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4" w:rsidRDefault="00E903E4" w:rsidP="00E903E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903E4" w:rsidRDefault="00E903E4" w:rsidP="00E903E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903E4" w:rsidRDefault="00E903E4" w:rsidP="00E903E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mai 2020</w:t>
      </w:r>
    </w:p>
    <w:p w:rsidR="00E903E4" w:rsidRDefault="00E903E4" w:rsidP="00E903E4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40"/>
        <w:gridCol w:w="1629"/>
      </w:tblGrid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903E4" w:rsidTr="002E62F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903E4" w:rsidRPr="004C2A5B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Pr="00E62468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903E4" w:rsidRPr="005B0652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Pr="007B6233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Pr="00F62C4A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903E4" w:rsidRPr="00C5440F" w:rsidRDefault="00E903E4" w:rsidP="00E9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Pr="00E62468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903E4" w:rsidRPr="00D264CE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Pr="00340F8B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903E4" w:rsidRPr="00C5440F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903E4" w:rsidRPr="00370618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903E4" w:rsidTr="002E62F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Pr="00282CB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Pr="00282CB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Pr="00282CB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Tr="002E62F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Tr="002E62F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903E4" w:rsidRPr="002F101C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</w:t>
            </w:r>
            <w:r w:rsidR="00CD5D9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, 10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903E4" w:rsidRPr="00BC5C69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RPr="009B05F9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903E4" w:rsidRPr="0025654D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Pr="002714B0" w:rsidRDefault="00E903E4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Pr="002714B0" w:rsidRDefault="00E903E4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Pr="002714B0" w:rsidRDefault="00E903E4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Alexandru Puşkin, 14, 28;; str. Ismail (mag. „Unic”);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Grenoble/str. Nicolae Testemiţeanu;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903E4" w:rsidRPr="002F101C" w:rsidRDefault="00E903E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Tr="002E62F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03E4" w:rsidRDefault="00E903E4" w:rsidP="002E62F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903E4" w:rsidTr="002E62F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9576D4" w:rsidP="002E62F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903E4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E903E4" w:rsidTr="002E62F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E4" w:rsidRPr="006F7310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903E4" w:rsidRPr="004C73CC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Pr="004C73CC" w:rsidRDefault="00E903E4" w:rsidP="002E62F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D5D91" w:rsidRDefault="00CD5D91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903E4" w:rsidRP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903E4" w:rsidRDefault="00E903E4" w:rsidP="00E90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Pr="00E25D76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RPr="00034968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E4" w:rsidRPr="006F7310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Ion Pelivan,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32/3; str. Vasile Lupu, 42, 46, 87;                        str. Alba Iulia, 3; str. Ioana Radu, 24; </w:t>
            </w:r>
          </w:p>
          <w:p w:rsidR="00E903E4" w:rsidRPr="008F5602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Ion Creangă, 82/1; str. Onisifor Ghibu, 2, 2/2, 2/3, 4;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E903E4" w:rsidRPr="004C73CC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Pr="00726AC6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E903E4" w:rsidRPr="00034968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E4" w:rsidRPr="009660F2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903E4" w:rsidRPr="004C73CC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 (Bucuria)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149, 163, 165, 182;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„Patria”;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Teatrul de Operă şi Balet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Grădina Publică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„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Ştefan cel Mare şi Sfânt”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Şciusev (Mitropolia)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Bucureşti, 66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89, 106, 119; 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Nicolae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itropolia)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Constantin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Stere,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18;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Kogălniceanu (parc,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Univ. de Arte)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Alexandrescu,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Lupu,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19, 33;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Vissarion Belinsk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i,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18, 36; 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str. București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8A41B6">
              <w:rPr>
                <w:rFonts w:ascii="Times New Roman" w:hAnsi="Times New Roman"/>
                <w:sz w:val="20"/>
                <w:szCs w:val="20"/>
                <w:lang w:val="ro-RO"/>
              </w:rPr>
              <w:t>str. Calea Ieşilor,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51/3;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 vis-a-vis de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51/3 Parcul „La Izvor”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Calea Ieşilor, 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restaurantul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„Butoiaş”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>, P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arcul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„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Alunelul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E903E4" w:rsidRDefault="00E903E4" w:rsidP="00E903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Calea Ieşilor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fabrica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„Zorile”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str. Columna, </w:t>
            </w: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uzina</w:t>
            </w:r>
            <w:r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„Tracom”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str. Mitorpolit Dosoftei vis-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a-vis cu str. Henri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Coandă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E903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063BE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15, 75/6, 89/4, 122, 148/3, 198, 204;</w:t>
            </w:r>
          </w:p>
          <w:p w:rsidR="00E903E4" w:rsidRDefault="00E903E4" w:rsidP="00E903E4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/str. Piotr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Cea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covschi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E903E4" w:rsidRPr="007D7570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47/1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E903E4" w:rsidRPr="007D7570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</w:t>
            </w: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Constituţiei </w:t>
            </w:r>
            <w:r w:rsidRPr="007D7570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(str. </w:t>
            </w:r>
            <w:r w:rsidRPr="007D7570">
              <w:rPr>
                <w:rFonts w:ascii="Times New Roman" w:hAnsi="Times New Roman"/>
                <w:sz w:val="20"/>
                <w:szCs w:val="20"/>
                <w:lang w:val="ro-MO"/>
              </w:rPr>
              <w:t>Ion Creangă, 53/1)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E903E4" w:rsidRDefault="00E903E4" w:rsidP="00E903E4">
            <w:pPr>
              <w:spacing w:after="0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</w:t>
            </w:r>
            <w:r w:rsidRPr="00D86E7F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Creangă, 55)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;</w:t>
            </w:r>
          </w:p>
          <w:p w:rsidR="00E903E4" w:rsidRDefault="00E903E4" w:rsidP="00E903E4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 Lupu/str. Vissarion Belinsk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;</w:t>
            </w:r>
          </w:p>
          <w:p w:rsidR="00E903E4" w:rsidRDefault="00E903E4" w:rsidP="00E903E4">
            <w:pPr>
              <w:pStyle w:val="xl28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>str. Vasile</w:t>
            </w:r>
            <w:r w:rsidRPr="00D86E7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 Lupu, 28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MO"/>
              </w:rPr>
              <w:t xml:space="preserve">, 34, 46, 59, 89;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Liviu</w:t>
            </w:r>
            <w:r w:rsidRPr="00D86E7F"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 Deleanu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, 2;</w:t>
            </w:r>
          </w:p>
          <w:p w:rsidR="00E903E4" w:rsidRDefault="00E903E4" w:rsidP="00E903E4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Nicolae</w:t>
            </w:r>
            <w:r w:rsidRPr="00D86E7F">
              <w:rPr>
                <w:rFonts w:ascii="Times New Roman" w:eastAsia="Calibri" w:hAnsi="Times New Roman"/>
                <w:sz w:val="20"/>
                <w:szCs w:val="20"/>
                <w:lang w:val="ro-MO"/>
              </w:rPr>
              <w:t xml:space="preserve"> Costin, 65/3</w:t>
            </w:r>
            <w:r>
              <w:rPr>
                <w:rFonts w:ascii="Times New Roman" w:eastAsia="Calibri" w:hAnsi="Times New Roman"/>
                <w:sz w:val="20"/>
                <w:szCs w:val="20"/>
                <w:lang w:val="ro-M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E903E4" w:rsidTr="002E62F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03E4" w:rsidRPr="009270EC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03E4" w:rsidRPr="009270EC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03E4" w:rsidRPr="009270EC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03E4" w:rsidRDefault="00E903E4" w:rsidP="002E62F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903E4" w:rsidTr="002E62F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E903E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1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E903E4" w:rsidTr="002E62F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903E4" w:rsidRPr="0025654D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903E4" w:rsidRPr="00E868AF" w:rsidRDefault="00E903E4" w:rsidP="002E62F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Pr="009D104A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903E4" w:rsidRPr="00BA2C94" w:rsidRDefault="009576D4" w:rsidP="0095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9576D4" w:rsidP="009576D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RPr="00F038DF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E4" w:rsidRPr="00A740FA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Vadimirescu, 10/3;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8/2; bd. Moscova, 1/1,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12/1;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4/3, 6/2,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12/2,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32; str. Aerodromului, 2, 8;</w:t>
            </w:r>
          </w:p>
          <w:p w:rsidR="009576D4" w:rsidRPr="0007375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576D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576D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9576D4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3, 5, 7/1, 7/2, 9, 72; </w:t>
            </w:r>
          </w:p>
          <w:p w:rsidR="00E903E4" w:rsidRPr="00A740FA" w:rsidRDefault="009576D4" w:rsidP="009576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Cucorilor, 16, 47, 12, str. Doina, 59 115, 100, 104;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Pr="009D104A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RPr="006531B1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3E4" w:rsidRDefault="00E903E4" w:rsidP="002E62F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903E4" w:rsidRPr="006531B1" w:rsidRDefault="00E903E4" w:rsidP="002E6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3E4" w:rsidRPr="009D104A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3E4" w:rsidRPr="009D104A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3E4" w:rsidRPr="009D104A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Dimo, 15/1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Bogdan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Voievod,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 vis-a-vis mag. NR.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Tudor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Tudor</w:t>
            </w:r>
            <w:r w:rsidRPr="0037479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Vladimirescu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/str. Florica Niţă;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Tudor Vladimirescu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vis-a vi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Florării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12/1;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. Florilor vis-a-vis de L.T. „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Ştefan cel Mare”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 xml:space="preserve">bd. </w:t>
            </w:r>
            <w:r w:rsidRPr="00D86E7F"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Renaşterii Naţionale (Tipografia</w:t>
            </w: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);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” stația nr. 1, stația nr. 2;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Renaşterii Naţionale vis-a-vis de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Socoleni, 7/1, 13, 23; str. Ceucari, 2;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28/1,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95, 105;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(ieşirea din oraş)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Orheiului/str. Vasile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Badiu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Ismail, 53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104;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Calea Moşilor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oara,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78/1;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vis-a-vis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20, 68/1, 80/2;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Petru Rareş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Puşkin/str. </w:t>
            </w:r>
            <w:r w:rsidRPr="00592BF9">
              <w:rPr>
                <w:rFonts w:ascii="Times New Roman" w:hAnsi="Times New Roman"/>
                <w:sz w:val="20"/>
                <w:szCs w:val="20"/>
                <w:lang w:val="ro-RO"/>
              </w:rPr>
              <w:t>Albişoara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Puşkin, 52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Dimitrie 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>Cantemir,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</w:t>
            </w:r>
            <w:r w:rsidRPr="00D86E7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Ismail, 106/2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);</w:t>
            </w:r>
          </w:p>
          <w:p w:rsidR="00E903E4" w:rsidRPr="0038658B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9B6B7A"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17, 19, 21, 33, 88, 304A;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 vis-a vis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 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nr.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</w:t>
            </w:r>
            <w:r w:rsidRPr="00050F48">
              <w:rPr>
                <w:rFonts w:ascii="Times New Roman" w:hAnsi="Times New Roman"/>
                <w:sz w:val="20"/>
                <w:szCs w:val="20"/>
                <w:lang w:val="en-US"/>
              </w:rPr>
              <w:t>Russo,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Calea Orheiului (spre str. Florilor)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uzina „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str. Studenţilor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(staţia terminus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Mihai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Viteazu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l, 11;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Costin, 19/6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Kiev/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</w:t>
            </w:r>
            <w:r w:rsidRPr="00592B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A37C75">
              <w:rPr>
                <w:rFonts w:ascii="Times New Roman" w:hAnsi="Times New Roman"/>
                <w:sz w:val="20"/>
                <w:szCs w:val="20"/>
                <w:lang w:val="en-US"/>
              </w:rPr>
              <w:t>Miron Costin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903E4" w:rsidRDefault="00E903E4" w:rsidP="002E62F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6358F">
              <w:rPr>
                <w:rFonts w:ascii="Times New Roman" w:hAnsi="Times New Roman"/>
                <w:sz w:val="20"/>
                <w:szCs w:val="20"/>
                <w:lang w:val="en-US"/>
              </w:rPr>
              <w:t>bd. Grigore Vieru,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11, 17,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ro-RO"/>
              </w:rPr>
            </w:pPr>
          </w:p>
        </w:tc>
      </w:tr>
      <w:tr w:rsidR="00E903E4" w:rsidTr="002E62F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Pr="00FC6633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903E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03E4" w:rsidRDefault="00E903E4" w:rsidP="002E62F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903E4" w:rsidTr="002E62F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9576D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r w:rsidR="009576D4">
              <w:rPr>
                <w:rFonts w:ascii="Times New Roman" w:hAnsi="Times New Roman" w:cs="Times New Roman"/>
                <w:lang w:val="ro-RO" w:eastAsia="en-US"/>
              </w:rPr>
              <w:t>0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E903E4" w:rsidTr="002E62F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903E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903E4" w:rsidRDefault="009576D4" w:rsidP="0095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9576D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03E4" w:rsidRPr="00F62C4A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E4" w:rsidRDefault="00E903E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3E4" w:rsidRDefault="00E903E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76D4" w:rsidRPr="00B66B9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9576D4" w:rsidRPr="00FC6633" w:rsidRDefault="009576D4" w:rsidP="0095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76D4" w:rsidTr="002E62F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9576D4" w:rsidRDefault="009576D4" w:rsidP="002E62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D4" w:rsidRDefault="009576D4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576D4" w:rsidTr="002E62F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76D4" w:rsidRDefault="009576D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576D4" w:rsidRDefault="006F2870" w:rsidP="002E62F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9576D4" w:rsidP="002E62F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576D4" w:rsidTr="002E62F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76D4" w:rsidRDefault="009576D4" w:rsidP="006F287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r w:rsidR="006F2870">
              <w:rPr>
                <w:rFonts w:ascii="Times New Roman" w:hAnsi="Times New Roman" w:cs="Times New Roman"/>
                <w:lang w:val="ro-RO" w:eastAsia="en-US"/>
              </w:rPr>
              <w:t xml:space="preserve">0 </w:t>
            </w:r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lang w:val="en-US"/>
              </w:rPr>
            </w:pPr>
          </w:p>
        </w:tc>
      </w:tr>
      <w:tr w:rsidR="009576D4" w:rsidTr="002E62F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9576D4" w:rsidP="002E6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576D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6F2870" w:rsidP="002E62F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6D4" w:rsidRDefault="009576D4" w:rsidP="002E62F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576D4" w:rsidTr="002E62F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76D4" w:rsidRDefault="006F2870" w:rsidP="002E62F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9576D4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D4" w:rsidRDefault="009576D4" w:rsidP="002E62F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903E4" w:rsidRPr="001C419C" w:rsidRDefault="00E903E4" w:rsidP="00E903E4">
      <w:pPr>
        <w:rPr>
          <w:lang w:val="ro-RO"/>
        </w:rPr>
      </w:pPr>
    </w:p>
    <w:p w:rsidR="006F2870" w:rsidRPr="006A72E5" w:rsidRDefault="006F2870" w:rsidP="006F28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F2870" w:rsidRDefault="006F2870" w:rsidP="006F28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 xml:space="preserve">privind acțiunile de </w:t>
      </w:r>
      <w:r>
        <w:rPr>
          <w:rFonts w:ascii="Times New Roman" w:hAnsi="Times New Roman" w:cs="Times New Roman"/>
          <w:b/>
          <w:lang w:val="en-US"/>
        </w:rPr>
        <w:t>dezinsecție și deratizare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F2870" w:rsidRDefault="006F2870" w:rsidP="006F28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mai 2020</w:t>
      </w:r>
    </w:p>
    <w:p w:rsidR="006F2870" w:rsidRDefault="006F2870" w:rsidP="006F28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p w:rsidR="006F2870" w:rsidRDefault="006F2870" w:rsidP="006F2870">
      <w:pPr>
        <w:spacing w:after="0"/>
        <w:jc w:val="center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6F2870" w:rsidTr="002E62F6">
        <w:tc>
          <w:tcPr>
            <w:tcW w:w="0" w:type="auto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Suprafața 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Lucrările efectuate</w:t>
            </w:r>
          </w:p>
        </w:tc>
      </w:tr>
      <w:tr w:rsidR="006F2870" w:rsidTr="002E62F6">
        <w:tc>
          <w:tcPr>
            <w:tcW w:w="0" w:type="auto"/>
          </w:tcPr>
          <w:p w:rsidR="006F2870" w:rsidRPr="007D1135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635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544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</w:tcPr>
          <w:p w:rsidR="006F2870" w:rsidRPr="00B473A4" w:rsidRDefault="006F2870" w:rsidP="002E62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6F2870" w:rsidRDefault="006F2870" w:rsidP="006F28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p w:rsidR="006F2870" w:rsidRDefault="006F2870" w:rsidP="006F2870">
      <w:pPr>
        <w:jc w:val="center"/>
        <w:rPr>
          <w:lang w:val="en-US"/>
        </w:rPr>
      </w:pPr>
    </w:p>
    <w:p w:rsidR="006F2870" w:rsidRPr="006A72E5" w:rsidRDefault="006F2870" w:rsidP="006F28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F2870" w:rsidRDefault="006F2870" w:rsidP="006F28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F2870" w:rsidRDefault="006F2870" w:rsidP="006F28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mai 2020</w:t>
      </w:r>
    </w:p>
    <w:p w:rsidR="006F2870" w:rsidRDefault="006F2870" w:rsidP="006F2870">
      <w:pPr>
        <w:spacing w:after="0"/>
        <w:jc w:val="center"/>
        <w:rPr>
          <w:lang w:val="en-US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6F2870" w:rsidRPr="00037EFF" w:rsidTr="002E62F6">
        <w:tc>
          <w:tcPr>
            <w:tcW w:w="1750" w:type="dxa"/>
          </w:tcPr>
          <w:p w:rsidR="006F2870" w:rsidRPr="007C200D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  <w:p w:rsidR="006F2870" w:rsidRPr="007C200D" w:rsidRDefault="006F2870" w:rsidP="002E62F6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se va interveni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6F2870" w:rsidRPr="00F16FD7" w:rsidTr="002E62F6">
        <w:tc>
          <w:tcPr>
            <w:tcW w:w="1750" w:type="dxa"/>
          </w:tcPr>
          <w:p w:rsidR="006F2870" w:rsidRPr="006A72E5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7D1135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7D1135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7D1135" w:rsidTr="002E62F6">
        <w:tc>
          <w:tcPr>
            <w:tcW w:w="1750" w:type="dxa"/>
          </w:tcPr>
          <w:p w:rsidR="006F2870" w:rsidRPr="00116C4A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7D1135" w:rsidTr="002E62F6">
        <w:tc>
          <w:tcPr>
            <w:tcW w:w="1750" w:type="dxa"/>
          </w:tcPr>
          <w:p w:rsidR="006F2870" w:rsidRPr="001F5959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6F2870" w:rsidRPr="007D1135" w:rsidTr="002E62F6">
        <w:tc>
          <w:tcPr>
            <w:tcW w:w="1750" w:type="dxa"/>
          </w:tcPr>
          <w:p w:rsidR="006F2870" w:rsidRPr="001F5959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Pr="001F5959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A27E6C" w:rsidTr="002E62F6">
        <w:tc>
          <w:tcPr>
            <w:tcW w:w="1750" w:type="dxa"/>
          </w:tcPr>
          <w:p w:rsidR="006F2870" w:rsidRPr="00A27E6C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A27E6C" w:rsidTr="002E62F6">
        <w:tc>
          <w:tcPr>
            <w:tcW w:w="1750" w:type="dxa"/>
          </w:tcPr>
          <w:p w:rsidR="006F2870" w:rsidRPr="00A27E6C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8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6F2870" w:rsidRPr="00A27E6C" w:rsidTr="002E62F6">
        <w:tc>
          <w:tcPr>
            <w:tcW w:w="1750" w:type="dxa"/>
          </w:tcPr>
          <w:p w:rsidR="006F2870" w:rsidRPr="00A27E6C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9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A27E6C" w:rsidTr="002E62F6">
        <w:tc>
          <w:tcPr>
            <w:tcW w:w="1750" w:type="dxa"/>
          </w:tcPr>
          <w:p w:rsidR="006F2870" w:rsidRPr="00A27E6C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10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A27E6C" w:rsidTr="002E62F6">
        <w:tc>
          <w:tcPr>
            <w:tcW w:w="1750" w:type="dxa"/>
          </w:tcPr>
          <w:p w:rsidR="006F2870" w:rsidRPr="00A27E6C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2E03D9" w:rsidTr="002E62F6">
        <w:tc>
          <w:tcPr>
            <w:tcW w:w="1750" w:type="dxa"/>
          </w:tcPr>
          <w:p w:rsidR="006F2870" w:rsidRPr="00A27E6C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Pr="002E03D9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Pr="00615E5E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Pr="00615E5E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15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Pr="00615E5E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16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Pr="00615E5E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17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0A0E37" w:rsidTr="002E62F6">
        <w:tc>
          <w:tcPr>
            <w:tcW w:w="1750" w:type="dxa"/>
          </w:tcPr>
          <w:p w:rsidR="006F2870" w:rsidRPr="00510B5F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B5F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510B5F">
              <w:rPr>
                <w:rFonts w:ascii="Times New Roman" w:hAnsi="Times New Roman" w:cs="Times New Roman"/>
                <w:b/>
                <w:lang w:val="ru-RU"/>
              </w:rPr>
              <w:t xml:space="preserve"> 18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19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20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F16FD7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21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B37A1B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F16FD7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F2870" w:rsidRPr="00760762" w:rsidTr="002E62F6">
        <w:tc>
          <w:tcPr>
            <w:tcW w:w="1750" w:type="dxa"/>
          </w:tcPr>
          <w:p w:rsidR="006F2870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944" w:type="dxa"/>
          </w:tcPr>
          <w:p w:rsidR="006F2870" w:rsidRPr="007C200D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7" w:type="dxa"/>
          </w:tcPr>
          <w:p w:rsidR="006F2870" w:rsidRPr="007C200D" w:rsidRDefault="006F2870" w:rsidP="002E62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Podul Înalt;</w:t>
            </w:r>
          </w:p>
        </w:tc>
        <w:tc>
          <w:tcPr>
            <w:tcW w:w="3944" w:type="dxa"/>
          </w:tcPr>
          <w:p w:rsidR="006F2870" w:rsidRPr="007C200D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F2870" w:rsidRPr="00760762" w:rsidTr="002E62F6">
        <w:tc>
          <w:tcPr>
            <w:tcW w:w="1750" w:type="dxa"/>
            <w:shd w:val="clear" w:color="auto" w:fill="BFBFBF" w:themeFill="background1" w:themeFillShade="BF"/>
          </w:tcPr>
          <w:p w:rsidR="006F2870" w:rsidRPr="00265D7B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6F2870" w:rsidRPr="00265D7B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4S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6F2870" w:rsidRPr="00265D7B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6F2870" w:rsidRPr="00265D7B" w:rsidRDefault="006F2870" w:rsidP="002E62F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004CB6" w:rsidRPr="006F2870" w:rsidRDefault="00004CB6">
      <w:pPr>
        <w:rPr>
          <w:lang w:val="ro-RO"/>
        </w:rPr>
      </w:pPr>
    </w:p>
    <w:sectPr w:rsidR="00004CB6" w:rsidRPr="006F2870" w:rsidSect="00C5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903E4"/>
    <w:rsid w:val="00004CB6"/>
    <w:rsid w:val="006F2870"/>
    <w:rsid w:val="009576D4"/>
    <w:rsid w:val="00CD5D91"/>
    <w:rsid w:val="00E9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E90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903E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287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3</cp:revision>
  <dcterms:created xsi:type="dcterms:W3CDTF">2020-05-10T15:26:00Z</dcterms:created>
  <dcterms:modified xsi:type="dcterms:W3CDTF">2020-05-10T15:51:00Z</dcterms:modified>
</cp:coreProperties>
</file>