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5A1" w:rsidRPr="006C35A1" w:rsidRDefault="006C35A1" w:rsidP="006C35A1">
      <w:pPr>
        <w:keepNext/>
        <w:tabs>
          <w:tab w:val="center" w:pos="3817"/>
          <w:tab w:val="right" w:pos="76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</w:pPr>
      <w:r w:rsidRPr="006C35A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5473700</wp:posOffset>
            </wp:positionH>
            <wp:positionV relativeFrom="paragraph">
              <wp:posOffset>-26670</wp:posOffset>
            </wp:positionV>
            <wp:extent cx="473075" cy="719455"/>
            <wp:effectExtent l="0" t="0" r="3175" b="4445"/>
            <wp:wrapSquare wrapText="bothSides"/>
            <wp:docPr id="7" name="Рисунок 3" descr="aaa Flagge-Chisinau-01-11_(Flagg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aaa Flagge-Chisinau-01-11_(Flagge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35A1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>REPUBLICA MOLDOVA</w:t>
      </w:r>
    </w:p>
    <w:p w:rsidR="006C35A1" w:rsidRPr="006C35A1" w:rsidRDefault="006C35A1" w:rsidP="006C35A1">
      <w:pPr>
        <w:keepNext/>
        <w:tabs>
          <w:tab w:val="center" w:pos="3817"/>
          <w:tab w:val="right" w:pos="76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8"/>
          <w:szCs w:val="8"/>
          <w:lang w:val="ro-RO"/>
        </w:rPr>
      </w:pPr>
    </w:p>
    <w:p w:rsidR="006C35A1" w:rsidRPr="006C35A1" w:rsidRDefault="006C35A1" w:rsidP="006C35A1">
      <w:pPr>
        <w:keepNext/>
        <w:tabs>
          <w:tab w:val="center" w:pos="3817"/>
          <w:tab w:val="right" w:pos="76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</w:pPr>
      <w:r w:rsidRPr="006C35A1">
        <w:rPr>
          <w:rFonts w:ascii="Times New Roman" w:eastAsia="Times New Roman" w:hAnsi="Times New Roman" w:cs="Times New Roman"/>
          <w:b/>
          <w:bCs/>
          <w:sz w:val="28"/>
          <w:szCs w:val="28"/>
          <w:lang w:val="ro-RO"/>
        </w:rPr>
        <w:t>CONSILIUL MUNICIPAL CHIȘINĂU</w:t>
      </w:r>
    </w:p>
    <w:p w:rsidR="006C35A1" w:rsidRPr="006C35A1" w:rsidRDefault="006C35A1" w:rsidP="006C35A1">
      <w:pPr>
        <w:keepNext/>
        <w:tabs>
          <w:tab w:val="center" w:pos="3817"/>
          <w:tab w:val="right" w:pos="76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6"/>
          <w:szCs w:val="6"/>
          <w:lang w:val="ro-RO"/>
        </w:rPr>
      </w:pPr>
      <w:r w:rsidRPr="006C35A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-494030</wp:posOffset>
            </wp:positionV>
            <wp:extent cx="619125" cy="790575"/>
            <wp:effectExtent l="0" t="0" r="9525" b="9525"/>
            <wp:wrapSquare wrapText="bothSides"/>
            <wp:docPr id="8" name="Рисунок 2" descr="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STEM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35A1" w:rsidRPr="006C35A1" w:rsidRDefault="006C35A1" w:rsidP="006C35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ro-RO"/>
        </w:rPr>
      </w:pPr>
    </w:p>
    <w:tbl>
      <w:tblPr>
        <w:tblpPr w:leftFromText="180" w:rightFromText="180" w:vertAnchor="text" w:horzAnchor="margin" w:tblpXSpec="right" w:tblpY="-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</w:tblGrid>
      <w:tr w:rsidR="006C35A1" w:rsidRPr="006C35A1" w:rsidTr="0027243A">
        <w:trPr>
          <w:trHeight w:val="80"/>
        </w:trPr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35A1" w:rsidRPr="006C35A1" w:rsidRDefault="006C35A1" w:rsidP="006C35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ro-RO"/>
              </w:rPr>
            </w:pPr>
            <w:r w:rsidRPr="006C35A1">
              <w:rPr>
                <w:rFonts w:ascii="Times New Roman" w:eastAsia="Calibri" w:hAnsi="Times New Roman" w:cs="Times New Roman"/>
                <w:sz w:val="14"/>
                <w:szCs w:val="14"/>
                <w:lang w:val="ro-RO"/>
              </w:rPr>
              <w:t xml:space="preserve">                  00023165</w:t>
            </w:r>
          </w:p>
        </w:tc>
      </w:tr>
    </w:tbl>
    <w:p w:rsidR="006C35A1" w:rsidRPr="006C35A1" w:rsidRDefault="006C35A1" w:rsidP="006C35A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32"/>
          <w:szCs w:val="32"/>
          <w:lang w:val="ro-RO" w:eastAsia="en-US"/>
        </w:rPr>
      </w:pPr>
      <w:r w:rsidRPr="006C35A1">
        <w:rPr>
          <w:rFonts w:ascii="Times New Roman" w:eastAsia="Calibri" w:hAnsi="Times New Roman" w:cs="Times New Roman"/>
          <w:noProof/>
        </w:rPr>
        <w:drawing>
          <wp:inline distT="0" distB="0" distL="0" distR="0">
            <wp:extent cx="6124575" cy="152400"/>
            <wp:effectExtent l="0" t="0" r="9525" b="0"/>
            <wp:docPr id="9" name="Рисунок 1" descr="Flag_of_Rom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3" descr="Flag_of_Romani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5A1" w:rsidRPr="006C35A1" w:rsidRDefault="006C35A1" w:rsidP="006C35A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ro-RO" w:eastAsia="en-US"/>
        </w:rPr>
      </w:pPr>
    </w:p>
    <w:p w:rsidR="006C35A1" w:rsidRPr="006C35A1" w:rsidRDefault="006C35A1" w:rsidP="006C35A1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40"/>
          <w:szCs w:val="40"/>
          <w:lang w:val="ro-RO" w:eastAsia="en-US"/>
        </w:rPr>
      </w:pPr>
      <w:r w:rsidRPr="006C35A1">
        <w:rPr>
          <w:rFonts w:ascii="Times New Roman" w:eastAsia="Calibri" w:hAnsi="Times New Roman" w:cs="Times New Roman"/>
          <w:b/>
          <w:noProof/>
          <w:sz w:val="40"/>
          <w:szCs w:val="40"/>
          <w:lang w:val="ro-RO" w:eastAsia="en-US"/>
        </w:rPr>
        <w:t xml:space="preserve">D E C I Z I E </w:t>
      </w:r>
    </w:p>
    <w:p w:rsidR="006C35A1" w:rsidRPr="006C35A1" w:rsidRDefault="006C35A1" w:rsidP="006C35A1">
      <w:pPr>
        <w:spacing w:after="0" w:line="240" w:lineRule="auto"/>
        <w:ind w:firstLine="720"/>
        <w:rPr>
          <w:rFonts w:ascii="Times New Roman" w:eastAsia="Calibri" w:hAnsi="Times New Roman" w:cs="Times New Roman"/>
          <w:noProof/>
          <w:sz w:val="26"/>
          <w:szCs w:val="26"/>
          <w:lang w:val="ro-RO" w:eastAsia="en-US"/>
        </w:rPr>
      </w:pPr>
      <w:r w:rsidRPr="006C35A1">
        <w:rPr>
          <w:rFonts w:ascii="Times New Roman" w:eastAsia="Calibri" w:hAnsi="Times New Roman" w:cs="Times New Roman"/>
          <w:noProof/>
          <w:sz w:val="26"/>
          <w:szCs w:val="26"/>
          <w:lang w:val="ro-RO" w:eastAsia="en-US"/>
        </w:rPr>
        <w:t xml:space="preserve">    nr. _______                                                             din ______________</w:t>
      </w:r>
    </w:p>
    <w:p w:rsidR="006C35A1" w:rsidRPr="006C35A1" w:rsidRDefault="006C35A1" w:rsidP="006C35A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o-RO"/>
        </w:rPr>
      </w:pPr>
    </w:p>
    <w:p w:rsidR="006C35A1" w:rsidRPr="006C35A1" w:rsidRDefault="006C35A1" w:rsidP="006C35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ro-RO"/>
        </w:rPr>
      </w:pPr>
    </w:p>
    <w:p w:rsidR="006C35A1" w:rsidRPr="006C35A1" w:rsidRDefault="006C35A1" w:rsidP="006C35A1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o-RO"/>
        </w:rPr>
      </w:pPr>
      <w:r w:rsidRPr="006C35A1">
        <w:rPr>
          <w:rFonts w:ascii="Times New Roman" w:eastAsia="Times New Roman" w:hAnsi="Times New Roman" w:cs="Times New Roman"/>
          <w:sz w:val="26"/>
          <w:szCs w:val="26"/>
          <w:lang w:val="ro-RO"/>
        </w:rPr>
        <w:t xml:space="preserve">Cu privire la aprobarea Regulamentului </w:t>
      </w:r>
    </w:p>
    <w:p w:rsidR="006C35A1" w:rsidRPr="006C35A1" w:rsidRDefault="000437DC" w:rsidP="006C35A1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  <w:t>p</w:t>
      </w:r>
      <w:r w:rsidR="006C35A1" w:rsidRPr="006C35A1"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  <w:t>rivind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  <w:t xml:space="preserve"> </w:t>
      </w:r>
      <w:r w:rsidR="006C35A1"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organizarea și funcționarea </w:t>
      </w:r>
    </w:p>
    <w:p w:rsidR="006C35A1" w:rsidRPr="006C35A1" w:rsidRDefault="006C35A1" w:rsidP="006C35A1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</w:pPr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>(achiziţionarea)Serviciului</w:t>
      </w:r>
      <w:r w:rsidR="000437D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 </w:t>
      </w:r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de plasament </w:t>
      </w:r>
    </w:p>
    <w:p w:rsidR="006C35A1" w:rsidRPr="006C35A1" w:rsidRDefault="006C35A1" w:rsidP="006C35A1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</w:pPr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pentru persoane în vârstă şi persoane cu </w:t>
      </w:r>
      <w:proofErr w:type="spellStart"/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>dizabilităţi</w:t>
      </w:r>
      <w:proofErr w:type="spellEnd"/>
    </w:p>
    <w:p w:rsidR="006C35A1" w:rsidRPr="006C35A1" w:rsidRDefault="006C35A1" w:rsidP="006C35A1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</w:pPr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>aflate în dificultate din municipiul Chişinău</w:t>
      </w:r>
    </w:p>
    <w:p w:rsidR="006C35A1" w:rsidRPr="006C35A1" w:rsidRDefault="006C35A1" w:rsidP="006C35A1">
      <w:pPr>
        <w:tabs>
          <w:tab w:val="left" w:pos="1276"/>
        </w:tabs>
        <w:spacing w:after="0" w:line="240" w:lineRule="auto"/>
        <w:ind w:left="708"/>
        <w:rPr>
          <w:rFonts w:ascii="Times New Roman" w:eastAsia="Times New Roman" w:hAnsi="Times New Roman" w:cs="Times New Roman"/>
          <w:sz w:val="26"/>
          <w:szCs w:val="26"/>
          <w:lang w:val="ro-RO"/>
        </w:rPr>
      </w:pPr>
    </w:p>
    <w:p w:rsidR="006C35A1" w:rsidRPr="006C35A1" w:rsidRDefault="006C35A1" w:rsidP="006C35A1">
      <w:pPr>
        <w:tabs>
          <w:tab w:val="left" w:pos="720"/>
        </w:tabs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ro-RO"/>
        </w:rPr>
      </w:pPr>
      <w:r w:rsidRPr="006C35A1">
        <w:rPr>
          <w:rFonts w:ascii="Times New Roman" w:eastAsia="Times New Roman" w:hAnsi="Times New Roman" w:cs="Times New Roman"/>
          <w:sz w:val="26"/>
          <w:szCs w:val="26"/>
          <w:lang w:val="ro-RO"/>
        </w:rPr>
        <w:tab/>
        <w:t xml:space="preserve">Având în vedere nota informativă a Direcției generale asistență socială şi sănătate nr. ____ din _____2019, în scopul diversificării platformei de servicii sociale cu specializare înaltă din municipiul Chișinău, adresate </w:t>
      </w:r>
      <w:r w:rsidRPr="006C35A1"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  <w:t xml:space="preserve">persoanelor </w:t>
      </w:r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în vârstă şi persoanelor cu </w:t>
      </w:r>
      <w:proofErr w:type="spellStart"/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>dizabilităţi</w:t>
      </w:r>
      <w:proofErr w:type="spellEnd"/>
      <w:r w:rsidRPr="006C35A1"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  <w:t>, aflate</w:t>
      </w:r>
      <w:r w:rsidR="000437DC"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  <w:t xml:space="preserve"> </w:t>
      </w:r>
      <w:r w:rsidRPr="006C35A1">
        <w:rPr>
          <w:rFonts w:ascii="Times New Roman" w:eastAsia="Times New Roman" w:hAnsi="Times New Roman" w:cs="Times New Roman"/>
          <w:bCs/>
          <w:sz w:val="26"/>
          <w:szCs w:val="26"/>
          <w:lang w:val="ro-RO"/>
        </w:rPr>
        <w:t xml:space="preserve">în situație de criză și care necesită intervenții specializate în vederea incluziunii sociale, </w:t>
      </w:r>
      <w:r w:rsidRPr="006C35A1">
        <w:rPr>
          <w:rFonts w:ascii="Times New Roman" w:eastAsia="Times New Roman" w:hAnsi="Times New Roman" w:cs="Times New Roman"/>
          <w:sz w:val="26"/>
          <w:szCs w:val="26"/>
          <w:lang w:val="ro-RO"/>
        </w:rPr>
        <w:t xml:space="preserve">în temeiul art. 26 alin. 4 din Legea Republicii Moldova nr. 123 din 18 iunie 2010 „Cu privire la serviciile sociale”, în temeiul art. 6 alin. (2), pct. 2), lit. b) și lit. c) din Legea Republicii Moldova nr. 136 din 17 iunie 2016 „Privind statutul municipiului Chișinău”, art. 14 alin.(2), lit. h), y) din Legea Republicii Moldova nr. 436-XVI din 28.12.2006 „Privind administrația publică locală”, Consiliul municipal Chișinău </w:t>
      </w:r>
      <w:r w:rsidRPr="006C35A1">
        <w:rPr>
          <w:rFonts w:ascii="Times New Roman" w:eastAsia="Times New Roman" w:hAnsi="Times New Roman" w:cs="Times New Roman"/>
          <w:b/>
          <w:sz w:val="26"/>
          <w:szCs w:val="26"/>
          <w:lang w:val="ro-RO"/>
        </w:rPr>
        <w:t>DECIDE:</w:t>
      </w:r>
    </w:p>
    <w:p w:rsidR="006C35A1" w:rsidRPr="006C35A1" w:rsidRDefault="006C35A1" w:rsidP="006C35A1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</w:pPr>
      <w:r w:rsidRPr="006C35A1">
        <w:rPr>
          <w:rFonts w:ascii="Times New Roman" w:eastAsia="Times New Roman" w:hAnsi="Times New Roman" w:cs="Times New Roman"/>
          <w:sz w:val="26"/>
          <w:szCs w:val="26"/>
          <w:lang w:val="ro-RO"/>
        </w:rPr>
        <w:t>Se aprobă Regulamentul privind organizarea și funcționarea (achiziţionarea) Serviciului de plasament</w:t>
      </w:r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 pentru persoane în vârstă şi persoane cu </w:t>
      </w:r>
      <w:proofErr w:type="spellStart"/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>dizabilităţi</w:t>
      </w:r>
      <w:proofErr w:type="spellEnd"/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 aflate în dificultate din municipiul Chişinău, </w:t>
      </w:r>
      <w:r w:rsidRPr="006C35A1">
        <w:rPr>
          <w:rFonts w:ascii="Times New Roman" w:eastAsia="Times New Roman" w:hAnsi="Times New Roman" w:cs="Times New Roman"/>
          <w:sz w:val="26"/>
          <w:szCs w:val="26"/>
          <w:lang w:val="ro-RO"/>
        </w:rPr>
        <w:t>conform anexei.</w:t>
      </w:r>
    </w:p>
    <w:p w:rsidR="006C35A1" w:rsidRPr="006C35A1" w:rsidRDefault="006C35A1" w:rsidP="006C35A1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</w:pPr>
      <w:r w:rsidRPr="006C35A1">
        <w:rPr>
          <w:rFonts w:ascii="Times New Roman" w:eastAsia="Times New Roman" w:hAnsi="Times New Roman" w:cs="Times New Roman"/>
          <w:sz w:val="26"/>
          <w:szCs w:val="26"/>
          <w:lang w:val="ro-RO"/>
        </w:rPr>
        <w:t>Cheltuielile ce țin de organizarea și funcționarea (achiziţionarea) Serviciului de plasament</w:t>
      </w:r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 pentru persoane în vârstă şi persoane cu </w:t>
      </w:r>
      <w:proofErr w:type="spellStart"/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>dizabilităţi</w:t>
      </w:r>
      <w:proofErr w:type="spellEnd"/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 aflate în dificultate din municipiul Chişinău</w:t>
      </w:r>
      <w:r w:rsidR="000437D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 </w:t>
      </w:r>
      <w:r w:rsidRPr="006C35A1">
        <w:rPr>
          <w:rFonts w:ascii="Times New Roman" w:eastAsia="Times New Roman" w:hAnsi="Times New Roman" w:cs="Times New Roman"/>
          <w:sz w:val="26"/>
          <w:szCs w:val="26"/>
          <w:lang w:val="ro-RO"/>
        </w:rPr>
        <w:t>vor fi efectuate anual în limita mijloacelor financiare prevăzute în devizul de cheltuieli al Direcției generale asistență socială şi sănătate pentru serviciul respectiv.</w:t>
      </w:r>
    </w:p>
    <w:p w:rsidR="006C35A1" w:rsidRPr="006C35A1" w:rsidRDefault="006C35A1" w:rsidP="006C35A1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</w:pPr>
      <w:r w:rsidRPr="006C35A1"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  <w:t>Controlul și evaluarea activității economico-financiare a Serviciului de plasament</w:t>
      </w:r>
      <w:r w:rsidRPr="006C35A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 pentru persoanele în vârstă aflate în dificultate din municipiul Chişinău</w:t>
      </w:r>
      <w:r w:rsidR="000437D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ro-RO"/>
        </w:rPr>
        <w:t xml:space="preserve"> </w:t>
      </w:r>
      <w:r w:rsidRPr="006C35A1"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  <w:t xml:space="preserve">se efectuează de către </w:t>
      </w:r>
      <w:r w:rsidRPr="006C35A1">
        <w:rPr>
          <w:rFonts w:ascii="Times New Roman" w:eastAsia="Times New Roman" w:hAnsi="Times New Roman" w:cs="Times New Roman"/>
          <w:sz w:val="26"/>
          <w:szCs w:val="26"/>
          <w:lang w:val="ro-RO"/>
        </w:rPr>
        <w:t>Direcția generală asistență social şi sănătate</w:t>
      </w:r>
      <w:r w:rsidRPr="006C35A1"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  <w:t xml:space="preserve"> și organele abilitate cu acest drept.</w:t>
      </w:r>
    </w:p>
    <w:p w:rsidR="006C35A1" w:rsidRPr="006C35A1" w:rsidRDefault="006C35A1" w:rsidP="006C35A1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</w:pPr>
      <w:r w:rsidRPr="006C35A1">
        <w:rPr>
          <w:rFonts w:ascii="Times New Roman" w:eastAsia="Times New Roman" w:hAnsi="Times New Roman" w:cs="Times New Roman"/>
          <w:sz w:val="26"/>
          <w:szCs w:val="26"/>
          <w:lang w:val="ro-RO"/>
        </w:rPr>
        <w:t>Viceprimarul de ramură al municipiului Chișinău va asigura controlul executării prevederilor prezentei decizii.</w:t>
      </w:r>
    </w:p>
    <w:p w:rsidR="006C35A1" w:rsidRPr="006C35A1" w:rsidRDefault="006C35A1" w:rsidP="006C35A1">
      <w:pPr>
        <w:tabs>
          <w:tab w:val="left" w:pos="1276"/>
        </w:tabs>
        <w:spacing w:after="0" w:line="240" w:lineRule="auto"/>
        <w:ind w:left="1068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o-RO"/>
        </w:rPr>
      </w:pPr>
    </w:p>
    <w:p w:rsidR="006C35A1" w:rsidRPr="006C35A1" w:rsidRDefault="006C35A1" w:rsidP="006C35A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val="ro-RO"/>
        </w:rPr>
      </w:pPr>
    </w:p>
    <w:p w:rsidR="006C35A1" w:rsidRPr="006C35A1" w:rsidRDefault="006C35A1" w:rsidP="006C35A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o-RO"/>
        </w:rPr>
      </w:pPr>
      <w:r w:rsidRPr="006C35A1">
        <w:rPr>
          <w:rFonts w:ascii="Times New Roman" w:eastAsia="Times New Roman" w:hAnsi="Times New Roman" w:cs="Times New Roman"/>
          <w:sz w:val="26"/>
          <w:szCs w:val="26"/>
          <w:lang w:val="ro-RO"/>
        </w:rPr>
        <w:t xml:space="preserve">PREŞEDINTE DE ŞEDINŢĂ                                               </w:t>
      </w:r>
    </w:p>
    <w:p w:rsidR="006C35A1" w:rsidRPr="006C35A1" w:rsidRDefault="006C35A1" w:rsidP="006C35A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val="ro-RO"/>
        </w:rPr>
      </w:pPr>
    </w:p>
    <w:p w:rsidR="006C35A1" w:rsidRPr="006C35A1" w:rsidRDefault="006C35A1" w:rsidP="006C35A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val="ro-RO"/>
        </w:rPr>
      </w:pPr>
    </w:p>
    <w:p w:rsidR="006C35A1" w:rsidRPr="006C35A1" w:rsidRDefault="006C35A1" w:rsidP="006C35A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o-RO"/>
        </w:rPr>
      </w:pPr>
      <w:r w:rsidRPr="006C35A1">
        <w:rPr>
          <w:rFonts w:ascii="Times New Roman" w:eastAsia="Times New Roman" w:hAnsi="Times New Roman" w:cs="Times New Roman"/>
          <w:sz w:val="26"/>
          <w:szCs w:val="26"/>
          <w:lang w:val="ro-RO"/>
        </w:rPr>
        <w:t>SECRETAR INTERIMAR AL CONSILIULUI                                     Adrian TALMACI</w:t>
      </w:r>
    </w:p>
    <w:p w:rsidR="006C35A1" w:rsidRPr="006C35A1" w:rsidRDefault="006C35A1" w:rsidP="006C35A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o-RO"/>
        </w:rPr>
      </w:pPr>
    </w:p>
    <w:p w:rsidR="006C35A1" w:rsidRPr="006C35A1" w:rsidRDefault="006C35A1" w:rsidP="006C35A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val="ro-RO"/>
        </w:rPr>
      </w:pPr>
    </w:p>
    <w:p w:rsidR="006C35A1" w:rsidRPr="006C35A1" w:rsidRDefault="006C35A1" w:rsidP="006C35A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6"/>
          <w:szCs w:val="26"/>
          <w:lang w:val="ro-RO"/>
        </w:rPr>
      </w:pPr>
    </w:p>
    <w:p w:rsidR="00294B1F" w:rsidRPr="006C35A1" w:rsidRDefault="00294B1F">
      <w:pPr>
        <w:rPr>
          <w:lang w:val="ro-RO"/>
        </w:rPr>
      </w:pPr>
    </w:p>
    <w:sectPr w:rsidR="00294B1F" w:rsidRPr="006C35A1" w:rsidSect="004F487B">
      <w:pgSz w:w="11906" w:h="16838" w:code="9"/>
      <w:pgMar w:top="680" w:right="680" w:bottom="68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B5363"/>
    <w:multiLevelType w:val="hybridMultilevel"/>
    <w:tmpl w:val="62200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35A1"/>
    <w:rsid w:val="000437DC"/>
    <w:rsid w:val="00294B1F"/>
    <w:rsid w:val="006C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DGAS_2</dc:creator>
  <cp:keywords/>
  <dc:description/>
  <cp:lastModifiedBy>DGAS_2</cp:lastModifiedBy>
  <cp:revision>3</cp:revision>
  <dcterms:created xsi:type="dcterms:W3CDTF">2019-03-25T09:26:00Z</dcterms:created>
  <dcterms:modified xsi:type="dcterms:W3CDTF">2019-03-25T09:26:00Z</dcterms:modified>
</cp:coreProperties>
</file>