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AD" w:rsidRDefault="002279E5" w:rsidP="00091CAD">
      <w:pPr>
        <w:ind w:left="792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                              </w:t>
      </w:r>
      <w:r w:rsidR="00091CAD">
        <w:rPr>
          <w:sz w:val="24"/>
          <w:szCs w:val="24"/>
          <w:lang w:val="ro-RO"/>
        </w:rPr>
        <w:t>Anexa nr. 1 la decizia</w:t>
      </w:r>
    </w:p>
    <w:p w:rsidR="00091CAD" w:rsidRDefault="00091CAD" w:rsidP="00091CAD">
      <w:pPr>
        <w:ind w:left="1080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Consiliului Municipal Chişinău</w:t>
      </w:r>
    </w:p>
    <w:p w:rsidR="00091CAD" w:rsidRDefault="002279E5" w:rsidP="00091CAD">
      <w:pPr>
        <w:ind w:left="10080"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</w:t>
      </w:r>
      <w:r w:rsidR="00091CAD">
        <w:rPr>
          <w:sz w:val="24"/>
          <w:szCs w:val="24"/>
          <w:lang w:val="ro-RO"/>
        </w:rPr>
        <w:t>nr.____din ____________2021</w:t>
      </w:r>
    </w:p>
    <w:p w:rsidR="00091CAD" w:rsidRDefault="00091CAD" w:rsidP="00091CAD">
      <w:pPr>
        <w:ind w:left="3600" w:firstLine="720"/>
        <w:rPr>
          <w:sz w:val="28"/>
          <w:szCs w:val="28"/>
          <w:lang w:val="ro-RO"/>
        </w:rPr>
      </w:pPr>
    </w:p>
    <w:p w:rsidR="00091CAD" w:rsidRDefault="00091CAD" w:rsidP="00091CAD">
      <w:pPr>
        <w:ind w:left="3600" w:firstLine="720"/>
        <w:rPr>
          <w:sz w:val="28"/>
          <w:szCs w:val="28"/>
          <w:lang w:val="ro-RO"/>
        </w:rPr>
      </w:pPr>
    </w:p>
    <w:p w:rsidR="00091CAD" w:rsidRDefault="00091CAD" w:rsidP="00091CAD">
      <w:pPr>
        <w:ind w:left="3600" w:firstLine="720"/>
        <w:rPr>
          <w:sz w:val="28"/>
          <w:szCs w:val="28"/>
          <w:lang w:val="ro-RO"/>
        </w:rPr>
      </w:pPr>
    </w:p>
    <w:p w:rsidR="00091CAD" w:rsidRDefault="00091CAD" w:rsidP="00091CAD">
      <w:pPr>
        <w:ind w:left="3600" w:firstLine="7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Taxele locale, cotele concrete şi înlesnirile fiscale</w:t>
      </w:r>
    </w:p>
    <w:p w:rsidR="00091CAD" w:rsidRDefault="00091CAD" w:rsidP="00091CAD">
      <w:pPr>
        <w:rPr>
          <w:sz w:val="24"/>
          <w:szCs w:val="24"/>
          <w:lang w:val="ro-RO"/>
        </w:rPr>
      </w:pP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 xml:space="preserve">ce se pun în aplicare în anul 2022 pe teritoriul municipiului Chişinău </w:t>
      </w:r>
      <w:r>
        <w:rPr>
          <w:sz w:val="28"/>
          <w:szCs w:val="28"/>
          <w:lang w:val="ro-RO"/>
        </w:rPr>
        <w:tab/>
      </w:r>
      <w:r>
        <w:rPr>
          <w:sz w:val="24"/>
          <w:szCs w:val="24"/>
          <w:lang w:val="ro-RO"/>
        </w:rPr>
        <w:tab/>
      </w:r>
    </w:p>
    <w:p w:rsidR="00091CAD" w:rsidRDefault="00091CAD" w:rsidP="00091CAD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p w:rsidR="00091CAD" w:rsidRDefault="00091CAD" w:rsidP="00091CAD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</w:p>
    <w:tbl>
      <w:tblPr>
        <w:tblW w:w="15734" w:type="dxa"/>
        <w:tblInd w:w="-601" w:type="dxa"/>
        <w:tblLook w:val="01E0"/>
      </w:tblPr>
      <w:tblGrid>
        <w:gridCol w:w="637"/>
        <w:gridCol w:w="1631"/>
        <w:gridCol w:w="2552"/>
        <w:gridCol w:w="3827"/>
        <w:gridCol w:w="7087"/>
      </w:tblGrid>
      <w:tr w:rsidR="00091CAD" w:rsidTr="00AC41E0">
        <w:trPr>
          <w:trHeight w:val="6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091CAD" w:rsidTr="00AC41E0">
        <w:trPr>
          <w:trHeight w:val="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</w:t>
            </w: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amenajarea teritoriului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 w:eastAsia="ro-RO"/>
              </w:rPr>
            </w:pPr>
            <w:r>
              <w:rPr>
                <w:sz w:val="24"/>
                <w:szCs w:val="24"/>
                <w:lang w:val="ro-RO" w:eastAsia="ro-RO"/>
              </w:rPr>
              <w:t xml:space="preserve">Numărul mediu scriptic trimestrial al salariaţilor şi, suplimentar: </w:t>
            </w:r>
          </w:p>
          <w:p w:rsidR="00091CAD" w:rsidRDefault="00091CAD" w:rsidP="00AC41E0">
            <w:pPr>
              <w:rPr>
                <w:sz w:val="24"/>
                <w:szCs w:val="24"/>
                <w:lang w:val="ro-RO" w:eastAsia="ro-RO"/>
              </w:rPr>
            </w:pPr>
            <w:r>
              <w:rPr>
                <w:sz w:val="24"/>
                <w:szCs w:val="24"/>
                <w:lang w:val="ro-RO" w:eastAsia="ro-RO"/>
              </w:rPr>
              <w:t>– în cazul întreprinderilor individuale şi gospodăriilor ţărăneşti (de fermier) – fondatorul întreprinderii individuale, fondatorul şi membrii gospodăriilor ţărăneşti (de fermier);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 w:eastAsia="ro-RO"/>
              </w:rPr>
              <w:t>– în cazul persoanelor care desfăşoară activitate profesională în sectorul justiţiei – numărul de persoane abilitate prin lege pentru desfăşurarea activităţii profesionale în sectorul justiţiei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 w:eastAsia="ro-RO"/>
              </w:rPr>
              <w:t xml:space="preserve">165 lei </w:t>
            </w:r>
            <w:proofErr w:type="spellStart"/>
            <w:r>
              <w:rPr>
                <w:sz w:val="24"/>
                <w:szCs w:val="24"/>
              </w:rPr>
              <w:t>anual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fiecare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salariat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şi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sau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fondator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întreprinderii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individuale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gospodăriei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ţărăneşti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fermier</w:t>
            </w:r>
            <w:proofErr w:type="spellEnd"/>
            <w:r>
              <w:rPr>
                <w:sz w:val="24"/>
                <w:szCs w:val="24"/>
              </w:rPr>
              <w:t xml:space="preserve">),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asemenea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membrii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acesteia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şi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sau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fiecare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persoană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desfăşoară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activitate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profesională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sectorul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justiţiei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Fondatorii gospodăriilor  ţărăneşti (de fermier) care au atins vârsta de pensionare.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4. Banca Naţională a Moldovei.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5. Proprietarii sau deţinătorii bunurilor rechiziţionate în interes public, pe perioada rechiziţiei, conform legislaţiei.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6.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Persoanele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fizice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desfăşoară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activităţi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independente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cadrul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create conform art. 12 din </w:t>
            </w:r>
            <w:proofErr w:type="spellStart"/>
            <w:r>
              <w:rPr>
                <w:sz w:val="24"/>
                <w:szCs w:val="24"/>
                <w:lang w:val="en-US"/>
              </w:rPr>
              <w:t>Legea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nr. 231/2010 „Cu </w:t>
            </w:r>
            <w:proofErr w:type="spellStart"/>
            <w:r>
              <w:rPr>
                <w:sz w:val="24"/>
                <w:szCs w:val="24"/>
                <w:lang w:val="en-US"/>
              </w:rPr>
              <w:t>privire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sz w:val="24"/>
                <w:szCs w:val="24"/>
                <w:lang w:val="en-US"/>
              </w:rPr>
              <w:t>comerţul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interior”.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7.  </w:t>
            </w:r>
            <w:proofErr w:type="spellStart"/>
            <w:r>
              <w:rPr>
                <w:sz w:val="24"/>
                <w:szCs w:val="24"/>
                <w:lang w:val="en-US"/>
              </w:rPr>
              <w:t>Subiecții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 xml:space="preserve">8. S.A. „Mina </w:t>
            </w:r>
            <w:proofErr w:type="spellStart"/>
            <w:r>
              <w:rPr>
                <w:sz w:val="24"/>
                <w:szCs w:val="24"/>
                <w:lang w:val="en-US"/>
              </w:rPr>
              <w:t>Chișinău</w:t>
            </w:r>
            <w:proofErr w:type="spellEnd"/>
            <w:r>
              <w:rPr>
                <w:sz w:val="24"/>
                <w:szCs w:val="24"/>
                <w:lang w:val="en-US"/>
              </w:rPr>
              <w:t>”.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091CAD" w:rsidTr="00AC41E0">
        <w:trPr>
          <w:trHeight w:val="703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091CAD" w:rsidTr="00AC41E0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</w:pPr>
            <w:r>
              <w:rPr>
                <w:sz w:val="24"/>
                <w:szCs w:val="24"/>
                <w:lang w:val="ro-RO"/>
              </w:rPr>
              <w:t xml:space="preserve">Taxă de organizare a licitaţiilor şi loteriilor pe teritoriul municipiului Chişinău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Venitul din vânzări ale  bunurilor declarate la licitaţie sau valoarea biletelor de loterie emise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RO"/>
              </w:rPr>
              <w:t>0,26 %</w:t>
            </w:r>
          </w:p>
          <w:p w:rsidR="00091CAD" w:rsidRDefault="00091CAD" w:rsidP="00AC4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Organizatorii licitaţiilor desfăşurate în scopul asigurării rambursării datoriilor la credite, acoperirii pagubelor, achitării datoriilor la buget, vânzării patrimoniului de stat şi patrimoniului municipal.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Banca Naţională a Moldovei.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 Proprietarii sau deţinătorii bunurilor rechiziţionate în interes public, pe perioada rechiziţiei, conform legislaţiei.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6. </w:t>
            </w:r>
            <w:proofErr w:type="spellStart"/>
            <w:r>
              <w:rPr>
                <w:sz w:val="24"/>
                <w:szCs w:val="24"/>
                <w:lang w:val="en-US"/>
              </w:rPr>
              <w:t>Subiecții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091CAD" w:rsidTr="00AC41E0">
        <w:trPr>
          <w:trHeight w:val="332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Taxă de plasare (amplasare) a publicităţii (reclamei)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Venitul din vânzări ale serviciilor de plasare şi/sau difuzare a anunţurilor publicitare prin intermediul serviciilor cinematografice, video,  prin reţelele telefonice, telegrafice, telex, prin mijloacele de transport, prin alte mijloace (cu excepţia TV, internetului, radioului, presei periodice, tipăriturilor) cu excepţia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amplasării publicității exterioare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5,2 %</w:t>
            </w:r>
          </w:p>
          <w:p w:rsidR="00091CAD" w:rsidRDefault="00091CAD" w:rsidP="00AC41E0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Producătorii şi difuzorii de publicitate socială şi de publicitate plasată pe trimiterile poştale.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Autorităţile publice şi instituţiile finanţate de la bugetele de toate nivelurile.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  <w:r>
              <w:rPr>
                <w:sz w:val="24"/>
                <w:szCs w:val="24"/>
                <w:lang w:val="ro-RO"/>
              </w:rPr>
              <w:t xml:space="preserve">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Subiecții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 xml:space="preserve">6. </w:t>
            </w:r>
            <w:r>
              <w:rPr>
                <w:sz w:val="24"/>
                <w:szCs w:val="24"/>
                <w:lang w:val="ro-RO"/>
              </w:rPr>
              <w:t>Banca Naţională a Moldovei.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091CAD" w:rsidTr="00AC41E0">
        <w:trPr>
          <w:trHeight w:val="55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091CAD" w:rsidTr="00AC41E0">
        <w:trPr>
          <w:trHeight w:val="269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aplicare a simbolicii locale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Venitul din vânzări ale   produselor fabricate cărora li se aplică simbolica locală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RO"/>
              </w:rPr>
              <w:t>0,26 %</w:t>
            </w:r>
          </w:p>
          <w:p w:rsidR="00091CAD" w:rsidRDefault="00091CAD" w:rsidP="00AC4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</w:t>
            </w:r>
            <w:r>
              <w:rPr>
                <w:sz w:val="24"/>
                <w:szCs w:val="24"/>
                <w:lang w:val="ro-RO"/>
              </w:rPr>
              <w:t xml:space="preserve">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Naţională a Moldovei.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Subiecții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</w:tc>
      </w:tr>
      <w:tr w:rsidR="00091CAD" w:rsidTr="00AC41E0">
        <w:trPr>
          <w:trHeight w:val="90"/>
        </w:trPr>
        <w:tc>
          <w:tcPr>
            <w:tcW w:w="6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piaţă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sz w:val="22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sz w:val="22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sz w:val="22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sz w:val="22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Suprafaţa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terenului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sz w:val="24"/>
                <w:szCs w:val="24"/>
                <w:lang w:val="en-US"/>
              </w:rPr>
              <w:t>clădirilor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construcţiilor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) a </w:t>
            </w:r>
            <w:proofErr w:type="spellStart"/>
            <w:r>
              <w:rPr>
                <w:sz w:val="24"/>
                <w:szCs w:val="24"/>
                <w:lang w:val="en-US"/>
              </w:rPr>
              <w:t>căror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strămutare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imposibilă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fără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cauzarea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prejudicii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destinaţiei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- 50 de lei anual pentru fiecare metru pătrat pentru pieţele alimentare, agricole, nealimentare şi mixte; </w:t>
            </w:r>
          </w:p>
          <w:p w:rsidR="00091CAD" w:rsidRDefault="00091CAD" w:rsidP="00AC41E0">
            <w:r>
              <w:rPr>
                <w:sz w:val="24"/>
                <w:szCs w:val="24"/>
                <w:lang w:val="en-US"/>
              </w:rPr>
              <w:t xml:space="preserve">- 15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sz w:val="24"/>
                <w:szCs w:val="24"/>
                <w:lang w:val="en-US"/>
              </w:rPr>
              <w:t>periferia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oraşului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scurt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1-3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;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 xml:space="preserve">- 38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sz w:val="24"/>
                <w:szCs w:val="24"/>
                <w:lang w:val="en-US"/>
              </w:rPr>
              <w:t>periferia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oraşului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6-7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7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 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Naţională a Moldovei.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4. Proprietarii sau deţinătorii bunurilor rechiziţionate în interes public, pe perioada rechiziţiei, conform legislaţiei.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Subiecții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</w:tc>
      </w:tr>
      <w:tr w:rsidR="00091CAD" w:rsidTr="00AC41E0">
        <w:trPr>
          <w:trHeight w:val="565"/>
        </w:trPr>
        <w:tc>
          <w:tcPr>
            <w:tcW w:w="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- 72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teritoriul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oraşului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scurt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1-3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>;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- 87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auto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teritoriul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oraşului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6-7 </w:t>
            </w:r>
            <w:proofErr w:type="spellStart"/>
            <w:r>
              <w:rPr>
                <w:sz w:val="24"/>
                <w:szCs w:val="24"/>
                <w:lang w:val="en-US"/>
              </w:rPr>
              <w:t>zile</w:t>
            </w:r>
            <w:proofErr w:type="spellEnd"/>
            <w:r>
              <w:rPr>
                <w:sz w:val="24"/>
                <w:szCs w:val="24"/>
                <w:lang w:val="en-US"/>
              </w:rPr>
              <w:t>;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  <w:tr w:rsidR="00091CAD" w:rsidTr="00AC41E0">
        <w:trPr>
          <w:trHeight w:val="3113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- 870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</w:t>
            </w:r>
          </w:p>
          <w:p w:rsidR="00091CAD" w:rsidRDefault="00091CAD" w:rsidP="00AC41E0">
            <w:pPr>
              <w:jc w:val="both"/>
            </w:pPr>
            <w:proofErr w:type="spellStart"/>
            <w:r>
              <w:rPr>
                <w:sz w:val="24"/>
                <w:szCs w:val="24"/>
                <w:lang w:val="en-US"/>
              </w:rPr>
              <w:t>flori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amplasate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perimetrul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parcurilor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cultură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odihnă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non-stop;  </w:t>
            </w:r>
          </w:p>
          <w:p w:rsidR="00091CAD" w:rsidRDefault="00091CAD" w:rsidP="00AC41E0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- 73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celelalte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flori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regim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activitate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non-stop;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 xml:space="preserve">- 19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pătrat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pieţele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tip „second hand”.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091CAD" w:rsidTr="00AC41E0">
        <w:trPr>
          <w:trHeight w:val="340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6.</w:t>
            </w: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</w:p>
          <w:p w:rsidR="00091CAD" w:rsidRDefault="00091CAD" w:rsidP="00AC41E0">
            <w:pPr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cazare</w:t>
            </w: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Venitul din vânzări ale   serviciilor de cazare prestate de structurile cu funcţii de cazare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B91491" w:rsidP="00AC41E0">
            <w:pPr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                        </w:t>
            </w:r>
            <w:r w:rsidR="00091CAD">
              <w:rPr>
                <w:sz w:val="24"/>
                <w:szCs w:val="24"/>
                <w:lang w:val="ro-RO"/>
              </w:rPr>
              <w:t>3 %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1. Autorităţile publice şi instituţiile finanţate de la bugetele de toate nivelurile.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o-RO"/>
              </w:rPr>
              <w:t>2. M</w:t>
            </w:r>
            <w:proofErr w:type="spellStart"/>
            <w:r>
              <w:rPr>
                <w:sz w:val="24"/>
                <w:szCs w:val="24"/>
                <w:lang w:val="en-US"/>
              </w:rPr>
              <w:t>isiunile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diplomatice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oficiile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consulare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precum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şi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reprezentanţele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organizaţiilor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acreditate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baza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principiului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reciprocităţii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conformitate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tratatele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internaţionale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care </w:t>
            </w:r>
            <w:proofErr w:type="spellStart"/>
            <w:r>
              <w:rPr>
                <w:sz w:val="24"/>
                <w:szCs w:val="24"/>
                <w:lang w:val="en-US"/>
              </w:rPr>
              <w:t>Republica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Moldova </w:t>
            </w:r>
            <w:proofErr w:type="spellStart"/>
            <w:r>
              <w:rPr>
                <w:sz w:val="24"/>
                <w:szCs w:val="24"/>
                <w:lang w:val="en-US"/>
              </w:rPr>
              <w:t>este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parte. 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3. Banca Naţională a Moldovei.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4. Proprietarii sau deţinătorii bunurilor rechiziţionate în interes public, pe perioada rechiziţiei, conform legislaţiei. </w:t>
            </w:r>
          </w:p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Subiecții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desfășoară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activități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conform cap. 10³ din </w:t>
            </w:r>
            <w:proofErr w:type="spellStart"/>
            <w:r>
              <w:rPr>
                <w:sz w:val="24"/>
                <w:szCs w:val="24"/>
                <w:lang w:val="en-US"/>
              </w:rPr>
              <w:t>Titlul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II al </w:t>
            </w:r>
            <w:proofErr w:type="spellStart"/>
            <w:r>
              <w:rPr>
                <w:sz w:val="24"/>
                <w:szCs w:val="24"/>
                <w:lang w:val="en-US"/>
              </w:rPr>
              <w:t>Codului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Fiscal.</w:t>
            </w:r>
          </w:p>
        </w:tc>
      </w:tr>
      <w:tr w:rsidR="00091CAD" w:rsidTr="00AC41E0">
        <w:trPr>
          <w:trHeight w:val="3346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pentru parcare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Suprafaţa parcării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RO"/>
              </w:rPr>
              <w:t>31 lei anual pentru fiecare metru pătrat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</w:rPr>
            </w:pPr>
          </w:p>
          <w:p w:rsidR="00091CAD" w:rsidRDefault="00091CAD" w:rsidP="00AC41E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1. Persoanele cu afecţiuni ale aparatului locomotor care folosesc autoturisme cu dirijare manuală. </w:t>
            </w:r>
          </w:p>
          <w:p w:rsidR="00091CAD" w:rsidRDefault="00091CAD" w:rsidP="00AC41E0">
            <w:pPr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2. Autorităţile publice şi instituţiile finanţate de la bugetele de toate nivelurile.</w:t>
            </w:r>
          </w:p>
          <w:p w:rsidR="00091CAD" w:rsidRDefault="00091CAD" w:rsidP="00AC41E0">
            <w:pPr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3. M</w:t>
            </w:r>
            <w:proofErr w:type="spellStart"/>
            <w:r>
              <w:rPr>
                <w:sz w:val="23"/>
                <w:szCs w:val="23"/>
                <w:lang w:val="en-US"/>
              </w:rPr>
              <w:t>isiunile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diplomatice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şi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oficiile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consulare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acreditate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în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Republica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Moldova, </w:t>
            </w:r>
            <w:proofErr w:type="spellStart"/>
            <w:r>
              <w:rPr>
                <w:sz w:val="23"/>
                <w:szCs w:val="23"/>
                <w:lang w:val="en-US"/>
              </w:rPr>
              <w:t>precum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şi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reprezentanţele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organizaţiilor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internaţionale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acreditate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în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Republica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Moldova, </w:t>
            </w:r>
            <w:proofErr w:type="spellStart"/>
            <w:r>
              <w:rPr>
                <w:sz w:val="23"/>
                <w:szCs w:val="23"/>
                <w:lang w:val="en-US"/>
              </w:rPr>
              <w:t>în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baza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principiului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reciprocităţii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în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conformitate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cu </w:t>
            </w:r>
            <w:proofErr w:type="spellStart"/>
            <w:r>
              <w:rPr>
                <w:sz w:val="23"/>
                <w:szCs w:val="23"/>
                <w:lang w:val="en-US"/>
              </w:rPr>
              <w:t>tratatele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internaţionale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la care </w:t>
            </w:r>
            <w:proofErr w:type="spellStart"/>
            <w:r>
              <w:rPr>
                <w:sz w:val="23"/>
                <w:szCs w:val="23"/>
                <w:lang w:val="en-US"/>
              </w:rPr>
              <w:t>Republica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Moldova </w:t>
            </w:r>
            <w:proofErr w:type="spellStart"/>
            <w:r>
              <w:rPr>
                <w:sz w:val="23"/>
                <w:szCs w:val="23"/>
                <w:lang w:val="en-US"/>
              </w:rPr>
              <w:t>este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parte.  </w:t>
            </w:r>
            <w:r>
              <w:rPr>
                <w:sz w:val="23"/>
                <w:szCs w:val="23"/>
                <w:lang w:val="ro-RO"/>
              </w:rPr>
              <w:t xml:space="preserve"> </w:t>
            </w:r>
          </w:p>
          <w:p w:rsidR="00091CAD" w:rsidRDefault="00091CAD" w:rsidP="00AC41E0">
            <w:pPr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4. Banca Naţională a Moldovei.</w:t>
            </w:r>
          </w:p>
          <w:p w:rsidR="00091CAD" w:rsidRDefault="00091CAD" w:rsidP="00AC41E0">
            <w:pPr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>5. Proprietarii sau deţinătorii bunurilor rechiziţionate în interes public, pe perioada rechiziţiei, conform legislaţiei.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6. </w:t>
            </w:r>
            <w:proofErr w:type="spellStart"/>
            <w:r>
              <w:rPr>
                <w:sz w:val="23"/>
                <w:szCs w:val="23"/>
                <w:lang w:val="en-US"/>
              </w:rPr>
              <w:t>Subiecții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care </w:t>
            </w:r>
            <w:proofErr w:type="spellStart"/>
            <w:r>
              <w:rPr>
                <w:sz w:val="23"/>
                <w:szCs w:val="23"/>
                <w:lang w:val="en-US"/>
              </w:rPr>
              <w:t>desfășoară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activități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conform cap. 10³ din </w:t>
            </w:r>
            <w:proofErr w:type="spellStart"/>
            <w:r>
              <w:rPr>
                <w:sz w:val="23"/>
                <w:szCs w:val="23"/>
                <w:lang w:val="en-US"/>
              </w:rPr>
              <w:t>Titlul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II al </w:t>
            </w:r>
            <w:proofErr w:type="spellStart"/>
            <w:r>
              <w:rPr>
                <w:sz w:val="23"/>
                <w:szCs w:val="23"/>
                <w:lang w:val="en-US"/>
              </w:rPr>
              <w:t>Codului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Fiscal.</w:t>
            </w:r>
          </w:p>
        </w:tc>
      </w:tr>
      <w:tr w:rsidR="00091CAD" w:rsidTr="00AC41E0">
        <w:trPr>
          <w:trHeight w:val="42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091CAD" w:rsidTr="00AC41E0">
        <w:trPr>
          <w:trHeight w:val="419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Taxă de la posesorii de câini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Numărul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câini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aflaţi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posesiune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parcursul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unui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an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120 lei </w:t>
            </w:r>
            <w:proofErr w:type="spellStart"/>
            <w:r>
              <w:rPr>
                <w:sz w:val="24"/>
                <w:szCs w:val="24"/>
                <w:lang w:val="en-US"/>
              </w:rPr>
              <w:t>anual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fiecare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câine</w:t>
            </w:r>
            <w:bookmarkStart w:id="0" w:name="_GoBack"/>
            <w:bookmarkEnd w:id="0"/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pStyle w:val="Index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1. Persoanele </w:t>
            </w:r>
            <w:proofErr w:type="spellStart"/>
            <w:r>
              <w:rPr>
                <w:sz w:val="24"/>
                <w:szCs w:val="24"/>
                <w:lang w:val="ro-RO"/>
              </w:rPr>
              <w:t>nevăzatoare</w:t>
            </w:r>
            <w:proofErr w:type="spellEnd"/>
            <w:r>
              <w:rPr>
                <w:sz w:val="24"/>
                <w:szCs w:val="24"/>
                <w:lang w:val="ro-RO"/>
              </w:rPr>
              <w:t>.</w:t>
            </w:r>
          </w:p>
          <w:p w:rsidR="00091CAD" w:rsidRDefault="00091CAD" w:rsidP="00AC41E0">
            <w:pPr>
              <w:pStyle w:val="Index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proofErr w:type="spellStart"/>
            <w:r>
              <w:rPr>
                <w:sz w:val="24"/>
                <w:szCs w:val="24"/>
                <w:lang w:val="en-US"/>
              </w:rPr>
              <w:t>Persoanele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posesori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câini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care au </w:t>
            </w:r>
            <w:proofErr w:type="spellStart"/>
            <w:r>
              <w:rPr>
                <w:sz w:val="24"/>
                <w:szCs w:val="24"/>
                <w:lang w:val="en-US"/>
              </w:rPr>
              <w:t>înregistrat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câinele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Registrul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Electronic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al </w:t>
            </w:r>
            <w:proofErr w:type="spellStart"/>
            <w:r>
              <w:rPr>
                <w:sz w:val="24"/>
                <w:szCs w:val="24"/>
                <w:lang w:val="en-US"/>
              </w:rPr>
              <w:t>Animalelor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Companie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continuare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REAC)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anul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2021. </w:t>
            </w:r>
          </w:p>
          <w:p w:rsidR="00091CAD" w:rsidRDefault="00091CAD" w:rsidP="00AC41E0">
            <w:pPr>
              <w:pStyle w:val="Inde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3. </w:t>
            </w:r>
            <w:proofErr w:type="spellStart"/>
            <w:r>
              <w:rPr>
                <w:sz w:val="24"/>
                <w:szCs w:val="24"/>
                <w:lang w:val="en-US"/>
              </w:rPr>
              <w:t>Persoanele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posesori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câini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gramStart"/>
            <w:r>
              <w:rPr>
                <w:sz w:val="24"/>
                <w:szCs w:val="24"/>
                <w:lang w:val="en-US"/>
              </w:rPr>
              <w:t>care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au </w:t>
            </w:r>
            <w:proofErr w:type="spellStart"/>
            <w:r>
              <w:rPr>
                <w:sz w:val="24"/>
                <w:szCs w:val="24"/>
                <w:lang w:val="en-US"/>
              </w:rPr>
              <w:t>înregistrat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câinele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REAC </w:t>
            </w:r>
            <w:proofErr w:type="spellStart"/>
            <w:r>
              <w:rPr>
                <w:sz w:val="24"/>
                <w:szCs w:val="24"/>
                <w:lang w:val="en-US"/>
              </w:rPr>
              <w:t>pe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parcursul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anului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fiscal, de la data </w:t>
            </w:r>
            <w:proofErr w:type="spellStart"/>
            <w:r>
              <w:rPr>
                <w:sz w:val="24"/>
                <w:szCs w:val="24"/>
                <w:lang w:val="en-US"/>
              </w:rPr>
              <w:t>înregistrării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. </w:t>
            </w:r>
          </w:p>
          <w:p w:rsidR="00091CAD" w:rsidRDefault="00091CAD" w:rsidP="00AC41E0">
            <w:pPr>
              <w:pStyle w:val="Index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4. </w:t>
            </w:r>
            <w:proofErr w:type="spellStart"/>
            <w:r>
              <w:rPr>
                <w:sz w:val="24"/>
                <w:szCs w:val="24"/>
                <w:lang w:val="en-US"/>
              </w:rPr>
              <w:t>Persoanele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posesori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câini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care au </w:t>
            </w:r>
            <w:proofErr w:type="spellStart"/>
            <w:r>
              <w:rPr>
                <w:sz w:val="24"/>
                <w:szCs w:val="24"/>
                <w:lang w:val="en-US"/>
              </w:rPr>
              <w:t>înregistrat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câinele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REAC, </w:t>
            </w:r>
            <w:proofErr w:type="spellStart"/>
            <w:r>
              <w:rPr>
                <w:sz w:val="24"/>
                <w:szCs w:val="24"/>
                <w:lang w:val="en-US"/>
              </w:rPr>
              <w:t>adoptat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dinr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-un </w:t>
            </w:r>
            <w:proofErr w:type="spellStart"/>
            <w:r>
              <w:rPr>
                <w:sz w:val="24"/>
                <w:szCs w:val="24"/>
                <w:lang w:val="en-US"/>
              </w:rPr>
              <w:t>azil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>
              <w:rPr>
                <w:sz w:val="24"/>
                <w:szCs w:val="24"/>
                <w:lang w:val="en-US"/>
              </w:rPr>
              <w:t>municipiul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Chișinău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CEST – </w:t>
            </w:r>
            <w:proofErr w:type="spellStart"/>
            <w:r>
              <w:rPr>
                <w:sz w:val="24"/>
                <w:szCs w:val="24"/>
                <w:lang w:val="en-US"/>
              </w:rPr>
              <w:t>Centrul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capturare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sterilizare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>
              <w:rPr>
                <w:sz w:val="24"/>
                <w:szCs w:val="24"/>
                <w:lang w:val="en-US"/>
              </w:rPr>
              <w:t>câinilor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fără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stăpân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Chiș</w:t>
            </w:r>
            <w:proofErr w:type="gramStart"/>
            <w:r>
              <w:rPr>
                <w:sz w:val="24"/>
                <w:szCs w:val="24"/>
                <w:lang w:val="en-US"/>
              </w:rPr>
              <w:t>inău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sau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orice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alt </w:t>
            </w:r>
            <w:proofErr w:type="spellStart"/>
            <w:r>
              <w:rPr>
                <w:sz w:val="24"/>
                <w:szCs w:val="24"/>
                <w:lang w:val="en-US"/>
              </w:rPr>
              <w:t>azil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are </w:t>
            </w:r>
            <w:proofErr w:type="spellStart"/>
            <w:r>
              <w:rPr>
                <w:sz w:val="24"/>
                <w:szCs w:val="24"/>
                <w:lang w:val="en-US"/>
              </w:rPr>
              <w:t>acord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colaborare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Secția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control </w:t>
            </w:r>
            <w:proofErr w:type="spellStart"/>
            <w:r>
              <w:rPr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protecția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animalelor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>
              <w:rPr>
                <w:sz w:val="24"/>
                <w:szCs w:val="24"/>
                <w:lang w:val="en-US"/>
              </w:rPr>
              <w:t>cadrul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DGLCA (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continuare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SCPA), </w:t>
            </w:r>
            <w:proofErr w:type="spellStart"/>
            <w:r>
              <w:rPr>
                <w:sz w:val="24"/>
                <w:szCs w:val="24"/>
                <w:lang w:val="en-US"/>
              </w:rPr>
              <w:t>ori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adoptat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la </w:t>
            </w:r>
            <w:proofErr w:type="spellStart"/>
            <w:r>
              <w:rPr>
                <w:sz w:val="24"/>
                <w:szCs w:val="24"/>
                <w:lang w:val="en-US"/>
              </w:rPr>
              <w:t>curatorii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au contract cu SCPA, de la data </w:t>
            </w:r>
            <w:proofErr w:type="spellStart"/>
            <w:r>
              <w:rPr>
                <w:sz w:val="24"/>
                <w:szCs w:val="24"/>
                <w:lang w:val="en-US"/>
              </w:rPr>
              <w:t>înregistrării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. </w:t>
            </w:r>
          </w:p>
          <w:p w:rsidR="00091CAD" w:rsidRDefault="00091CAD" w:rsidP="00AC41E0">
            <w:pPr>
              <w:pStyle w:val="Index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Pensionarii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care </w:t>
            </w:r>
            <w:proofErr w:type="spellStart"/>
            <w:r>
              <w:rPr>
                <w:sz w:val="24"/>
                <w:szCs w:val="24"/>
                <w:lang w:val="en-US"/>
              </w:rPr>
              <w:t>întrețin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până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3 </w:t>
            </w:r>
            <w:proofErr w:type="spellStart"/>
            <w:r>
              <w:rPr>
                <w:sz w:val="24"/>
                <w:szCs w:val="24"/>
                <w:lang w:val="en-US"/>
              </w:rPr>
              <w:t>câini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sterilizați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caz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semnare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en-US"/>
              </w:rPr>
              <w:t>a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acordului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responsabilitate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SCPA. </w:t>
            </w:r>
          </w:p>
          <w:p w:rsidR="00091CAD" w:rsidRDefault="00091CAD" w:rsidP="00AC41E0">
            <w:pPr>
              <w:pStyle w:val="Index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6. </w:t>
            </w:r>
            <w:proofErr w:type="spellStart"/>
            <w:r>
              <w:rPr>
                <w:sz w:val="24"/>
                <w:szCs w:val="24"/>
                <w:lang w:val="en-US"/>
              </w:rPr>
              <w:t>Curatorii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și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voluntarii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au </w:t>
            </w:r>
            <w:proofErr w:type="spellStart"/>
            <w:r>
              <w:rPr>
                <w:sz w:val="24"/>
                <w:szCs w:val="24"/>
                <w:lang w:val="en-US"/>
              </w:rPr>
              <w:t>semnat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un </w:t>
            </w:r>
            <w:proofErr w:type="spellStart"/>
            <w:r>
              <w:rPr>
                <w:sz w:val="24"/>
                <w:szCs w:val="24"/>
                <w:lang w:val="en-US"/>
              </w:rPr>
              <w:t>acord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privind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deținerea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responsabilă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SCPA.</w:t>
            </w:r>
          </w:p>
          <w:p w:rsidR="00091CAD" w:rsidRDefault="00091CAD" w:rsidP="00AC41E0">
            <w:pPr>
              <w:pStyle w:val="Index"/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 xml:space="preserve">7. </w:t>
            </w:r>
            <w:proofErr w:type="spellStart"/>
            <w:r>
              <w:rPr>
                <w:sz w:val="24"/>
                <w:szCs w:val="24"/>
                <w:lang w:val="en-US"/>
              </w:rPr>
              <w:t>Deținătorii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căror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animale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companie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au </w:t>
            </w:r>
            <w:proofErr w:type="spellStart"/>
            <w:r>
              <w:rPr>
                <w:sz w:val="24"/>
                <w:szCs w:val="24"/>
                <w:lang w:val="en-US"/>
              </w:rPr>
              <w:t>succes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competițiile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sportive (</w:t>
            </w:r>
            <w:proofErr w:type="spellStart"/>
            <w:r>
              <w:rPr>
                <w:sz w:val="24"/>
                <w:szCs w:val="24"/>
                <w:lang w:val="en-US"/>
              </w:rPr>
              <w:t>primele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>
              <w:rPr>
                <w:sz w:val="24"/>
                <w:szCs w:val="24"/>
                <w:lang w:val="en-US"/>
              </w:rPr>
              <w:t>locuri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) </w:t>
            </w:r>
            <w:proofErr w:type="spellStart"/>
            <w:r>
              <w:rPr>
                <w:sz w:val="24"/>
                <w:szCs w:val="24"/>
                <w:lang w:val="en-US"/>
              </w:rPr>
              <w:t>sau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sz w:val="24"/>
                <w:szCs w:val="24"/>
                <w:lang w:val="en-US"/>
              </w:rPr>
              <w:t>carieră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succes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sz w:val="24"/>
                <w:szCs w:val="24"/>
                <w:lang w:val="en-US"/>
              </w:rPr>
              <w:t>expoziții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titluri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) –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cazul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care </w:t>
            </w:r>
            <w:proofErr w:type="spellStart"/>
            <w:r>
              <w:rPr>
                <w:sz w:val="24"/>
                <w:szCs w:val="24"/>
                <w:lang w:val="en-US"/>
              </w:rPr>
              <w:t>clubul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emitent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titluri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are contract de </w:t>
            </w:r>
            <w:proofErr w:type="spellStart"/>
            <w:r>
              <w:rPr>
                <w:sz w:val="24"/>
                <w:szCs w:val="24"/>
                <w:lang w:val="en-US"/>
              </w:rPr>
              <w:t>responsabilitate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SCPA din </w:t>
            </w:r>
            <w:proofErr w:type="spellStart"/>
            <w:r>
              <w:rPr>
                <w:sz w:val="24"/>
                <w:szCs w:val="24"/>
                <w:lang w:val="en-US"/>
              </w:rPr>
              <w:t>cadrul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DGLCA.</w:t>
            </w:r>
          </w:p>
        </w:tc>
      </w:tr>
      <w:tr w:rsidR="00091CAD" w:rsidTr="00AC41E0">
        <w:trPr>
          <w:trHeight w:val="339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9.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Taxă pentru dispozitivele publicitare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Suprafaţa feţei (feţelor) dispozitivului publicitar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o-RO"/>
              </w:rPr>
              <w:t xml:space="preserve">775 de lei anual pentru fiecare metru pătrat pentru dispozitivele publicitare 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</w:rPr>
            </w:pP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3"/>
                <w:szCs w:val="23"/>
                <w:lang w:val="ro-RO"/>
              </w:rPr>
              <w:t>1. Autorităţile publice şi instituţiile finanţate de la bugetele de toate nivelurile.</w:t>
            </w:r>
          </w:p>
          <w:p w:rsidR="00091CAD" w:rsidRDefault="00091CAD" w:rsidP="00AC41E0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ro-RO"/>
              </w:rPr>
              <w:t xml:space="preserve"> 2. M</w:t>
            </w:r>
            <w:proofErr w:type="spellStart"/>
            <w:r>
              <w:rPr>
                <w:sz w:val="23"/>
                <w:szCs w:val="23"/>
                <w:lang w:val="en-US"/>
              </w:rPr>
              <w:t>isiunile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diplomatice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şi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oficiile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consulare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acreditate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în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Republica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Moldova, </w:t>
            </w:r>
            <w:proofErr w:type="spellStart"/>
            <w:r>
              <w:rPr>
                <w:sz w:val="23"/>
                <w:szCs w:val="23"/>
                <w:lang w:val="en-US"/>
              </w:rPr>
              <w:t>precum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şi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reprezentanţele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organizaţiilor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internaţionale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acreditate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în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Republica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Moldova, </w:t>
            </w:r>
            <w:proofErr w:type="spellStart"/>
            <w:r>
              <w:rPr>
                <w:sz w:val="23"/>
                <w:szCs w:val="23"/>
                <w:lang w:val="en-US"/>
              </w:rPr>
              <w:t>în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baza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principiului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reciprocităţii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în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conformitate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cu </w:t>
            </w:r>
            <w:proofErr w:type="spellStart"/>
            <w:r>
              <w:rPr>
                <w:sz w:val="23"/>
                <w:szCs w:val="23"/>
                <w:lang w:val="en-US"/>
              </w:rPr>
              <w:t>tratatele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internaţionale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la care </w:t>
            </w:r>
            <w:proofErr w:type="spellStart"/>
            <w:r>
              <w:rPr>
                <w:sz w:val="23"/>
                <w:szCs w:val="23"/>
                <w:lang w:val="en-US"/>
              </w:rPr>
              <w:t>Republica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Moldova </w:t>
            </w:r>
            <w:proofErr w:type="spellStart"/>
            <w:r>
              <w:rPr>
                <w:sz w:val="23"/>
                <w:szCs w:val="23"/>
                <w:lang w:val="en-US"/>
              </w:rPr>
              <w:t>este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parte.  </w:t>
            </w:r>
          </w:p>
          <w:p w:rsidR="00091CAD" w:rsidRDefault="00091CAD" w:rsidP="00AC41E0">
            <w:pPr>
              <w:ind w:left="-123" w:firstLine="141"/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 3. Banca Naţională a Moldovei.</w:t>
            </w:r>
          </w:p>
          <w:p w:rsidR="00091CAD" w:rsidRDefault="00091CAD" w:rsidP="00AC41E0">
            <w:pPr>
              <w:jc w:val="both"/>
              <w:rPr>
                <w:sz w:val="23"/>
                <w:szCs w:val="23"/>
                <w:lang w:val="ro-RO"/>
              </w:rPr>
            </w:pPr>
            <w:r>
              <w:rPr>
                <w:sz w:val="23"/>
                <w:szCs w:val="23"/>
                <w:lang w:val="ro-RO"/>
              </w:rPr>
              <w:t xml:space="preserve"> 4.  Proprietarii sau deţinătorii bunurilor rechiziţionate în interes public, pe perioada rechiziţiei, conform legislaţiei.</w:t>
            </w:r>
          </w:p>
          <w:p w:rsidR="00091CAD" w:rsidRDefault="00091CAD" w:rsidP="00AC41E0">
            <w:pPr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ro-RO"/>
              </w:rPr>
              <w:t xml:space="preserve">5. </w:t>
            </w:r>
            <w:proofErr w:type="spellStart"/>
            <w:r>
              <w:rPr>
                <w:sz w:val="23"/>
                <w:szCs w:val="23"/>
                <w:lang w:val="en-US"/>
              </w:rPr>
              <w:t>Subiecții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care </w:t>
            </w:r>
            <w:proofErr w:type="spellStart"/>
            <w:r>
              <w:rPr>
                <w:sz w:val="23"/>
                <w:szCs w:val="23"/>
                <w:lang w:val="en-US"/>
              </w:rPr>
              <w:t>desfășoară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activități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conform cap. 10³ din </w:t>
            </w:r>
            <w:proofErr w:type="spellStart"/>
            <w:r>
              <w:rPr>
                <w:sz w:val="23"/>
                <w:szCs w:val="23"/>
                <w:lang w:val="en-US"/>
              </w:rPr>
              <w:t>Titlul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II al </w:t>
            </w:r>
            <w:proofErr w:type="spellStart"/>
            <w:r>
              <w:rPr>
                <w:sz w:val="23"/>
                <w:szCs w:val="23"/>
                <w:lang w:val="en-US"/>
              </w:rPr>
              <w:t>Codului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Fiscal.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3"/>
                <w:szCs w:val="23"/>
                <w:lang w:val="en-US"/>
              </w:rPr>
              <w:t xml:space="preserve">6. </w:t>
            </w:r>
            <w:proofErr w:type="spellStart"/>
            <w:r>
              <w:rPr>
                <w:sz w:val="23"/>
                <w:szCs w:val="23"/>
                <w:lang w:val="en-US"/>
              </w:rPr>
              <w:t>Subiecții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impunerii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pentru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suprafața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dispozitivului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publicitar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care au </w:t>
            </w:r>
            <w:proofErr w:type="spellStart"/>
            <w:r>
              <w:rPr>
                <w:sz w:val="23"/>
                <w:szCs w:val="23"/>
                <w:lang w:val="en-US"/>
              </w:rPr>
              <w:t>fost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amplasate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imagini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cu </w:t>
            </w:r>
            <w:proofErr w:type="spellStart"/>
            <w:r>
              <w:rPr>
                <w:sz w:val="23"/>
                <w:szCs w:val="23"/>
                <w:lang w:val="en-US"/>
              </w:rPr>
              <w:t>campania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socială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de </w:t>
            </w:r>
            <w:proofErr w:type="spellStart"/>
            <w:r>
              <w:rPr>
                <w:sz w:val="23"/>
                <w:szCs w:val="23"/>
                <w:lang w:val="en-US"/>
              </w:rPr>
              <w:t>prevenire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COVID-19, </w:t>
            </w:r>
            <w:proofErr w:type="spellStart"/>
            <w:r>
              <w:rPr>
                <w:sz w:val="23"/>
                <w:szCs w:val="23"/>
                <w:lang w:val="en-US"/>
              </w:rPr>
              <w:t>coordonate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cu </w:t>
            </w:r>
            <w:proofErr w:type="spellStart"/>
            <w:r>
              <w:rPr>
                <w:sz w:val="23"/>
                <w:szCs w:val="23"/>
                <w:lang w:val="en-US"/>
              </w:rPr>
              <w:t>Primăria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Municipiului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Chișinău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și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Ministerul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Sănătății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Muncii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și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Protecției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Sociale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91CAD" w:rsidTr="00AC41E0">
        <w:trPr>
          <w:trHeight w:val="703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lastRenderedPageBreak/>
              <w:t>Nr. d/o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Denumirea taxelor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Baza impozabilă a obiectului impunerii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Cota taxei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center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Înlesnirile fiscale</w:t>
            </w:r>
          </w:p>
        </w:tc>
      </w:tr>
      <w:tr w:rsidR="00091CAD" w:rsidTr="00AC41E0">
        <w:trPr>
          <w:trHeight w:val="2669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</w:rPr>
              <w:t>Taxă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salubrizare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pStyle w:val="Listparagraf"/>
              <w:tabs>
                <w:tab w:val="left" w:pos="0"/>
              </w:tabs>
              <w:spacing w:before="60"/>
              <w:ind w:left="0"/>
              <w:jc w:val="both"/>
              <w:rPr>
                <w:bCs/>
                <w:color w:val="000000"/>
                <w:lang w:val="ro-RO"/>
              </w:rPr>
            </w:pPr>
            <w:proofErr w:type="spellStart"/>
            <w:r>
              <w:rPr>
                <w:lang w:val="en-US" w:eastAsia="ro-RO"/>
              </w:rPr>
              <w:t>Numărul</w:t>
            </w:r>
            <w:proofErr w:type="spellEnd"/>
            <w:r>
              <w:rPr>
                <w:lang w:val="en-US" w:eastAsia="ro-RO"/>
              </w:rPr>
              <w:t xml:space="preserve"> de </w:t>
            </w:r>
            <w:proofErr w:type="spellStart"/>
            <w:r>
              <w:rPr>
                <w:lang w:val="en-US" w:eastAsia="ro-RO"/>
              </w:rPr>
              <w:t>persoane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fizice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înscrise</w:t>
            </w:r>
            <w:proofErr w:type="spellEnd"/>
            <w:r>
              <w:rPr>
                <w:lang w:val="en-US" w:eastAsia="ro-RO"/>
              </w:rPr>
              <w:t xml:space="preserve"> la </w:t>
            </w:r>
            <w:proofErr w:type="spellStart"/>
            <w:r>
              <w:rPr>
                <w:lang w:val="en-US" w:eastAsia="ro-RO"/>
              </w:rPr>
              <w:t>adresa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declarată</w:t>
            </w:r>
            <w:proofErr w:type="spellEnd"/>
            <w:r>
              <w:rPr>
                <w:lang w:val="en-US" w:eastAsia="ro-RO"/>
              </w:rPr>
              <w:t xml:space="preserve"> ca </w:t>
            </w:r>
            <w:proofErr w:type="spellStart"/>
            <w:r>
              <w:rPr>
                <w:lang w:val="en-US" w:eastAsia="ro-RO"/>
              </w:rPr>
              <w:t>domiciliu</w:t>
            </w:r>
            <w:proofErr w:type="spellEnd"/>
            <w:r>
              <w:rPr>
                <w:lang w:val="en-US" w:eastAsia="ro-RO"/>
              </w:rPr>
              <w:t xml:space="preserve">, </w:t>
            </w:r>
            <w:proofErr w:type="spellStart"/>
            <w:r>
              <w:rPr>
                <w:lang w:val="en-US" w:eastAsia="ro-RO"/>
              </w:rPr>
              <w:t>în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funcţie</w:t>
            </w:r>
            <w:proofErr w:type="spellEnd"/>
            <w:r>
              <w:rPr>
                <w:lang w:val="en-US" w:eastAsia="ro-RO"/>
              </w:rPr>
              <w:t xml:space="preserve"> de </w:t>
            </w:r>
            <w:proofErr w:type="spellStart"/>
            <w:r>
              <w:rPr>
                <w:lang w:val="en-US" w:eastAsia="ro-RO"/>
              </w:rPr>
              <w:t>apartament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şi</w:t>
            </w:r>
            <w:proofErr w:type="spellEnd"/>
            <w:r>
              <w:rPr>
                <w:lang w:val="en-US" w:eastAsia="ro-RO"/>
              </w:rPr>
              <w:t xml:space="preserve"> bloc </w:t>
            </w:r>
            <w:proofErr w:type="spellStart"/>
            <w:r>
              <w:rPr>
                <w:lang w:val="en-US" w:eastAsia="ro-RO"/>
              </w:rPr>
              <w:t>sau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casă</w:t>
            </w:r>
            <w:proofErr w:type="spellEnd"/>
            <w:r>
              <w:rPr>
                <w:lang w:val="en-US" w:eastAsia="ro-RO"/>
              </w:rPr>
              <w:t xml:space="preserve"> la sol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pStyle w:val="Listparagraf"/>
              <w:tabs>
                <w:tab w:val="left" w:pos="0"/>
              </w:tabs>
              <w:spacing w:before="60"/>
              <w:ind w:left="0"/>
              <w:jc w:val="both"/>
              <w:rPr>
                <w:bCs/>
                <w:color w:val="000000"/>
                <w:lang w:val="ro-RO"/>
              </w:rPr>
            </w:pPr>
            <w:r>
              <w:rPr>
                <w:lang w:val="en-US" w:eastAsia="ro-RO"/>
              </w:rPr>
              <w:t xml:space="preserve">10 lei lunar </w:t>
            </w:r>
            <w:proofErr w:type="spellStart"/>
            <w:r>
              <w:rPr>
                <w:lang w:val="en-US" w:eastAsia="ro-RO"/>
              </w:rPr>
              <w:t>pentru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fiecare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persoan</w:t>
            </w:r>
            <w:proofErr w:type="spellEnd"/>
            <w:r>
              <w:rPr>
                <w:lang w:val="ro-RO" w:eastAsia="ro-RO"/>
              </w:rPr>
              <w:t>ă</w:t>
            </w:r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fizic</w:t>
            </w:r>
            <w:proofErr w:type="spellEnd"/>
            <w:r>
              <w:rPr>
                <w:lang w:val="ro-RO" w:eastAsia="ro-RO"/>
              </w:rPr>
              <w:t>ă</w:t>
            </w:r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înscris</w:t>
            </w:r>
            <w:proofErr w:type="spellEnd"/>
            <w:r>
              <w:rPr>
                <w:lang w:val="ro-RO" w:eastAsia="ro-RO"/>
              </w:rPr>
              <w:t>ă</w:t>
            </w:r>
            <w:r>
              <w:rPr>
                <w:lang w:val="en-US" w:eastAsia="ro-RO"/>
              </w:rPr>
              <w:t xml:space="preserve"> la </w:t>
            </w:r>
            <w:proofErr w:type="spellStart"/>
            <w:r>
              <w:rPr>
                <w:lang w:val="en-US" w:eastAsia="ro-RO"/>
              </w:rPr>
              <w:t>adresa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declarată</w:t>
            </w:r>
            <w:proofErr w:type="spellEnd"/>
            <w:r>
              <w:rPr>
                <w:lang w:val="en-US" w:eastAsia="ro-RO"/>
              </w:rPr>
              <w:t xml:space="preserve"> ca </w:t>
            </w:r>
            <w:proofErr w:type="spellStart"/>
            <w:r>
              <w:rPr>
                <w:lang w:val="en-US" w:eastAsia="ro-RO"/>
              </w:rPr>
              <w:t>domiciliu</w:t>
            </w:r>
            <w:proofErr w:type="spellEnd"/>
            <w:r>
              <w:rPr>
                <w:lang w:val="en-US" w:eastAsia="ro-RO"/>
              </w:rPr>
              <w:t xml:space="preserve">, </w:t>
            </w:r>
            <w:proofErr w:type="spellStart"/>
            <w:r>
              <w:rPr>
                <w:lang w:val="en-US" w:eastAsia="ro-RO"/>
              </w:rPr>
              <w:t>în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funcţie</w:t>
            </w:r>
            <w:proofErr w:type="spellEnd"/>
            <w:r>
              <w:rPr>
                <w:lang w:val="en-US" w:eastAsia="ro-RO"/>
              </w:rPr>
              <w:t xml:space="preserve"> de </w:t>
            </w:r>
            <w:proofErr w:type="spellStart"/>
            <w:r>
              <w:rPr>
                <w:lang w:val="en-US" w:eastAsia="ro-RO"/>
              </w:rPr>
              <w:t>apartament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şi</w:t>
            </w:r>
            <w:proofErr w:type="spellEnd"/>
            <w:r>
              <w:rPr>
                <w:lang w:val="en-US" w:eastAsia="ro-RO"/>
              </w:rPr>
              <w:t xml:space="preserve"> bloc </w:t>
            </w:r>
            <w:proofErr w:type="spellStart"/>
            <w:r>
              <w:rPr>
                <w:lang w:val="en-US" w:eastAsia="ro-RO"/>
              </w:rPr>
              <w:t>sau</w:t>
            </w:r>
            <w:proofErr w:type="spellEnd"/>
            <w:r>
              <w:rPr>
                <w:lang w:val="en-US" w:eastAsia="ro-RO"/>
              </w:rPr>
              <w:t xml:space="preserve"> </w:t>
            </w:r>
            <w:proofErr w:type="spellStart"/>
            <w:r>
              <w:rPr>
                <w:lang w:val="en-US" w:eastAsia="ro-RO"/>
              </w:rPr>
              <w:t>casă</w:t>
            </w:r>
            <w:proofErr w:type="spellEnd"/>
            <w:r>
              <w:rPr>
                <w:lang w:val="en-US" w:eastAsia="ro-RO"/>
              </w:rPr>
              <w:t xml:space="preserve"> la sol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CAD" w:rsidRDefault="00091CAD" w:rsidP="00AC41E0">
            <w:pPr>
              <w:jc w:val="both"/>
            </w:pPr>
            <w:r>
              <w:rPr>
                <w:sz w:val="24"/>
                <w:szCs w:val="24"/>
                <w:lang w:val="ro-RO"/>
              </w:rPr>
              <w:t>1. P</w:t>
            </w:r>
            <w:proofErr w:type="spellStart"/>
            <w:r>
              <w:rPr>
                <w:sz w:val="24"/>
                <w:szCs w:val="24"/>
              </w:rPr>
              <w:t>ersoanele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vârstă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pensionară</w:t>
            </w:r>
            <w:proofErr w:type="spellEnd"/>
            <w:r>
              <w:rPr>
                <w:sz w:val="24"/>
                <w:szCs w:val="24"/>
                <w:lang w:val="ro-RO"/>
              </w:rPr>
              <w:t>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>2. P</w:t>
            </w:r>
            <w:proofErr w:type="spellStart"/>
            <w:r>
              <w:rPr>
                <w:sz w:val="24"/>
                <w:szCs w:val="24"/>
              </w:rPr>
              <w:t>ersoanele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dizabilităţi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severe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şi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accentuate</w:t>
            </w:r>
            <w:proofErr w:type="spellEnd"/>
            <w:proofErr w:type="gramEnd"/>
            <w:r>
              <w:rPr>
                <w:sz w:val="24"/>
                <w:szCs w:val="24"/>
                <w:lang w:val="ro-RO"/>
              </w:rPr>
              <w:t>.</w:t>
            </w:r>
          </w:p>
          <w:p w:rsidR="00091CAD" w:rsidRDefault="00091CAD" w:rsidP="00AC41E0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en-US"/>
              </w:rPr>
              <w:t>3. P</w:t>
            </w:r>
            <w:proofErr w:type="spellStart"/>
            <w:r>
              <w:rPr>
                <w:sz w:val="24"/>
                <w:szCs w:val="24"/>
              </w:rPr>
              <w:t>ersoanele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dizabilităţi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copilărie</w:t>
            </w:r>
            <w:proofErr w:type="spellEnd"/>
            <w:r>
              <w:rPr>
                <w:sz w:val="24"/>
                <w:szCs w:val="24"/>
                <w:lang w:val="ro-RO"/>
              </w:rPr>
              <w:t>.</w:t>
            </w:r>
          </w:p>
          <w:p w:rsidR="00091CAD" w:rsidRDefault="00091CAD" w:rsidP="00AC41E0">
            <w:pPr>
              <w:jc w:val="both"/>
            </w:pPr>
            <w:r>
              <w:rPr>
                <w:sz w:val="24"/>
                <w:szCs w:val="24"/>
                <w:lang w:val="en-US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P</w:t>
            </w:r>
            <w:proofErr w:type="spellStart"/>
            <w:r>
              <w:rPr>
                <w:sz w:val="24"/>
                <w:szCs w:val="24"/>
              </w:rPr>
              <w:t>ersoanele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dizabilităţi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medii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participanţi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acţiunile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luptă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apărarea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integrităţii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teritoriale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şi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independenţei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Republicii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Moldova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participanţi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acţiunile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luptă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Afganistan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participanţi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lichidarea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consecinţelor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avariei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</w:t>
            </w:r>
            <w:proofErr w:type="spellEnd"/>
            <w:r>
              <w:rPr>
                <w:sz w:val="24"/>
                <w:szCs w:val="24"/>
              </w:rPr>
              <w:t xml:space="preserve"> C.A.E. </w:t>
            </w:r>
            <w:proofErr w:type="spellStart"/>
            <w:r>
              <w:rPr>
                <w:sz w:val="24"/>
                <w:szCs w:val="24"/>
              </w:rPr>
              <w:t>Cernobîl</w:t>
            </w:r>
            <w:proofErr w:type="spellEnd"/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ro-RO"/>
              </w:rPr>
              <w:t>.</w:t>
            </w:r>
          </w:p>
          <w:p w:rsidR="00091CAD" w:rsidRDefault="00091CAD" w:rsidP="00AC41E0">
            <w:pPr>
              <w:jc w:val="both"/>
            </w:pPr>
            <w:r>
              <w:rPr>
                <w:sz w:val="24"/>
                <w:szCs w:val="24"/>
                <w:lang w:val="en-US"/>
              </w:rPr>
              <w:t xml:space="preserve">5. </w:t>
            </w:r>
            <w:proofErr w:type="spellStart"/>
            <w:r>
              <w:rPr>
                <w:sz w:val="24"/>
                <w:szCs w:val="24"/>
                <w:lang w:val="en-US"/>
              </w:rPr>
              <w:t>Copiii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sz w:val="24"/>
                <w:szCs w:val="24"/>
                <w:lang w:val="en-US"/>
              </w:rPr>
              <w:t>vârsta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până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la 18 </w:t>
            </w:r>
            <w:proofErr w:type="spellStart"/>
            <w:r>
              <w:rPr>
                <w:sz w:val="24"/>
                <w:szCs w:val="24"/>
                <w:lang w:val="en-US"/>
              </w:rPr>
              <w:t>ani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</w:p>
        </w:tc>
      </w:tr>
    </w:tbl>
    <w:p w:rsidR="00091CAD" w:rsidRDefault="00091CAD" w:rsidP="00091CAD">
      <w:pPr>
        <w:jc w:val="both"/>
        <w:rPr>
          <w:sz w:val="28"/>
          <w:szCs w:val="28"/>
          <w:lang w:val="ro-RO"/>
        </w:rPr>
      </w:pPr>
    </w:p>
    <w:p w:rsidR="00091CAD" w:rsidRDefault="00091CAD" w:rsidP="00091CAD">
      <w:pPr>
        <w:jc w:val="both"/>
        <w:rPr>
          <w:sz w:val="28"/>
          <w:szCs w:val="28"/>
          <w:lang w:val="ro-RO"/>
        </w:rPr>
      </w:pPr>
    </w:p>
    <w:p w:rsidR="00091CAD" w:rsidRDefault="00091CAD" w:rsidP="00091CAD">
      <w:pPr>
        <w:jc w:val="both"/>
        <w:rPr>
          <w:sz w:val="28"/>
          <w:szCs w:val="28"/>
          <w:lang w:val="ro-RO"/>
        </w:rPr>
      </w:pPr>
    </w:p>
    <w:p w:rsidR="00091CAD" w:rsidRDefault="00091CAD" w:rsidP="00091CAD">
      <w:pPr>
        <w:jc w:val="both"/>
        <w:rPr>
          <w:sz w:val="28"/>
          <w:szCs w:val="28"/>
          <w:lang w:val="ro-RO"/>
        </w:rPr>
      </w:pPr>
    </w:p>
    <w:p w:rsidR="00D51692" w:rsidRPr="00091CAD" w:rsidRDefault="00091CAD" w:rsidP="00091CAD">
      <w:r>
        <w:rPr>
          <w:sz w:val="28"/>
          <w:szCs w:val="28"/>
          <w:lang w:val="ro-RO"/>
        </w:rPr>
        <w:t>SECRETAR INTERIMAR AL CONSILIULUI                                                                                             Adrian TALMACI</w:t>
      </w:r>
    </w:p>
    <w:sectPr w:rsidR="00D51692" w:rsidRPr="00091CAD" w:rsidSect="001A27B5">
      <w:pgSz w:w="16838" w:h="11906" w:orient="landscape"/>
      <w:pgMar w:top="709" w:right="1105" w:bottom="851" w:left="1134" w:header="0" w:footer="0" w:gutter="0"/>
      <w:cols w:space="708"/>
      <w:formProt w:val="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D60"/>
    <w:multiLevelType w:val="hybridMultilevel"/>
    <w:tmpl w:val="BBAAD9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37EB7"/>
    <w:multiLevelType w:val="hybridMultilevel"/>
    <w:tmpl w:val="EDEAF2AC"/>
    <w:lvl w:ilvl="0" w:tplc="3514B8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01490"/>
    <w:multiLevelType w:val="multilevel"/>
    <w:tmpl w:val="9AAE6BB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94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7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">
    <w:nsid w:val="57D016AC"/>
    <w:multiLevelType w:val="hybridMultilevel"/>
    <w:tmpl w:val="D2CA2F50"/>
    <w:lvl w:ilvl="0" w:tplc="3514B8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6E7A00E7"/>
    <w:multiLevelType w:val="hybridMultilevel"/>
    <w:tmpl w:val="2CA88AD2"/>
    <w:lvl w:ilvl="0" w:tplc="77E645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643F5"/>
    <w:multiLevelType w:val="hybridMultilevel"/>
    <w:tmpl w:val="5BECE4F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hyphenationZone w:val="425"/>
  <w:characterSpacingControl w:val="doNotCompress"/>
  <w:compat/>
  <w:rsids>
    <w:rsidRoot w:val="00D51692"/>
    <w:rsid w:val="00027AE0"/>
    <w:rsid w:val="00040BD9"/>
    <w:rsid w:val="00067756"/>
    <w:rsid w:val="00091CAD"/>
    <w:rsid w:val="00131DA0"/>
    <w:rsid w:val="00163DE8"/>
    <w:rsid w:val="001A27B5"/>
    <w:rsid w:val="001C45A0"/>
    <w:rsid w:val="002279E5"/>
    <w:rsid w:val="002518C8"/>
    <w:rsid w:val="002E5925"/>
    <w:rsid w:val="003571F8"/>
    <w:rsid w:val="00411A24"/>
    <w:rsid w:val="004F132F"/>
    <w:rsid w:val="005E3985"/>
    <w:rsid w:val="00622FA0"/>
    <w:rsid w:val="00674E95"/>
    <w:rsid w:val="00692E39"/>
    <w:rsid w:val="006B4A2F"/>
    <w:rsid w:val="00764C11"/>
    <w:rsid w:val="00811878"/>
    <w:rsid w:val="00844D01"/>
    <w:rsid w:val="008E0A3A"/>
    <w:rsid w:val="00A3079E"/>
    <w:rsid w:val="00AA1542"/>
    <w:rsid w:val="00AD712C"/>
    <w:rsid w:val="00B91491"/>
    <w:rsid w:val="00C675BB"/>
    <w:rsid w:val="00CD5D2D"/>
    <w:rsid w:val="00D17BBF"/>
    <w:rsid w:val="00D51692"/>
    <w:rsid w:val="00D70075"/>
    <w:rsid w:val="00E13DAE"/>
    <w:rsid w:val="00E54C6B"/>
    <w:rsid w:val="00E70CC3"/>
    <w:rsid w:val="00E71CBB"/>
    <w:rsid w:val="00EA0382"/>
    <w:rsid w:val="00EC04F7"/>
    <w:rsid w:val="00F151AA"/>
    <w:rsid w:val="00F95849"/>
    <w:rsid w:val="00FE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75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9"/>
    <w:qFormat/>
    <w:rsid w:val="006A0921"/>
    <w:pPr>
      <w:keepNext/>
      <w:outlineLvl w:val="0"/>
    </w:pPr>
    <w:rPr>
      <w:sz w:val="32"/>
      <w:lang w:val="en-US"/>
    </w:rPr>
  </w:style>
  <w:style w:type="paragraph" w:customStyle="1" w:styleId="Heading3">
    <w:name w:val="Heading 3"/>
    <w:basedOn w:val="a"/>
    <w:uiPriority w:val="99"/>
    <w:qFormat/>
    <w:rsid w:val="006A0921"/>
    <w:pPr>
      <w:keepNext/>
      <w:jc w:val="both"/>
      <w:outlineLvl w:val="2"/>
    </w:pPr>
    <w:rPr>
      <w:sz w:val="28"/>
      <w:lang w:val="ro-RO"/>
    </w:rPr>
  </w:style>
  <w:style w:type="character" w:customStyle="1" w:styleId="1">
    <w:name w:val="Заголовок 1 Знак"/>
    <w:basedOn w:val="a0"/>
    <w:link w:val="1"/>
    <w:uiPriority w:val="9"/>
    <w:qFormat/>
    <w:rsid w:val="006C6B63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3">
    <w:name w:val="Заголовок 3 Знак"/>
    <w:basedOn w:val="a0"/>
    <w:link w:val="3"/>
    <w:uiPriority w:val="9"/>
    <w:semiHidden/>
    <w:qFormat/>
    <w:rsid w:val="006C6B6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текст Знак"/>
    <w:basedOn w:val="a0"/>
    <w:uiPriority w:val="99"/>
    <w:semiHidden/>
    <w:qFormat/>
    <w:rsid w:val="006C6B63"/>
    <w:rPr>
      <w:sz w:val="20"/>
      <w:szCs w:val="20"/>
    </w:rPr>
  </w:style>
  <w:style w:type="character" w:customStyle="1" w:styleId="a4">
    <w:name w:val="Текст выноски Знак"/>
    <w:basedOn w:val="a0"/>
    <w:uiPriority w:val="99"/>
    <w:semiHidden/>
    <w:qFormat/>
    <w:rsid w:val="006C6B63"/>
    <w:rPr>
      <w:sz w:val="0"/>
      <w:szCs w:val="0"/>
    </w:rPr>
  </w:style>
  <w:style w:type="character" w:customStyle="1" w:styleId="LegturInternet">
    <w:name w:val="Legătură Internet"/>
    <w:basedOn w:val="a0"/>
    <w:uiPriority w:val="99"/>
    <w:rsid w:val="005B25BC"/>
    <w:rPr>
      <w:rFonts w:cs="Times New Roman"/>
      <w:color w:val="0000FF"/>
      <w:u w:val="single"/>
    </w:rPr>
  </w:style>
  <w:style w:type="character" w:customStyle="1" w:styleId="ListLabel1">
    <w:name w:val="ListLabel 1"/>
    <w:qFormat/>
    <w:rsid w:val="00D51692"/>
    <w:rPr>
      <w:rFonts w:cs="Times New Roman"/>
    </w:rPr>
  </w:style>
  <w:style w:type="character" w:customStyle="1" w:styleId="ListLabel2">
    <w:name w:val="ListLabel 2"/>
    <w:qFormat/>
    <w:rsid w:val="00D51692"/>
    <w:rPr>
      <w:rFonts w:cs="Times New Roman"/>
    </w:rPr>
  </w:style>
  <w:style w:type="character" w:customStyle="1" w:styleId="ListLabel3">
    <w:name w:val="ListLabel 3"/>
    <w:qFormat/>
    <w:rsid w:val="00D51692"/>
    <w:rPr>
      <w:rFonts w:cs="Times New Roman"/>
    </w:rPr>
  </w:style>
  <w:style w:type="character" w:customStyle="1" w:styleId="ListLabel4">
    <w:name w:val="ListLabel 4"/>
    <w:qFormat/>
    <w:rsid w:val="00D51692"/>
    <w:rPr>
      <w:rFonts w:cs="Times New Roman"/>
    </w:rPr>
  </w:style>
  <w:style w:type="character" w:customStyle="1" w:styleId="ListLabel5">
    <w:name w:val="ListLabel 5"/>
    <w:qFormat/>
    <w:rsid w:val="00D51692"/>
    <w:rPr>
      <w:rFonts w:cs="Times New Roman"/>
    </w:rPr>
  </w:style>
  <w:style w:type="character" w:customStyle="1" w:styleId="ListLabel6">
    <w:name w:val="ListLabel 6"/>
    <w:qFormat/>
    <w:rsid w:val="00D51692"/>
    <w:rPr>
      <w:rFonts w:cs="Times New Roman"/>
    </w:rPr>
  </w:style>
  <w:style w:type="character" w:customStyle="1" w:styleId="ListLabel7">
    <w:name w:val="ListLabel 7"/>
    <w:qFormat/>
    <w:rsid w:val="00D51692"/>
    <w:rPr>
      <w:rFonts w:cs="Times New Roman"/>
    </w:rPr>
  </w:style>
  <w:style w:type="character" w:customStyle="1" w:styleId="ListLabel8">
    <w:name w:val="ListLabel 8"/>
    <w:qFormat/>
    <w:rsid w:val="00D51692"/>
    <w:rPr>
      <w:rFonts w:cs="Times New Roman"/>
    </w:rPr>
  </w:style>
  <w:style w:type="character" w:customStyle="1" w:styleId="ListLabel9">
    <w:name w:val="ListLabel 9"/>
    <w:qFormat/>
    <w:rsid w:val="00D51692"/>
    <w:rPr>
      <w:rFonts w:cs="Times New Roman"/>
    </w:rPr>
  </w:style>
  <w:style w:type="character" w:customStyle="1" w:styleId="ListLabel10">
    <w:name w:val="ListLabel 10"/>
    <w:qFormat/>
    <w:rsid w:val="00D51692"/>
    <w:rPr>
      <w:rFonts w:cs="Times New Roman"/>
    </w:rPr>
  </w:style>
  <w:style w:type="character" w:customStyle="1" w:styleId="ListLabel11">
    <w:name w:val="ListLabel 11"/>
    <w:qFormat/>
    <w:rsid w:val="00D51692"/>
    <w:rPr>
      <w:rFonts w:cs="Times New Roman"/>
    </w:rPr>
  </w:style>
  <w:style w:type="character" w:customStyle="1" w:styleId="ListLabel12">
    <w:name w:val="ListLabel 12"/>
    <w:qFormat/>
    <w:rsid w:val="00D51692"/>
    <w:rPr>
      <w:rFonts w:cs="Times New Roman"/>
    </w:rPr>
  </w:style>
  <w:style w:type="character" w:customStyle="1" w:styleId="ListLabel13">
    <w:name w:val="ListLabel 13"/>
    <w:qFormat/>
    <w:rsid w:val="00D51692"/>
    <w:rPr>
      <w:rFonts w:cs="Times New Roman"/>
    </w:rPr>
  </w:style>
  <w:style w:type="character" w:customStyle="1" w:styleId="ListLabel14">
    <w:name w:val="ListLabel 14"/>
    <w:qFormat/>
    <w:rsid w:val="00D51692"/>
    <w:rPr>
      <w:rFonts w:cs="Times New Roman"/>
    </w:rPr>
  </w:style>
  <w:style w:type="character" w:customStyle="1" w:styleId="ListLabel15">
    <w:name w:val="ListLabel 15"/>
    <w:qFormat/>
    <w:rsid w:val="00D51692"/>
    <w:rPr>
      <w:rFonts w:cs="Times New Roman"/>
    </w:rPr>
  </w:style>
  <w:style w:type="character" w:customStyle="1" w:styleId="ListLabel16">
    <w:name w:val="ListLabel 16"/>
    <w:qFormat/>
    <w:rsid w:val="00D51692"/>
    <w:rPr>
      <w:rFonts w:eastAsia="Times New Roman"/>
    </w:rPr>
  </w:style>
  <w:style w:type="character" w:customStyle="1" w:styleId="ListLabel17">
    <w:name w:val="ListLabel 17"/>
    <w:qFormat/>
    <w:rsid w:val="00D51692"/>
    <w:rPr>
      <w:rFonts w:cs="Times New Roman"/>
    </w:rPr>
  </w:style>
  <w:style w:type="character" w:customStyle="1" w:styleId="ListLabel18">
    <w:name w:val="ListLabel 18"/>
    <w:qFormat/>
    <w:rsid w:val="00D51692"/>
    <w:rPr>
      <w:rFonts w:cs="Times New Roman"/>
    </w:rPr>
  </w:style>
  <w:style w:type="character" w:customStyle="1" w:styleId="ListLabel19">
    <w:name w:val="ListLabel 19"/>
    <w:qFormat/>
    <w:rsid w:val="00D51692"/>
    <w:rPr>
      <w:rFonts w:cs="Times New Roman"/>
    </w:rPr>
  </w:style>
  <w:style w:type="character" w:customStyle="1" w:styleId="ListLabel20">
    <w:name w:val="ListLabel 20"/>
    <w:qFormat/>
    <w:rsid w:val="00D51692"/>
    <w:rPr>
      <w:rFonts w:cs="Times New Roman"/>
    </w:rPr>
  </w:style>
  <w:style w:type="character" w:customStyle="1" w:styleId="ListLabel21">
    <w:name w:val="ListLabel 21"/>
    <w:qFormat/>
    <w:rsid w:val="00D51692"/>
    <w:rPr>
      <w:rFonts w:cs="Times New Roman"/>
    </w:rPr>
  </w:style>
  <w:style w:type="character" w:customStyle="1" w:styleId="ListLabel22">
    <w:name w:val="ListLabel 22"/>
    <w:qFormat/>
    <w:rsid w:val="00D51692"/>
    <w:rPr>
      <w:rFonts w:cs="Times New Roman"/>
    </w:rPr>
  </w:style>
  <w:style w:type="character" w:customStyle="1" w:styleId="ListLabel23">
    <w:name w:val="ListLabel 23"/>
    <w:qFormat/>
    <w:rsid w:val="00D51692"/>
    <w:rPr>
      <w:rFonts w:cs="Times New Roman"/>
    </w:rPr>
  </w:style>
  <w:style w:type="character" w:customStyle="1" w:styleId="ListLabel24">
    <w:name w:val="ListLabel 24"/>
    <w:qFormat/>
    <w:rsid w:val="00D51692"/>
    <w:rPr>
      <w:rFonts w:cs="Times New Roman"/>
    </w:rPr>
  </w:style>
  <w:style w:type="character" w:customStyle="1" w:styleId="ListLabel25">
    <w:name w:val="ListLabel 25"/>
    <w:qFormat/>
    <w:rsid w:val="00D51692"/>
    <w:rPr>
      <w:rFonts w:cs="Times New Roman"/>
    </w:rPr>
  </w:style>
  <w:style w:type="character" w:customStyle="1" w:styleId="ListLabel26">
    <w:name w:val="ListLabel 26"/>
    <w:qFormat/>
    <w:rsid w:val="00D51692"/>
    <w:rPr>
      <w:rFonts w:cs="Times New Roman"/>
    </w:rPr>
  </w:style>
  <w:style w:type="character" w:customStyle="1" w:styleId="ListLabel27">
    <w:name w:val="ListLabel 27"/>
    <w:qFormat/>
    <w:rsid w:val="00D51692"/>
    <w:rPr>
      <w:rFonts w:cs="Times New Roman"/>
    </w:rPr>
  </w:style>
  <w:style w:type="character" w:customStyle="1" w:styleId="ListLabel28">
    <w:name w:val="ListLabel 28"/>
    <w:qFormat/>
    <w:rsid w:val="00D51692"/>
    <w:rPr>
      <w:rFonts w:cs="Times New Roman"/>
    </w:rPr>
  </w:style>
  <w:style w:type="character" w:customStyle="1" w:styleId="ListLabel29">
    <w:name w:val="ListLabel 29"/>
    <w:qFormat/>
    <w:rsid w:val="00D51692"/>
    <w:rPr>
      <w:rFonts w:cs="Times New Roman"/>
    </w:rPr>
  </w:style>
  <w:style w:type="character" w:customStyle="1" w:styleId="ListLabel30">
    <w:name w:val="ListLabel 30"/>
    <w:qFormat/>
    <w:rsid w:val="00D51692"/>
    <w:rPr>
      <w:rFonts w:cs="Times New Roman"/>
    </w:rPr>
  </w:style>
  <w:style w:type="character" w:customStyle="1" w:styleId="ListLabel31">
    <w:name w:val="ListLabel 31"/>
    <w:qFormat/>
    <w:rsid w:val="00D51692"/>
    <w:rPr>
      <w:rFonts w:cs="Times New Roman"/>
    </w:rPr>
  </w:style>
  <w:style w:type="character" w:customStyle="1" w:styleId="ListLabel32">
    <w:name w:val="ListLabel 32"/>
    <w:qFormat/>
    <w:rsid w:val="00D51692"/>
    <w:rPr>
      <w:rFonts w:cs="Times New Roman"/>
    </w:rPr>
  </w:style>
  <w:style w:type="character" w:customStyle="1" w:styleId="ListLabel33">
    <w:name w:val="ListLabel 33"/>
    <w:qFormat/>
    <w:rsid w:val="00D51692"/>
    <w:rPr>
      <w:rFonts w:cs="Times New Roman"/>
    </w:rPr>
  </w:style>
  <w:style w:type="character" w:customStyle="1" w:styleId="ListLabel34">
    <w:name w:val="ListLabel 34"/>
    <w:qFormat/>
    <w:rsid w:val="00D51692"/>
    <w:rPr>
      <w:rFonts w:cs="Times New Roman"/>
    </w:rPr>
  </w:style>
  <w:style w:type="character" w:customStyle="1" w:styleId="ListLabel35">
    <w:name w:val="ListLabel 35"/>
    <w:qFormat/>
    <w:rsid w:val="00D51692"/>
    <w:rPr>
      <w:rFonts w:eastAsia="Times New Roman"/>
    </w:rPr>
  </w:style>
  <w:style w:type="paragraph" w:customStyle="1" w:styleId="Stiltitlu">
    <w:name w:val="Stil titlu"/>
    <w:basedOn w:val="a"/>
    <w:next w:val="a5"/>
    <w:qFormat/>
    <w:rsid w:val="00D51692"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a5">
    <w:name w:val="Body Text"/>
    <w:basedOn w:val="a"/>
    <w:uiPriority w:val="99"/>
    <w:rsid w:val="00315475"/>
    <w:rPr>
      <w:sz w:val="28"/>
      <w:lang w:val="ro-RO"/>
    </w:rPr>
  </w:style>
  <w:style w:type="paragraph" w:styleId="a6">
    <w:name w:val="List"/>
    <w:basedOn w:val="a5"/>
    <w:rsid w:val="00D51692"/>
    <w:rPr>
      <w:rFonts w:cs="FreeSans"/>
    </w:rPr>
  </w:style>
  <w:style w:type="paragraph" w:customStyle="1" w:styleId="Caption">
    <w:name w:val="Caption"/>
    <w:basedOn w:val="a"/>
    <w:qFormat/>
    <w:rsid w:val="00D5169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D51692"/>
    <w:pPr>
      <w:suppressLineNumbers/>
    </w:pPr>
    <w:rPr>
      <w:rFonts w:cs="FreeSans"/>
    </w:rPr>
  </w:style>
  <w:style w:type="paragraph" w:styleId="a7">
    <w:name w:val="Balloon Text"/>
    <w:basedOn w:val="a"/>
    <w:uiPriority w:val="99"/>
    <w:semiHidden/>
    <w:qFormat/>
    <w:rsid w:val="0064162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qFormat/>
    <w:rsid w:val="00A376BF"/>
    <w:pPr>
      <w:ind w:firstLine="567"/>
      <w:jc w:val="both"/>
    </w:pPr>
    <w:rPr>
      <w:sz w:val="24"/>
      <w:szCs w:val="24"/>
    </w:rPr>
  </w:style>
  <w:style w:type="paragraph" w:customStyle="1" w:styleId="cb">
    <w:name w:val="cb"/>
    <w:basedOn w:val="a"/>
    <w:uiPriority w:val="99"/>
    <w:qFormat/>
    <w:rsid w:val="00A376BF"/>
    <w:pPr>
      <w:jc w:val="center"/>
    </w:pPr>
    <w:rPr>
      <w:b/>
      <w:bCs/>
      <w:sz w:val="24"/>
      <w:szCs w:val="24"/>
    </w:rPr>
  </w:style>
  <w:style w:type="paragraph" w:customStyle="1" w:styleId="lf">
    <w:name w:val="lf"/>
    <w:basedOn w:val="a"/>
    <w:qFormat/>
    <w:rsid w:val="0025722E"/>
    <w:rPr>
      <w:sz w:val="24"/>
      <w:szCs w:val="24"/>
      <w:lang w:val="ro-RO" w:eastAsia="ro-RO"/>
    </w:rPr>
  </w:style>
  <w:style w:type="table" w:styleId="a9">
    <w:name w:val="Table Grid"/>
    <w:basedOn w:val="a1"/>
    <w:uiPriority w:val="59"/>
    <w:rsid w:val="009F7A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E3985"/>
    <w:pPr>
      <w:ind w:left="720"/>
      <w:contextualSpacing/>
    </w:pPr>
  </w:style>
  <w:style w:type="paragraph" w:customStyle="1" w:styleId="Listparagraf">
    <w:name w:val="Listă paragraf"/>
    <w:basedOn w:val="a"/>
    <w:qFormat/>
    <w:rsid w:val="00027AE0"/>
    <w:pPr>
      <w:suppressAutoHyphens/>
      <w:ind w:left="720"/>
      <w:contextualSpacing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26DFD-9023-445D-B5A0-56AB2944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6</Pages>
  <Words>1757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INFORMAŢIA</vt:lpstr>
    </vt:vector>
  </TitlesOfParts>
  <Company>DERRP</Company>
  <LinksUpToDate>false</LinksUpToDate>
  <CharactersWithSpaces>11929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INFORMAŢIA</dc:title>
  <dc:creator>DERRP</dc:creator>
  <cp:lastModifiedBy>mandreeva</cp:lastModifiedBy>
  <cp:revision>19</cp:revision>
  <cp:lastPrinted>2021-11-02T07:10:00Z</cp:lastPrinted>
  <dcterms:created xsi:type="dcterms:W3CDTF">2020-11-11T12:40:00Z</dcterms:created>
  <dcterms:modified xsi:type="dcterms:W3CDTF">2021-11-09T06:21:00Z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DERRP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