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43215E" w:rsidP="0043215E">
      <w:pPr>
        <w:jc w:val="center"/>
      </w:pPr>
      <w:bookmarkStart w:id="0" w:name="_GoBack"/>
      <w:bookmarkEnd w:id="0"/>
      <w:r>
        <w:t>РЕСПУБЛИКА МОЛДОВА</w:t>
      </w:r>
    </w:p>
    <w:p w:rsidR="0043215E" w:rsidRDefault="0043215E" w:rsidP="0043215E">
      <w:pPr>
        <w:jc w:val="center"/>
        <w:rPr>
          <w:b/>
        </w:rPr>
      </w:pPr>
      <w:r>
        <w:rPr>
          <w:b/>
        </w:rPr>
        <w:t>МУНИЦИПАЛЬНЫЙ СОВЕТ КИШИНЭУ</w:t>
      </w:r>
    </w:p>
    <w:p w:rsidR="0043215E" w:rsidRDefault="0043215E" w:rsidP="0043215E">
      <w:pPr>
        <w:jc w:val="center"/>
        <w:rPr>
          <w:b/>
        </w:rPr>
      </w:pPr>
    </w:p>
    <w:p w:rsidR="0043215E" w:rsidRDefault="0043215E" w:rsidP="0043215E">
      <w:pPr>
        <w:jc w:val="center"/>
        <w:rPr>
          <w:b/>
        </w:rPr>
      </w:pPr>
    </w:p>
    <w:p w:rsidR="00FA623E" w:rsidRDefault="00FA623E" w:rsidP="0043215E">
      <w:pPr>
        <w:jc w:val="center"/>
        <w:rPr>
          <w:b/>
        </w:rPr>
      </w:pPr>
    </w:p>
    <w:p w:rsidR="0043215E" w:rsidRDefault="0043215E" w:rsidP="0043215E">
      <w:pPr>
        <w:jc w:val="center"/>
        <w:rPr>
          <w:b/>
          <w:sz w:val="32"/>
        </w:rPr>
      </w:pPr>
      <w:r>
        <w:rPr>
          <w:b/>
          <w:sz w:val="32"/>
        </w:rPr>
        <w:t>РЕШЕНИЕ</w:t>
      </w:r>
    </w:p>
    <w:p w:rsidR="0043215E" w:rsidRDefault="0043215E" w:rsidP="0043215E">
      <w:r>
        <w:t>нр.9/2                                                                                                         от 19 декабря 2018г.</w:t>
      </w:r>
    </w:p>
    <w:p w:rsidR="0043215E" w:rsidRDefault="0043215E" w:rsidP="0043215E"/>
    <w:p w:rsidR="00FA623E" w:rsidRDefault="00FA623E" w:rsidP="0043215E"/>
    <w:p w:rsidR="0043215E" w:rsidRDefault="0043215E" w:rsidP="0043215E">
      <w:pPr>
        <w:spacing w:after="0"/>
      </w:pPr>
      <w:r>
        <w:t>Об утверждении и вступлении</w:t>
      </w:r>
    </w:p>
    <w:p w:rsidR="0043215E" w:rsidRDefault="0043215E" w:rsidP="0043215E">
      <w:pPr>
        <w:spacing w:after="0"/>
      </w:pPr>
      <w:r>
        <w:t>в силу местных сборов на 2019 год</w:t>
      </w:r>
    </w:p>
    <w:p w:rsidR="00FA623E" w:rsidRDefault="00FA623E" w:rsidP="0043215E">
      <w:pPr>
        <w:spacing w:after="0"/>
      </w:pPr>
    </w:p>
    <w:p w:rsidR="0043215E" w:rsidRDefault="0043215E" w:rsidP="0043215E">
      <w:pPr>
        <w:spacing w:after="0"/>
      </w:pPr>
    </w:p>
    <w:p w:rsidR="0043215E" w:rsidRDefault="0043215E" w:rsidP="0043215E">
      <w:pPr>
        <w:spacing w:after="0"/>
      </w:pPr>
      <w:r>
        <w:t xml:space="preserve">      В соответствии со статьей 288 – 298 Налогового кодекса, утвержденного Законом нр.1163-XIII от 24.04.1997г., Разделом VII «Местные сборы» (с последующими изменениями и дополнениями), статьей 14 (1) и статьей 16 (1) Закона нр.231 от 23.09.2010г. «О внутренней торговле», Постановлением Правительства нр.854 от 28.07.2006г. «Об утверждении Регламента пассажирского и багажного автотранспорта», статьей 6 (2) пунктом 3 лит. а) Закона нр.136 от 17.06.2016г. «Об уставе муниципия Кишинэу», на основании статьи 14 (2) лит. а), статьи 19 (4) и статьи 20 (6) Закона нр.436-XVI от 28.12.2006г. «О местном общественном управлении», муниципальный Совет Кишинэу РЕШАЕТ:</w:t>
      </w:r>
    </w:p>
    <w:p w:rsidR="0043215E" w:rsidRDefault="002614DD" w:rsidP="0043215E">
      <w:pPr>
        <w:pStyle w:val="ListParagraph"/>
        <w:numPr>
          <w:ilvl w:val="0"/>
          <w:numId w:val="1"/>
        </w:numPr>
        <w:spacing w:after="0"/>
      </w:pPr>
      <w:r>
        <w:t xml:space="preserve">Устанавливаются местные сборы, предусмотренные законодательством, квоты и </w:t>
      </w:r>
      <w:r w:rsidR="00E80AA3">
        <w:t xml:space="preserve">налоговые </w:t>
      </w:r>
      <w:r>
        <w:t>льготы, согласно приложению нр.1.</w:t>
      </w:r>
    </w:p>
    <w:p w:rsidR="002614DD" w:rsidRDefault="002614DD" w:rsidP="0043215E">
      <w:pPr>
        <w:pStyle w:val="ListParagraph"/>
        <w:numPr>
          <w:ilvl w:val="0"/>
          <w:numId w:val="1"/>
        </w:numPr>
        <w:spacing w:after="0"/>
      </w:pPr>
      <w:r>
        <w:t xml:space="preserve">Утверждаются ежемесячные квоты местных сборов на оказание услуг пассажирского автотранспорта в радиусе муниципия Кишинэу, для каждого транспортного средства </w:t>
      </w:r>
      <w:r w:rsidR="0044173A">
        <w:t>(микроавтобуса либо автобуса), согласно приложению нр.2.</w:t>
      </w:r>
    </w:p>
    <w:p w:rsidR="0044173A" w:rsidRDefault="0044173A" w:rsidP="0043215E">
      <w:pPr>
        <w:pStyle w:val="ListParagraph"/>
        <w:numPr>
          <w:ilvl w:val="0"/>
          <w:numId w:val="1"/>
        </w:numPr>
        <w:spacing w:after="0"/>
      </w:pPr>
      <w:r>
        <w:t>Утверждается ежемесячная квота сбора в размере 300 лей для каждой транспортной единицы, за оказание пассажирских транспортных услуг, в режиме такси, на территории муниципия Кишинэу.</w:t>
      </w:r>
    </w:p>
    <w:p w:rsidR="0044173A" w:rsidRDefault="0044173A" w:rsidP="0043215E">
      <w:pPr>
        <w:pStyle w:val="ListParagraph"/>
        <w:numPr>
          <w:ilvl w:val="0"/>
          <w:numId w:val="1"/>
        </w:numPr>
        <w:spacing w:after="0"/>
      </w:pPr>
      <w:r>
        <w:t>Устанавливаются квоты сборов для торговых единиц и/или оказание услуг, согласно приложениям нр.3 и нр.4.</w:t>
      </w:r>
    </w:p>
    <w:p w:rsidR="0044173A" w:rsidRDefault="0044173A" w:rsidP="0043215E">
      <w:pPr>
        <w:pStyle w:val="ListParagraph"/>
        <w:numPr>
          <w:ilvl w:val="0"/>
          <w:numId w:val="1"/>
        </w:numPr>
        <w:spacing w:after="0"/>
      </w:pPr>
      <w:r>
        <w:t>Расчет местных сборов выполняется субъектами налогообложения, в зависимости от налогооблагаемой базы и установленных квот.</w:t>
      </w:r>
    </w:p>
    <w:p w:rsidR="0044173A" w:rsidRDefault="0044173A" w:rsidP="0043215E">
      <w:pPr>
        <w:pStyle w:val="ListParagraph"/>
        <w:numPr>
          <w:ilvl w:val="0"/>
          <w:numId w:val="1"/>
        </w:numPr>
        <w:spacing w:after="0"/>
      </w:pPr>
      <w:r>
        <w:t xml:space="preserve">Срок оплаты местных сборов и представление налоговых ведомостей субъектами налогообложения устанавливается квартально, до 25 числа </w:t>
      </w:r>
      <w:r w:rsidR="00FA623E">
        <w:t>месяца, последующего отчетному кварталу.</w:t>
      </w:r>
    </w:p>
    <w:p w:rsidR="00FA623E" w:rsidRDefault="00FA623E" w:rsidP="0043215E">
      <w:pPr>
        <w:pStyle w:val="ListParagraph"/>
        <w:numPr>
          <w:ilvl w:val="0"/>
          <w:numId w:val="1"/>
        </w:numPr>
        <w:spacing w:after="0"/>
      </w:pPr>
      <w:r>
        <w:t>Ответственность за правильный расчет местных сборов и полную оплату расчетных сумм в срок в муниципальный бюджет Кишинэу несет налогоплательщик.</w:t>
      </w:r>
    </w:p>
    <w:p w:rsidR="00FA623E" w:rsidRDefault="00FA623E" w:rsidP="00FA623E">
      <w:pPr>
        <w:pStyle w:val="ListParagraph"/>
        <w:spacing w:after="0"/>
      </w:pPr>
    </w:p>
    <w:p w:rsidR="00FA623E" w:rsidRDefault="00FA623E" w:rsidP="00FA623E">
      <w:pPr>
        <w:pStyle w:val="ListParagraph"/>
        <w:spacing w:after="0"/>
      </w:pPr>
    </w:p>
    <w:p w:rsidR="00FA623E" w:rsidRDefault="00FA623E" w:rsidP="00FA623E">
      <w:pPr>
        <w:pStyle w:val="ListParagraph"/>
        <w:spacing w:after="0"/>
      </w:pPr>
    </w:p>
    <w:p w:rsidR="00FA623E" w:rsidRDefault="00C73A1B" w:rsidP="0043215E">
      <w:pPr>
        <w:pStyle w:val="ListParagraph"/>
        <w:numPr>
          <w:ilvl w:val="0"/>
          <w:numId w:val="1"/>
        </w:numPr>
        <w:spacing w:after="0"/>
      </w:pPr>
      <w:r>
        <w:t>Заявления экономических агентов и физических лиц о предоставлении льгот к оплате местных сборов будут рассматриваться по отдельности, освобождение от оплаты будет установлено решением муниципального Совета Кишинэу.</w:t>
      </w:r>
    </w:p>
    <w:p w:rsidR="00C73A1B" w:rsidRDefault="00C73A1B" w:rsidP="0043215E">
      <w:pPr>
        <w:pStyle w:val="ListParagraph"/>
        <w:numPr>
          <w:ilvl w:val="0"/>
          <w:numId w:val="1"/>
        </w:numPr>
        <w:spacing w:after="0"/>
      </w:pPr>
      <w:r>
        <w:t>Упраздняется решение муниципального Совета Кишинэу нр.13/4 от 01.12.2017г.</w:t>
      </w:r>
    </w:p>
    <w:p w:rsidR="00C73A1B" w:rsidRDefault="00C73A1B" w:rsidP="0043215E">
      <w:pPr>
        <w:pStyle w:val="ListParagraph"/>
        <w:numPr>
          <w:ilvl w:val="0"/>
          <w:numId w:val="1"/>
        </w:numPr>
        <w:spacing w:after="0"/>
      </w:pPr>
      <w:r>
        <w:t>Таксы и квоты, установленные в пунктах 1 – 4 вступают в силу начиная с 01.01.2019г.</w:t>
      </w:r>
    </w:p>
    <w:p w:rsidR="00C73A1B" w:rsidRDefault="00C73A1B" w:rsidP="0043215E">
      <w:pPr>
        <w:pStyle w:val="ListParagraph"/>
        <w:numPr>
          <w:ilvl w:val="0"/>
          <w:numId w:val="1"/>
        </w:numPr>
        <w:spacing w:after="0"/>
      </w:pPr>
      <w:r>
        <w:t>Управление связей с общественностью обеспечит медиатизацию данного решения.</w:t>
      </w:r>
    </w:p>
    <w:p w:rsidR="00C73A1B" w:rsidRDefault="00C73A1B" w:rsidP="0043215E">
      <w:pPr>
        <w:pStyle w:val="ListParagraph"/>
        <w:numPr>
          <w:ilvl w:val="0"/>
          <w:numId w:val="1"/>
        </w:numPr>
        <w:spacing w:after="0"/>
      </w:pPr>
      <w:r>
        <w:t>Вице мэр отрасли муниципия Кишинэу обеспечит контроль исполнения положений данного решения.</w:t>
      </w: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r>
        <w:t>ПРЕДСЕДАТЕЛЬ ЗАСЕДАНИЯ                                   Адриан КУЛАЙ</w:t>
      </w:r>
    </w:p>
    <w:p w:rsidR="00C73A1B" w:rsidRDefault="00C73A1B" w:rsidP="00C73A1B">
      <w:pPr>
        <w:spacing w:after="0"/>
      </w:pPr>
    </w:p>
    <w:p w:rsidR="00C73A1B" w:rsidRDefault="00C73A1B" w:rsidP="00C73A1B">
      <w:pPr>
        <w:spacing w:after="0"/>
      </w:pPr>
      <w:r>
        <w:t>ИО СЕКРЕТАРЯ СОВЕТА                                             Адриан ТАЛМАЧ</w:t>
      </w: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pPr>
    </w:p>
    <w:p w:rsidR="00C73A1B" w:rsidRDefault="00C73A1B" w:rsidP="00C73A1B">
      <w:pPr>
        <w:spacing w:after="0"/>
        <w:sectPr w:rsidR="00C73A1B">
          <w:pgSz w:w="11906" w:h="16838"/>
          <w:pgMar w:top="1134" w:right="850" w:bottom="1134" w:left="1701" w:header="708" w:footer="708" w:gutter="0"/>
          <w:cols w:space="708"/>
          <w:docGrid w:linePitch="360"/>
        </w:sectPr>
      </w:pPr>
    </w:p>
    <w:p w:rsidR="00C73A1B" w:rsidRDefault="00E80AA3" w:rsidP="00E80AA3">
      <w:pPr>
        <w:spacing w:after="0"/>
        <w:jc w:val="right"/>
      </w:pPr>
      <w:r>
        <w:lastRenderedPageBreak/>
        <w:t>Приложение нр.1 к решению</w:t>
      </w:r>
    </w:p>
    <w:p w:rsidR="00E80AA3" w:rsidRDefault="00E80AA3" w:rsidP="00E80AA3">
      <w:pPr>
        <w:spacing w:after="0"/>
        <w:jc w:val="right"/>
      </w:pPr>
      <w:r>
        <w:t>муниципального Совета Кишинэу</w:t>
      </w:r>
    </w:p>
    <w:p w:rsidR="00E80AA3" w:rsidRDefault="00E80AA3" w:rsidP="00E80AA3">
      <w:pPr>
        <w:spacing w:after="0"/>
        <w:jc w:val="right"/>
      </w:pPr>
      <w:r>
        <w:t>нр.9/2 от 19 декабря 2018г.</w:t>
      </w:r>
    </w:p>
    <w:p w:rsidR="00E80AA3" w:rsidRDefault="00E80AA3" w:rsidP="00E80AA3">
      <w:pPr>
        <w:spacing w:after="0"/>
        <w:jc w:val="center"/>
      </w:pPr>
      <w:r>
        <w:t>Местные сборы, квоты и налоговые льготы,</w:t>
      </w:r>
    </w:p>
    <w:p w:rsidR="00E80AA3" w:rsidRDefault="00E80AA3" w:rsidP="00E80AA3">
      <w:pPr>
        <w:spacing w:after="0"/>
        <w:jc w:val="center"/>
      </w:pPr>
      <w:r>
        <w:t>вступающие в силу в 2019 году на территории муниципия Кишинэу</w:t>
      </w: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E80AA3" w:rsidTr="00642CB5">
        <w:trPr>
          <w:trHeight w:val="481"/>
        </w:trPr>
        <w:tc>
          <w:tcPr>
            <w:tcW w:w="709" w:type="dxa"/>
          </w:tcPr>
          <w:p w:rsidR="00E80AA3" w:rsidRPr="00E80AA3" w:rsidRDefault="00E80AA3" w:rsidP="00E80AA3">
            <w:pPr>
              <w:jc w:val="center"/>
              <w:rPr>
                <w:b/>
                <w:sz w:val="22"/>
              </w:rPr>
            </w:pPr>
            <w:r>
              <w:rPr>
                <w:b/>
                <w:sz w:val="22"/>
              </w:rPr>
              <w:t xml:space="preserve">П-й </w:t>
            </w:r>
            <w:proofErr w:type="spellStart"/>
            <w:r>
              <w:rPr>
                <w:b/>
                <w:sz w:val="22"/>
              </w:rPr>
              <w:t>нр</w:t>
            </w:r>
            <w:proofErr w:type="spellEnd"/>
            <w:r>
              <w:rPr>
                <w:b/>
                <w:sz w:val="22"/>
              </w:rPr>
              <w:t>.</w:t>
            </w:r>
          </w:p>
        </w:tc>
        <w:tc>
          <w:tcPr>
            <w:tcW w:w="1985" w:type="dxa"/>
          </w:tcPr>
          <w:p w:rsidR="00E80AA3" w:rsidRPr="00E80AA3" w:rsidRDefault="00E80AA3" w:rsidP="00E80AA3">
            <w:pPr>
              <w:jc w:val="center"/>
              <w:rPr>
                <w:b/>
                <w:sz w:val="22"/>
              </w:rPr>
            </w:pPr>
            <w:r>
              <w:rPr>
                <w:b/>
                <w:sz w:val="22"/>
              </w:rPr>
              <w:t>Наименование сборов</w:t>
            </w:r>
          </w:p>
        </w:tc>
        <w:tc>
          <w:tcPr>
            <w:tcW w:w="2835" w:type="dxa"/>
          </w:tcPr>
          <w:p w:rsidR="00E80AA3" w:rsidRPr="00E80AA3" w:rsidRDefault="00E80AA3" w:rsidP="00E80AA3">
            <w:pPr>
              <w:jc w:val="center"/>
              <w:rPr>
                <w:b/>
                <w:sz w:val="22"/>
              </w:rPr>
            </w:pPr>
            <w:r>
              <w:rPr>
                <w:b/>
                <w:sz w:val="22"/>
              </w:rPr>
              <w:t>Налогооблагаемая база объекта налогообложения</w:t>
            </w:r>
          </w:p>
        </w:tc>
        <w:tc>
          <w:tcPr>
            <w:tcW w:w="2126" w:type="dxa"/>
          </w:tcPr>
          <w:p w:rsidR="00E80AA3" w:rsidRPr="00E80AA3" w:rsidRDefault="00E80AA3" w:rsidP="00E80AA3">
            <w:pPr>
              <w:jc w:val="center"/>
              <w:rPr>
                <w:b/>
                <w:sz w:val="22"/>
              </w:rPr>
            </w:pPr>
            <w:r>
              <w:rPr>
                <w:b/>
                <w:sz w:val="22"/>
              </w:rPr>
              <w:t>Квота сбора</w:t>
            </w:r>
          </w:p>
        </w:tc>
        <w:tc>
          <w:tcPr>
            <w:tcW w:w="7052" w:type="dxa"/>
          </w:tcPr>
          <w:p w:rsidR="00E80AA3" w:rsidRPr="00E80AA3" w:rsidRDefault="00E80AA3" w:rsidP="00E80AA3">
            <w:pPr>
              <w:jc w:val="center"/>
              <w:rPr>
                <w:b/>
                <w:sz w:val="22"/>
              </w:rPr>
            </w:pPr>
            <w:r>
              <w:rPr>
                <w:b/>
                <w:sz w:val="22"/>
              </w:rPr>
              <w:t>Налоговые льготы</w:t>
            </w:r>
          </w:p>
        </w:tc>
      </w:tr>
      <w:tr w:rsidR="00E80AA3" w:rsidTr="00642CB5">
        <w:trPr>
          <w:trHeight w:val="1125"/>
        </w:trPr>
        <w:tc>
          <w:tcPr>
            <w:tcW w:w="709" w:type="dxa"/>
          </w:tcPr>
          <w:p w:rsidR="00E80AA3" w:rsidRDefault="00E80AA3" w:rsidP="00E80AA3">
            <w:pPr>
              <w:jc w:val="center"/>
            </w:pPr>
            <w:r>
              <w:t>1</w:t>
            </w:r>
          </w:p>
        </w:tc>
        <w:tc>
          <w:tcPr>
            <w:tcW w:w="1985" w:type="dxa"/>
          </w:tcPr>
          <w:p w:rsidR="00E80AA3" w:rsidRPr="00E80AA3" w:rsidRDefault="00E80AA3" w:rsidP="00E80AA3">
            <w:pPr>
              <w:rPr>
                <w:sz w:val="22"/>
              </w:rPr>
            </w:pPr>
            <w:r w:rsidRPr="00E80AA3">
              <w:rPr>
                <w:sz w:val="22"/>
              </w:rPr>
              <w:t xml:space="preserve">Сбор </w:t>
            </w:r>
            <w:r>
              <w:rPr>
                <w:sz w:val="22"/>
              </w:rPr>
              <w:t>за благоустройство территории</w:t>
            </w:r>
          </w:p>
        </w:tc>
        <w:tc>
          <w:tcPr>
            <w:tcW w:w="2835" w:type="dxa"/>
          </w:tcPr>
          <w:p w:rsidR="00642CB5" w:rsidRDefault="00642CB5" w:rsidP="00E80AA3">
            <w:pPr>
              <w:rPr>
                <w:sz w:val="22"/>
              </w:rPr>
            </w:pPr>
            <w:r>
              <w:rPr>
                <w:sz w:val="22"/>
              </w:rPr>
              <w:t>Квартальная среднесписочная численность сотрудников и, дополнительно:</w:t>
            </w:r>
          </w:p>
          <w:p w:rsidR="00642CB5" w:rsidRDefault="00642CB5" w:rsidP="00E80AA3">
            <w:pPr>
              <w:rPr>
                <w:sz w:val="22"/>
              </w:rPr>
            </w:pPr>
            <w:r>
              <w:rPr>
                <w:sz w:val="22"/>
              </w:rPr>
              <w:t>- в случае индивидуальных предприятий и крестьянского хозяйства (фермерского) – основатель индивидуального предприятия, основатель и члены крестьянского хозяйства (фермерского);</w:t>
            </w:r>
          </w:p>
          <w:p w:rsidR="00E80AA3" w:rsidRPr="00E80AA3" w:rsidRDefault="00642CB5" w:rsidP="00E80AA3">
            <w:pPr>
              <w:rPr>
                <w:sz w:val="22"/>
              </w:rPr>
            </w:pPr>
            <w:r>
              <w:rPr>
                <w:sz w:val="22"/>
              </w:rPr>
              <w:t xml:space="preserve">- </w:t>
            </w:r>
            <w:r w:rsidR="00E80AA3">
              <w:rPr>
                <w:sz w:val="22"/>
              </w:rPr>
              <w:t xml:space="preserve"> </w:t>
            </w:r>
            <w:r>
              <w:rPr>
                <w:sz w:val="22"/>
              </w:rPr>
              <w:t>в случае лиц, которые проводят профессиональную деятельность в судебном секторе – численность лиц, уполномоченных законом на проведение профессиональной деятельности в судебном секторе</w:t>
            </w:r>
          </w:p>
        </w:tc>
        <w:tc>
          <w:tcPr>
            <w:tcW w:w="2126" w:type="dxa"/>
          </w:tcPr>
          <w:p w:rsidR="00E80AA3" w:rsidRPr="00E80AA3" w:rsidRDefault="00642CB5" w:rsidP="00E80AA3">
            <w:pPr>
              <w:rPr>
                <w:sz w:val="22"/>
              </w:rPr>
            </w:pPr>
            <w:r>
              <w:rPr>
                <w:sz w:val="22"/>
              </w:rPr>
              <w:t>80 лей ежегодно за каждого сотрудника и/или основателя индивидуального предприятия, крестьянского хозяйства (фермерского), а также его членов и/или за каждое лицо, проводящее профессиональную деятельность в судебном секторе</w:t>
            </w:r>
          </w:p>
        </w:tc>
        <w:tc>
          <w:tcPr>
            <w:tcW w:w="7052" w:type="dxa"/>
          </w:tcPr>
          <w:p w:rsidR="00E80AA3" w:rsidRDefault="00642CB5" w:rsidP="00642CB5">
            <w:pPr>
              <w:pStyle w:val="ListParagraph"/>
              <w:numPr>
                <w:ilvl w:val="0"/>
                <w:numId w:val="2"/>
              </w:numPr>
              <w:rPr>
                <w:sz w:val="22"/>
              </w:rPr>
            </w:pPr>
            <w:r>
              <w:rPr>
                <w:sz w:val="22"/>
              </w:rPr>
              <w:t>Публичные власти и учреждения, финансируемые бюджетами всех уровней.</w:t>
            </w:r>
          </w:p>
          <w:p w:rsidR="00642CB5" w:rsidRDefault="00642CB5" w:rsidP="00642CB5">
            <w:pPr>
              <w:pStyle w:val="ListParagraph"/>
              <w:numPr>
                <w:ilvl w:val="0"/>
                <w:numId w:val="2"/>
              </w:numPr>
              <w:rPr>
                <w:sz w:val="22"/>
              </w:rPr>
            </w:pPr>
            <w:r>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642CB5" w:rsidRDefault="00642CB5" w:rsidP="00642CB5">
            <w:pPr>
              <w:pStyle w:val="ListParagraph"/>
              <w:numPr>
                <w:ilvl w:val="0"/>
                <w:numId w:val="2"/>
              </w:numPr>
              <w:rPr>
                <w:sz w:val="22"/>
              </w:rPr>
            </w:pPr>
            <w:r>
              <w:rPr>
                <w:sz w:val="22"/>
              </w:rPr>
              <w:t xml:space="preserve">Физические лица (инвалиды, пенсионеры) и юридические лица, чья численность инвалидов и пенсионеров превышает </w:t>
            </w:r>
            <w:r w:rsidR="00607A2F">
              <w:rPr>
                <w:sz w:val="22"/>
              </w:rPr>
              <w:t>уровень 50 к ста от общей списочной численности.</w:t>
            </w:r>
          </w:p>
          <w:p w:rsidR="00607A2F" w:rsidRDefault="00607A2F" w:rsidP="00642CB5">
            <w:pPr>
              <w:pStyle w:val="ListParagraph"/>
              <w:numPr>
                <w:ilvl w:val="0"/>
                <w:numId w:val="2"/>
              </w:numPr>
              <w:rPr>
                <w:sz w:val="22"/>
              </w:rPr>
            </w:pPr>
            <w:r>
              <w:rPr>
                <w:sz w:val="22"/>
              </w:rPr>
              <w:t>Основатели крестьянских хозяйств (фермерских), достигшие пенсионного возраста.</w:t>
            </w:r>
          </w:p>
          <w:p w:rsidR="00607A2F" w:rsidRDefault="00607A2F" w:rsidP="00642CB5">
            <w:pPr>
              <w:pStyle w:val="ListParagraph"/>
              <w:numPr>
                <w:ilvl w:val="0"/>
                <w:numId w:val="2"/>
              </w:numPr>
              <w:rPr>
                <w:sz w:val="22"/>
              </w:rPr>
            </w:pPr>
            <w:r>
              <w:rPr>
                <w:sz w:val="22"/>
              </w:rPr>
              <w:t>Национальный Банк Молдовы.</w:t>
            </w:r>
          </w:p>
          <w:p w:rsidR="00607A2F" w:rsidRDefault="00607A2F" w:rsidP="00642CB5">
            <w:pPr>
              <w:pStyle w:val="ListParagraph"/>
              <w:numPr>
                <w:ilvl w:val="0"/>
                <w:numId w:val="2"/>
              </w:numPr>
              <w:rPr>
                <w:sz w:val="22"/>
              </w:rPr>
            </w:pPr>
            <w:r>
              <w:rPr>
                <w:sz w:val="22"/>
              </w:rPr>
              <w:t>Собственники либо держатели выкупленных товаров в интересах общественности, на период выкупа, согласно законодательству.</w:t>
            </w:r>
          </w:p>
          <w:p w:rsidR="00607A2F" w:rsidRPr="00642CB5" w:rsidRDefault="00607A2F" w:rsidP="00642CB5">
            <w:pPr>
              <w:pStyle w:val="ListParagraph"/>
              <w:numPr>
                <w:ilvl w:val="0"/>
                <w:numId w:val="2"/>
              </w:numPr>
              <w:rPr>
                <w:sz w:val="22"/>
              </w:rPr>
            </w:pPr>
            <w:r>
              <w:rPr>
                <w:sz w:val="22"/>
              </w:rPr>
              <w:t>Физические лица, проводящие самостоятельную деятельность в рамках рынков, созданных согласно статье 12 Закона нр.231/2010 о внутренней торговле.</w:t>
            </w:r>
          </w:p>
        </w:tc>
      </w:tr>
    </w:tbl>
    <w:p w:rsidR="00E80AA3" w:rsidRDefault="00E80AA3" w:rsidP="00E80AA3">
      <w:pPr>
        <w:spacing w:after="0"/>
        <w:jc w:val="center"/>
      </w:pPr>
    </w:p>
    <w:p w:rsidR="00607A2F" w:rsidRDefault="00607A2F" w:rsidP="00E80AA3">
      <w:pPr>
        <w:spacing w:after="0"/>
        <w:jc w:val="center"/>
      </w:pPr>
    </w:p>
    <w:p w:rsidR="00607A2F" w:rsidRDefault="00607A2F" w:rsidP="00E80AA3">
      <w:pPr>
        <w:spacing w:after="0"/>
        <w:jc w:val="center"/>
      </w:pPr>
    </w:p>
    <w:p w:rsidR="00607A2F" w:rsidRDefault="00607A2F" w:rsidP="00E80AA3">
      <w:pPr>
        <w:spacing w:after="0"/>
        <w:jc w:val="center"/>
      </w:pPr>
    </w:p>
    <w:p w:rsidR="00607A2F" w:rsidRDefault="00607A2F" w:rsidP="00E80AA3">
      <w:pPr>
        <w:spacing w:after="0"/>
        <w:jc w:val="center"/>
      </w:pP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607A2F" w:rsidTr="00607A2F">
        <w:trPr>
          <w:trHeight w:val="558"/>
        </w:trPr>
        <w:tc>
          <w:tcPr>
            <w:tcW w:w="709" w:type="dxa"/>
          </w:tcPr>
          <w:p w:rsidR="00607A2F" w:rsidRPr="00607A2F" w:rsidRDefault="00607A2F" w:rsidP="00E80AA3">
            <w:pPr>
              <w:jc w:val="center"/>
              <w:rPr>
                <w:b/>
                <w:sz w:val="22"/>
              </w:rPr>
            </w:pPr>
            <w:r>
              <w:rPr>
                <w:b/>
                <w:sz w:val="22"/>
              </w:rPr>
              <w:lastRenderedPageBreak/>
              <w:t xml:space="preserve">П-й </w:t>
            </w:r>
            <w:proofErr w:type="spellStart"/>
            <w:r>
              <w:rPr>
                <w:b/>
                <w:sz w:val="22"/>
              </w:rPr>
              <w:t>нр</w:t>
            </w:r>
            <w:proofErr w:type="spellEnd"/>
            <w:r>
              <w:rPr>
                <w:b/>
                <w:sz w:val="22"/>
              </w:rPr>
              <w:t>.</w:t>
            </w:r>
          </w:p>
        </w:tc>
        <w:tc>
          <w:tcPr>
            <w:tcW w:w="1985" w:type="dxa"/>
          </w:tcPr>
          <w:p w:rsidR="00607A2F" w:rsidRPr="00607A2F" w:rsidRDefault="00607A2F" w:rsidP="00E80AA3">
            <w:pPr>
              <w:jc w:val="center"/>
              <w:rPr>
                <w:b/>
                <w:sz w:val="22"/>
              </w:rPr>
            </w:pPr>
            <w:r>
              <w:rPr>
                <w:b/>
                <w:sz w:val="22"/>
              </w:rPr>
              <w:t>Наименование сборов</w:t>
            </w:r>
          </w:p>
        </w:tc>
        <w:tc>
          <w:tcPr>
            <w:tcW w:w="2835" w:type="dxa"/>
          </w:tcPr>
          <w:p w:rsidR="00607A2F" w:rsidRPr="00607A2F" w:rsidRDefault="00607A2F" w:rsidP="00E80AA3">
            <w:pPr>
              <w:jc w:val="center"/>
              <w:rPr>
                <w:b/>
                <w:sz w:val="22"/>
              </w:rPr>
            </w:pPr>
            <w:r w:rsidRPr="00607A2F">
              <w:rPr>
                <w:b/>
                <w:sz w:val="22"/>
              </w:rPr>
              <w:t>Налогооблагаемая база объекта налогообложения</w:t>
            </w:r>
          </w:p>
        </w:tc>
        <w:tc>
          <w:tcPr>
            <w:tcW w:w="2126" w:type="dxa"/>
          </w:tcPr>
          <w:p w:rsidR="00607A2F" w:rsidRPr="00607A2F" w:rsidRDefault="00607A2F" w:rsidP="00E80AA3">
            <w:pPr>
              <w:jc w:val="center"/>
              <w:rPr>
                <w:b/>
                <w:sz w:val="22"/>
              </w:rPr>
            </w:pPr>
            <w:r>
              <w:rPr>
                <w:b/>
                <w:sz w:val="22"/>
              </w:rPr>
              <w:t>Квота сбора</w:t>
            </w:r>
          </w:p>
        </w:tc>
        <w:tc>
          <w:tcPr>
            <w:tcW w:w="7052" w:type="dxa"/>
          </w:tcPr>
          <w:p w:rsidR="00607A2F" w:rsidRPr="00607A2F" w:rsidRDefault="00607A2F" w:rsidP="00E80AA3">
            <w:pPr>
              <w:jc w:val="center"/>
              <w:rPr>
                <w:b/>
                <w:sz w:val="22"/>
              </w:rPr>
            </w:pPr>
            <w:r>
              <w:rPr>
                <w:b/>
                <w:sz w:val="22"/>
              </w:rPr>
              <w:t>Налоговые льготы</w:t>
            </w:r>
          </w:p>
        </w:tc>
      </w:tr>
      <w:tr w:rsidR="00607A2F" w:rsidTr="00607A2F">
        <w:trPr>
          <w:trHeight w:val="1546"/>
        </w:trPr>
        <w:tc>
          <w:tcPr>
            <w:tcW w:w="709" w:type="dxa"/>
          </w:tcPr>
          <w:p w:rsidR="00607A2F" w:rsidRPr="00607A2F" w:rsidRDefault="00607A2F" w:rsidP="00607A2F">
            <w:pPr>
              <w:jc w:val="center"/>
              <w:rPr>
                <w:sz w:val="22"/>
              </w:rPr>
            </w:pPr>
            <w:r>
              <w:rPr>
                <w:sz w:val="22"/>
              </w:rPr>
              <w:t>2</w:t>
            </w:r>
          </w:p>
        </w:tc>
        <w:tc>
          <w:tcPr>
            <w:tcW w:w="1985" w:type="dxa"/>
          </w:tcPr>
          <w:p w:rsidR="00607A2F" w:rsidRPr="00607A2F" w:rsidRDefault="00607A2F" w:rsidP="00607A2F">
            <w:pPr>
              <w:rPr>
                <w:sz w:val="22"/>
              </w:rPr>
            </w:pPr>
            <w:r>
              <w:rPr>
                <w:sz w:val="22"/>
              </w:rPr>
              <w:t>Сбор за организацию аукционов и лотерей на территории муниципия Кишинэу</w:t>
            </w:r>
          </w:p>
        </w:tc>
        <w:tc>
          <w:tcPr>
            <w:tcW w:w="2835" w:type="dxa"/>
          </w:tcPr>
          <w:p w:rsidR="00607A2F" w:rsidRPr="00607A2F" w:rsidRDefault="00607A2F" w:rsidP="00607A2F">
            <w:pPr>
              <w:rPr>
                <w:sz w:val="22"/>
              </w:rPr>
            </w:pPr>
            <w:r>
              <w:rPr>
                <w:sz w:val="22"/>
              </w:rPr>
              <w:t>Доход от продаж товаров, задекларированных на аукционе либо стоимость выпущенных лотерейных билетов</w:t>
            </w:r>
          </w:p>
        </w:tc>
        <w:tc>
          <w:tcPr>
            <w:tcW w:w="2126" w:type="dxa"/>
          </w:tcPr>
          <w:p w:rsidR="00607A2F" w:rsidRPr="00607A2F" w:rsidRDefault="008246D1" w:rsidP="008246D1">
            <w:pPr>
              <w:jc w:val="center"/>
              <w:rPr>
                <w:sz w:val="22"/>
              </w:rPr>
            </w:pPr>
            <w:r>
              <w:rPr>
                <w:sz w:val="22"/>
              </w:rPr>
              <w:t>0,1%</w:t>
            </w:r>
          </w:p>
        </w:tc>
        <w:tc>
          <w:tcPr>
            <w:tcW w:w="7052" w:type="dxa"/>
          </w:tcPr>
          <w:p w:rsidR="008246D1" w:rsidRPr="008246D1" w:rsidRDefault="008246D1" w:rsidP="008246D1">
            <w:pPr>
              <w:pStyle w:val="ListParagraph"/>
              <w:numPr>
                <w:ilvl w:val="0"/>
                <w:numId w:val="3"/>
              </w:numPr>
              <w:rPr>
                <w:sz w:val="22"/>
              </w:rPr>
            </w:pPr>
            <w:r w:rsidRPr="008246D1">
              <w:rPr>
                <w:sz w:val="22"/>
              </w:rPr>
              <w:t>Публичные власти и учреждения, финансируемые бюджетами всех уровней.</w:t>
            </w:r>
          </w:p>
          <w:p w:rsidR="008246D1" w:rsidRPr="008246D1" w:rsidRDefault="008246D1" w:rsidP="008246D1">
            <w:pPr>
              <w:pStyle w:val="ListParagraph"/>
              <w:numPr>
                <w:ilvl w:val="0"/>
                <w:numId w:val="3"/>
              </w:numPr>
              <w:rPr>
                <w:sz w:val="22"/>
              </w:rPr>
            </w:pPr>
            <w:r w:rsidRPr="008246D1">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607A2F" w:rsidRDefault="008246D1" w:rsidP="008246D1">
            <w:pPr>
              <w:pStyle w:val="ListParagraph"/>
              <w:numPr>
                <w:ilvl w:val="0"/>
                <w:numId w:val="3"/>
              </w:numPr>
              <w:rPr>
                <w:sz w:val="22"/>
              </w:rPr>
            </w:pPr>
            <w:r>
              <w:rPr>
                <w:sz w:val="22"/>
              </w:rPr>
              <w:t>Организаторы аукционов, проводимых с целью обеспечения возврата задолженностей по кредитам, возмещению ущерба, оплаты задолженностей в бюджет, продажи государственного достояния и муниципального достояния.</w:t>
            </w:r>
          </w:p>
          <w:p w:rsidR="008246D1" w:rsidRDefault="008246D1" w:rsidP="008246D1">
            <w:pPr>
              <w:pStyle w:val="ListParagraph"/>
              <w:numPr>
                <w:ilvl w:val="0"/>
                <w:numId w:val="3"/>
              </w:numPr>
              <w:rPr>
                <w:sz w:val="22"/>
              </w:rPr>
            </w:pPr>
            <w:r>
              <w:rPr>
                <w:sz w:val="22"/>
              </w:rPr>
              <w:t>Национальный Банк Молдовы.</w:t>
            </w:r>
          </w:p>
          <w:p w:rsidR="008246D1" w:rsidRPr="008246D1" w:rsidRDefault="008246D1" w:rsidP="008246D1">
            <w:pPr>
              <w:pStyle w:val="ListParagraph"/>
              <w:numPr>
                <w:ilvl w:val="0"/>
                <w:numId w:val="3"/>
              </w:numPr>
              <w:rPr>
                <w:sz w:val="22"/>
              </w:rPr>
            </w:pPr>
            <w:r w:rsidRPr="008246D1">
              <w:rPr>
                <w:sz w:val="22"/>
              </w:rPr>
              <w:t>Собственники либо держатели выкупленных товаров в интересах общественности, на период выкупа, согласно законодательству.</w:t>
            </w:r>
          </w:p>
        </w:tc>
      </w:tr>
      <w:tr w:rsidR="00607A2F" w:rsidTr="00206EAB">
        <w:trPr>
          <w:trHeight w:val="4437"/>
        </w:trPr>
        <w:tc>
          <w:tcPr>
            <w:tcW w:w="709" w:type="dxa"/>
          </w:tcPr>
          <w:p w:rsidR="00607A2F" w:rsidRPr="00607A2F" w:rsidRDefault="008246D1" w:rsidP="00607A2F">
            <w:pPr>
              <w:jc w:val="center"/>
              <w:rPr>
                <w:sz w:val="22"/>
              </w:rPr>
            </w:pPr>
            <w:r>
              <w:rPr>
                <w:sz w:val="22"/>
              </w:rPr>
              <w:t>3</w:t>
            </w:r>
          </w:p>
        </w:tc>
        <w:tc>
          <w:tcPr>
            <w:tcW w:w="1985" w:type="dxa"/>
          </w:tcPr>
          <w:p w:rsidR="00607A2F" w:rsidRPr="00607A2F" w:rsidRDefault="008246D1" w:rsidP="00607A2F">
            <w:pPr>
              <w:rPr>
                <w:sz w:val="22"/>
              </w:rPr>
            </w:pPr>
            <w:r>
              <w:rPr>
                <w:sz w:val="22"/>
              </w:rPr>
              <w:t>Сбор за размещение рекламы</w:t>
            </w:r>
          </w:p>
        </w:tc>
        <w:tc>
          <w:tcPr>
            <w:tcW w:w="2835" w:type="dxa"/>
          </w:tcPr>
          <w:p w:rsidR="00607A2F" w:rsidRPr="00607A2F" w:rsidRDefault="008246D1" w:rsidP="00607A2F">
            <w:pPr>
              <w:rPr>
                <w:sz w:val="22"/>
              </w:rPr>
            </w:pPr>
            <w:r>
              <w:rPr>
                <w:sz w:val="22"/>
              </w:rPr>
              <w:t>Доход от продаж услуг по размещению и/или распространению рекламных объявлений под средством кинематографических услуг, видео, телефонных сетей, телеграфов, телекс, путем транспортных средств, путем других средств (за исключением ТВ, интернета, радио, периодической прессы, изданий) за исключением размещения внешней рекламы</w:t>
            </w:r>
            <w:r w:rsidR="00206EAB">
              <w:rPr>
                <w:sz w:val="22"/>
              </w:rPr>
              <w:t>.</w:t>
            </w:r>
          </w:p>
        </w:tc>
        <w:tc>
          <w:tcPr>
            <w:tcW w:w="2126" w:type="dxa"/>
          </w:tcPr>
          <w:p w:rsidR="00607A2F" w:rsidRPr="00607A2F" w:rsidRDefault="008246D1" w:rsidP="008246D1">
            <w:pPr>
              <w:jc w:val="center"/>
              <w:rPr>
                <w:sz w:val="22"/>
              </w:rPr>
            </w:pPr>
            <w:r>
              <w:rPr>
                <w:sz w:val="22"/>
              </w:rPr>
              <w:t>5%</w:t>
            </w:r>
          </w:p>
        </w:tc>
        <w:tc>
          <w:tcPr>
            <w:tcW w:w="7052" w:type="dxa"/>
          </w:tcPr>
          <w:p w:rsidR="00607A2F" w:rsidRDefault="00730C93" w:rsidP="008246D1">
            <w:pPr>
              <w:pStyle w:val="ListParagraph"/>
              <w:numPr>
                <w:ilvl w:val="0"/>
                <w:numId w:val="4"/>
              </w:numPr>
              <w:rPr>
                <w:sz w:val="22"/>
              </w:rPr>
            </w:pPr>
            <w:r>
              <w:rPr>
                <w:sz w:val="22"/>
              </w:rPr>
              <w:t>Производители и вещатели социальной рекламы и рекламы, размещенной на почтовых отправлениях.</w:t>
            </w:r>
          </w:p>
          <w:p w:rsidR="00730C93" w:rsidRPr="00730C93" w:rsidRDefault="00730C93" w:rsidP="00730C93">
            <w:pPr>
              <w:pStyle w:val="ListParagraph"/>
              <w:numPr>
                <w:ilvl w:val="0"/>
                <w:numId w:val="4"/>
              </w:numPr>
              <w:rPr>
                <w:sz w:val="22"/>
              </w:rPr>
            </w:pPr>
            <w:r w:rsidRPr="00730C93">
              <w:rPr>
                <w:sz w:val="22"/>
              </w:rPr>
              <w:t>Публичные власти и учреждения, финансируемые бюджетами всех уровней.</w:t>
            </w:r>
          </w:p>
          <w:p w:rsidR="00730C93" w:rsidRPr="00730C93" w:rsidRDefault="00730C93" w:rsidP="00730C93">
            <w:pPr>
              <w:pStyle w:val="ListParagraph"/>
              <w:numPr>
                <w:ilvl w:val="0"/>
                <w:numId w:val="4"/>
              </w:numPr>
              <w:rPr>
                <w:sz w:val="22"/>
              </w:rPr>
            </w:pPr>
            <w:r w:rsidRPr="00730C93">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730C93" w:rsidRPr="008246D1" w:rsidRDefault="00730C93" w:rsidP="008246D1">
            <w:pPr>
              <w:pStyle w:val="ListParagraph"/>
              <w:numPr>
                <w:ilvl w:val="0"/>
                <w:numId w:val="4"/>
              </w:numPr>
              <w:rPr>
                <w:sz w:val="22"/>
              </w:rPr>
            </w:pPr>
            <w:r w:rsidRPr="00730C93">
              <w:rPr>
                <w:sz w:val="22"/>
              </w:rPr>
              <w:t>Собственники либо держатели выкупленных товаров в интересах общественности, на период выкупа, согласно законодательству.</w:t>
            </w:r>
          </w:p>
        </w:tc>
      </w:tr>
    </w:tbl>
    <w:p w:rsidR="00607A2F" w:rsidRDefault="00607A2F" w:rsidP="00E80AA3">
      <w:pPr>
        <w:spacing w:after="0"/>
        <w:jc w:val="center"/>
      </w:pPr>
    </w:p>
    <w:p w:rsidR="00730C93" w:rsidRDefault="00730C93" w:rsidP="00E80AA3">
      <w:pPr>
        <w:spacing w:after="0"/>
        <w:jc w:val="center"/>
      </w:pP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730C93" w:rsidTr="009B0A72">
        <w:trPr>
          <w:trHeight w:val="558"/>
        </w:trPr>
        <w:tc>
          <w:tcPr>
            <w:tcW w:w="709" w:type="dxa"/>
          </w:tcPr>
          <w:p w:rsidR="00730C93" w:rsidRPr="00607A2F" w:rsidRDefault="00730C93" w:rsidP="009B0A72">
            <w:pPr>
              <w:jc w:val="center"/>
              <w:rPr>
                <w:b/>
                <w:sz w:val="22"/>
              </w:rPr>
            </w:pPr>
            <w:r>
              <w:rPr>
                <w:b/>
                <w:sz w:val="22"/>
              </w:rPr>
              <w:t xml:space="preserve">П-й </w:t>
            </w:r>
            <w:proofErr w:type="spellStart"/>
            <w:r>
              <w:rPr>
                <w:b/>
                <w:sz w:val="22"/>
              </w:rPr>
              <w:t>нр</w:t>
            </w:r>
            <w:proofErr w:type="spellEnd"/>
            <w:r>
              <w:rPr>
                <w:b/>
                <w:sz w:val="22"/>
              </w:rPr>
              <w:t>.</w:t>
            </w:r>
          </w:p>
        </w:tc>
        <w:tc>
          <w:tcPr>
            <w:tcW w:w="1985" w:type="dxa"/>
          </w:tcPr>
          <w:p w:rsidR="00730C93" w:rsidRPr="00607A2F" w:rsidRDefault="00730C93" w:rsidP="009B0A72">
            <w:pPr>
              <w:jc w:val="center"/>
              <w:rPr>
                <w:b/>
                <w:sz w:val="22"/>
              </w:rPr>
            </w:pPr>
            <w:r>
              <w:rPr>
                <w:b/>
                <w:sz w:val="22"/>
              </w:rPr>
              <w:t>Наименование сборов</w:t>
            </w:r>
          </w:p>
        </w:tc>
        <w:tc>
          <w:tcPr>
            <w:tcW w:w="2835" w:type="dxa"/>
          </w:tcPr>
          <w:p w:rsidR="00730C93" w:rsidRPr="00607A2F" w:rsidRDefault="00730C93" w:rsidP="009B0A72">
            <w:pPr>
              <w:jc w:val="center"/>
              <w:rPr>
                <w:b/>
                <w:sz w:val="22"/>
              </w:rPr>
            </w:pPr>
            <w:r w:rsidRPr="00607A2F">
              <w:rPr>
                <w:b/>
                <w:sz w:val="22"/>
              </w:rPr>
              <w:t>Налогооблагаемая база объекта налогообложения</w:t>
            </w:r>
          </w:p>
        </w:tc>
        <w:tc>
          <w:tcPr>
            <w:tcW w:w="2126" w:type="dxa"/>
          </w:tcPr>
          <w:p w:rsidR="00730C93" w:rsidRPr="00607A2F" w:rsidRDefault="00730C93" w:rsidP="009B0A72">
            <w:pPr>
              <w:jc w:val="center"/>
              <w:rPr>
                <w:b/>
                <w:sz w:val="22"/>
              </w:rPr>
            </w:pPr>
            <w:r>
              <w:rPr>
                <w:b/>
                <w:sz w:val="22"/>
              </w:rPr>
              <w:t>Квота сбора</w:t>
            </w:r>
          </w:p>
        </w:tc>
        <w:tc>
          <w:tcPr>
            <w:tcW w:w="7052" w:type="dxa"/>
          </w:tcPr>
          <w:p w:rsidR="00730C93" w:rsidRPr="00607A2F" w:rsidRDefault="00730C93" w:rsidP="009B0A72">
            <w:pPr>
              <w:jc w:val="center"/>
              <w:rPr>
                <w:b/>
                <w:sz w:val="22"/>
              </w:rPr>
            </w:pPr>
            <w:r>
              <w:rPr>
                <w:b/>
                <w:sz w:val="22"/>
              </w:rPr>
              <w:t>Налоговые льготы</w:t>
            </w:r>
          </w:p>
        </w:tc>
      </w:tr>
      <w:tr w:rsidR="00730C93" w:rsidTr="009B0A72">
        <w:trPr>
          <w:trHeight w:val="1546"/>
        </w:trPr>
        <w:tc>
          <w:tcPr>
            <w:tcW w:w="709" w:type="dxa"/>
          </w:tcPr>
          <w:p w:rsidR="00730C93" w:rsidRPr="00607A2F" w:rsidRDefault="00730C93" w:rsidP="009B0A72">
            <w:pPr>
              <w:jc w:val="center"/>
              <w:rPr>
                <w:sz w:val="22"/>
              </w:rPr>
            </w:pPr>
            <w:r>
              <w:rPr>
                <w:sz w:val="22"/>
              </w:rPr>
              <w:t>4</w:t>
            </w:r>
          </w:p>
        </w:tc>
        <w:tc>
          <w:tcPr>
            <w:tcW w:w="1985" w:type="dxa"/>
          </w:tcPr>
          <w:p w:rsidR="00730C93" w:rsidRPr="00607A2F" w:rsidRDefault="00730C93" w:rsidP="009B0A72">
            <w:pPr>
              <w:rPr>
                <w:sz w:val="22"/>
              </w:rPr>
            </w:pPr>
            <w:r>
              <w:rPr>
                <w:sz w:val="22"/>
              </w:rPr>
              <w:t>Сбор за применение местной символики</w:t>
            </w:r>
          </w:p>
        </w:tc>
        <w:tc>
          <w:tcPr>
            <w:tcW w:w="2835" w:type="dxa"/>
          </w:tcPr>
          <w:p w:rsidR="00730C93" w:rsidRPr="00607A2F" w:rsidRDefault="00730C93" w:rsidP="009B0A72">
            <w:pPr>
              <w:rPr>
                <w:sz w:val="22"/>
              </w:rPr>
            </w:pPr>
            <w:r>
              <w:rPr>
                <w:sz w:val="22"/>
              </w:rPr>
              <w:t>Доход от продаж промышленных товаров, на которых применяется местная символика</w:t>
            </w:r>
          </w:p>
        </w:tc>
        <w:tc>
          <w:tcPr>
            <w:tcW w:w="2126" w:type="dxa"/>
          </w:tcPr>
          <w:p w:rsidR="00730C93" w:rsidRPr="00607A2F" w:rsidRDefault="00730C93" w:rsidP="009B0A72">
            <w:pPr>
              <w:jc w:val="center"/>
              <w:rPr>
                <w:sz w:val="22"/>
              </w:rPr>
            </w:pPr>
            <w:r>
              <w:rPr>
                <w:sz w:val="22"/>
              </w:rPr>
              <w:t>0,25%</w:t>
            </w:r>
          </w:p>
        </w:tc>
        <w:tc>
          <w:tcPr>
            <w:tcW w:w="7052" w:type="dxa"/>
          </w:tcPr>
          <w:p w:rsidR="00730C93" w:rsidRDefault="00730C93" w:rsidP="00730C93">
            <w:pPr>
              <w:pStyle w:val="ListParagraph"/>
              <w:numPr>
                <w:ilvl w:val="0"/>
                <w:numId w:val="6"/>
              </w:numPr>
              <w:rPr>
                <w:sz w:val="22"/>
              </w:rPr>
            </w:pPr>
            <w:r w:rsidRPr="00730C93">
              <w:rPr>
                <w:sz w:val="22"/>
              </w:rPr>
              <w:t>Публичные власти и учреждения, финансируемые бюджетами всех уровней.</w:t>
            </w:r>
          </w:p>
          <w:p w:rsidR="00730C93" w:rsidRDefault="00730C93" w:rsidP="00730C93">
            <w:pPr>
              <w:pStyle w:val="ListParagraph"/>
              <w:numPr>
                <w:ilvl w:val="0"/>
                <w:numId w:val="6"/>
              </w:numPr>
              <w:rPr>
                <w:sz w:val="22"/>
              </w:rPr>
            </w:pPr>
            <w:r w:rsidRPr="00730C93">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730C93" w:rsidRDefault="00730C93" w:rsidP="00730C93">
            <w:pPr>
              <w:pStyle w:val="ListParagraph"/>
              <w:numPr>
                <w:ilvl w:val="0"/>
                <w:numId w:val="6"/>
              </w:numPr>
              <w:rPr>
                <w:sz w:val="22"/>
              </w:rPr>
            </w:pPr>
            <w:r>
              <w:rPr>
                <w:sz w:val="22"/>
              </w:rPr>
              <w:t>Национальный Банк Молдовы.</w:t>
            </w:r>
          </w:p>
          <w:p w:rsidR="00730C93" w:rsidRPr="00730C93" w:rsidRDefault="00730C93" w:rsidP="00730C93">
            <w:pPr>
              <w:pStyle w:val="ListParagraph"/>
              <w:numPr>
                <w:ilvl w:val="0"/>
                <w:numId w:val="6"/>
              </w:numPr>
              <w:rPr>
                <w:sz w:val="22"/>
              </w:rPr>
            </w:pPr>
            <w:r w:rsidRPr="00730C93">
              <w:rPr>
                <w:sz w:val="22"/>
              </w:rPr>
              <w:t>Собственники либо держатели выкупленных товаров в интересах общественности, на период выкупа, согласно законодательству.</w:t>
            </w:r>
          </w:p>
        </w:tc>
      </w:tr>
      <w:tr w:rsidR="00730C93" w:rsidTr="00206EAB">
        <w:trPr>
          <w:trHeight w:val="4559"/>
        </w:trPr>
        <w:tc>
          <w:tcPr>
            <w:tcW w:w="709" w:type="dxa"/>
          </w:tcPr>
          <w:p w:rsidR="00730C93" w:rsidRPr="00607A2F" w:rsidRDefault="00730C93" w:rsidP="009B0A72">
            <w:pPr>
              <w:jc w:val="center"/>
              <w:rPr>
                <w:sz w:val="22"/>
              </w:rPr>
            </w:pPr>
            <w:r>
              <w:rPr>
                <w:sz w:val="22"/>
              </w:rPr>
              <w:t>5</w:t>
            </w:r>
          </w:p>
        </w:tc>
        <w:tc>
          <w:tcPr>
            <w:tcW w:w="1985" w:type="dxa"/>
          </w:tcPr>
          <w:p w:rsidR="00730C93" w:rsidRPr="00607A2F" w:rsidRDefault="00730C93" w:rsidP="009B0A72">
            <w:pPr>
              <w:rPr>
                <w:sz w:val="22"/>
              </w:rPr>
            </w:pPr>
            <w:r>
              <w:rPr>
                <w:sz w:val="22"/>
              </w:rPr>
              <w:t>Рыночный сбор</w:t>
            </w:r>
          </w:p>
        </w:tc>
        <w:tc>
          <w:tcPr>
            <w:tcW w:w="2835" w:type="dxa"/>
          </w:tcPr>
          <w:p w:rsidR="00730C93" w:rsidRPr="00607A2F" w:rsidRDefault="00730C93" w:rsidP="009B0A72">
            <w:pPr>
              <w:rPr>
                <w:sz w:val="22"/>
              </w:rPr>
            </w:pPr>
            <w:r>
              <w:rPr>
                <w:sz w:val="22"/>
              </w:rPr>
              <w:t>Площадь рыночного участка и зданий</w:t>
            </w:r>
            <w:r w:rsidR="00206EAB">
              <w:rPr>
                <w:sz w:val="22"/>
              </w:rPr>
              <w:t xml:space="preserve">, построек, чье перемещение невозможно без причинения ущерба их назначению </w:t>
            </w:r>
          </w:p>
        </w:tc>
        <w:tc>
          <w:tcPr>
            <w:tcW w:w="2126" w:type="dxa"/>
          </w:tcPr>
          <w:p w:rsidR="00730C93" w:rsidRDefault="00206EAB" w:rsidP="00206EAB">
            <w:pPr>
              <w:rPr>
                <w:sz w:val="22"/>
              </w:rPr>
            </w:pPr>
            <w:r>
              <w:rPr>
                <w:sz w:val="22"/>
              </w:rPr>
              <w:t>- 40 лей в год за каждый квадратный метр для рынков продуктов питания, сельской продукции, непищевых и смешанных рынков;</w:t>
            </w:r>
          </w:p>
          <w:p w:rsidR="00206EAB" w:rsidRPr="00607A2F" w:rsidRDefault="00206EAB" w:rsidP="00206EAB">
            <w:pPr>
              <w:rPr>
                <w:sz w:val="22"/>
              </w:rPr>
            </w:pPr>
            <w:r>
              <w:rPr>
                <w:sz w:val="22"/>
              </w:rPr>
              <w:t>- 12 лей в год за каждый квадратный метр, для авторынков, размещенных на окраине города, с</w:t>
            </w:r>
            <w:r w:rsidR="00144EDE">
              <w:rPr>
                <w:sz w:val="22"/>
              </w:rPr>
              <w:t xml:space="preserve"> коротким режимом деятельности </w:t>
            </w:r>
            <w:r>
              <w:rPr>
                <w:sz w:val="22"/>
              </w:rPr>
              <w:t xml:space="preserve"> 1 – 3 </w:t>
            </w:r>
            <w:r w:rsidR="00144EDE">
              <w:rPr>
                <w:sz w:val="22"/>
              </w:rPr>
              <w:t>дней</w:t>
            </w:r>
            <w:r>
              <w:rPr>
                <w:sz w:val="22"/>
              </w:rPr>
              <w:t>;</w:t>
            </w:r>
          </w:p>
        </w:tc>
        <w:tc>
          <w:tcPr>
            <w:tcW w:w="7052" w:type="dxa"/>
          </w:tcPr>
          <w:p w:rsidR="00730C93" w:rsidRDefault="00730C93" w:rsidP="00730C93">
            <w:pPr>
              <w:pStyle w:val="ListParagraph"/>
              <w:numPr>
                <w:ilvl w:val="0"/>
                <w:numId w:val="8"/>
              </w:numPr>
              <w:rPr>
                <w:sz w:val="22"/>
              </w:rPr>
            </w:pPr>
            <w:r w:rsidRPr="00730C93">
              <w:rPr>
                <w:sz w:val="22"/>
              </w:rPr>
              <w:t>Публичные власти и учреждения, финансируемые бюджетами всех уровней.</w:t>
            </w:r>
          </w:p>
          <w:p w:rsidR="00730C93" w:rsidRDefault="00730C93" w:rsidP="00730C93">
            <w:pPr>
              <w:pStyle w:val="ListParagraph"/>
              <w:numPr>
                <w:ilvl w:val="0"/>
                <w:numId w:val="8"/>
              </w:numPr>
              <w:rPr>
                <w:sz w:val="22"/>
              </w:rPr>
            </w:pPr>
            <w:r w:rsidRPr="00730C93">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730C93" w:rsidRDefault="00730C93" w:rsidP="00730C93">
            <w:pPr>
              <w:pStyle w:val="ListParagraph"/>
              <w:numPr>
                <w:ilvl w:val="0"/>
                <w:numId w:val="8"/>
              </w:numPr>
              <w:rPr>
                <w:sz w:val="22"/>
              </w:rPr>
            </w:pPr>
            <w:r w:rsidRPr="00730C93">
              <w:rPr>
                <w:sz w:val="22"/>
              </w:rPr>
              <w:t>Национальный Банк Молдовы.</w:t>
            </w:r>
          </w:p>
          <w:p w:rsidR="00730C93" w:rsidRPr="00730C93" w:rsidRDefault="00730C93" w:rsidP="00730C93">
            <w:pPr>
              <w:pStyle w:val="ListParagraph"/>
              <w:numPr>
                <w:ilvl w:val="0"/>
                <w:numId w:val="8"/>
              </w:numPr>
              <w:rPr>
                <w:sz w:val="22"/>
              </w:rPr>
            </w:pPr>
            <w:r w:rsidRPr="00730C93">
              <w:rPr>
                <w:sz w:val="22"/>
              </w:rPr>
              <w:t>Собственники либо держатели выкупленных товаров в интересах общественности, на период выкупа, согласно законодательству.</w:t>
            </w:r>
          </w:p>
        </w:tc>
      </w:tr>
    </w:tbl>
    <w:p w:rsidR="00730C93" w:rsidRDefault="00730C93" w:rsidP="00730C93">
      <w:pPr>
        <w:spacing w:after="0"/>
        <w:jc w:val="center"/>
      </w:pPr>
    </w:p>
    <w:p w:rsidR="00206EAB" w:rsidRDefault="00206EAB" w:rsidP="00730C93">
      <w:pPr>
        <w:spacing w:after="0"/>
        <w:jc w:val="center"/>
      </w:pP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206EAB" w:rsidTr="009B0A72">
        <w:trPr>
          <w:trHeight w:val="558"/>
        </w:trPr>
        <w:tc>
          <w:tcPr>
            <w:tcW w:w="709" w:type="dxa"/>
          </w:tcPr>
          <w:p w:rsidR="00206EAB" w:rsidRPr="00607A2F" w:rsidRDefault="00206EAB" w:rsidP="009B0A72">
            <w:pPr>
              <w:jc w:val="center"/>
              <w:rPr>
                <w:b/>
                <w:sz w:val="22"/>
              </w:rPr>
            </w:pPr>
            <w:r>
              <w:rPr>
                <w:b/>
                <w:sz w:val="22"/>
              </w:rPr>
              <w:t xml:space="preserve">П-й </w:t>
            </w:r>
            <w:proofErr w:type="spellStart"/>
            <w:r>
              <w:rPr>
                <w:b/>
                <w:sz w:val="22"/>
              </w:rPr>
              <w:t>нр</w:t>
            </w:r>
            <w:proofErr w:type="spellEnd"/>
            <w:r>
              <w:rPr>
                <w:b/>
                <w:sz w:val="22"/>
              </w:rPr>
              <w:t>.</w:t>
            </w:r>
          </w:p>
        </w:tc>
        <w:tc>
          <w:tcPr>
            <w:tcW w:w="1985" w:type="dxa"/>
          </w:tcPr>
          <w:p w:rsidR="00206EAB" w:rsidRPr="00607A2F" w:rsidRDefault="00206EAB" w:rsidP="009B0A72">
            <w:pPr>
              <w:jc w:val="center"/>
              <w:rPr>
                <w:b/>
                <w:sz w:val="22"/>
              </w:rPr>
            </w:pPr>
            <w:r>
              <w:rPr>
                <w:b/>
                <w:sz w:val="22"/>
              </w:rPr>
              <w:t>Наименование сборов</w:t>
            </w:r>
          </w:p>
        </w:tc>
        <w:tc>
          <w:tcPr>
            <w:tcW w:w="2835" w:type="dxa"/>
          </w:tcPr>
          <w:p w:rsidR="00206EAB" w:rsidRPr="00607A2F" w:rsidRDefault="00206EAB" w:rsidP="009B0A72">
            <w:pPr>
              <w:jc w:val="center"/>
              <w:rPr>
                <w:b/>
                <w:sz w:val="22"/>
              </w:rPr>
            </w:pPr>
            <w:r w:rsidRPr="00607A2F">
              <w:rPr>
                <w:b/>
                <w:sz w:val="22"/>
              </w:rPr>
              <w:t>Налогооблагаемая база объекта налогообложения</w:t>
            </w:r>
          </w:p>
        </w:tc>
        <w:tc>
          <w:tcPr>
            <w:tcW w:w="2126" w:type="dxa"/>
          </w:tcPr>
          <w:p w:rsidR="00206EAB" w:rsidRPr="00607A2F" w:rsidRDefault="00206EAB" w:rsidP="009B0A72">
            <w:pPr>
              <w:jc w:val="center"/>
              <w:rPr>
                <w:b/>
                <w:sz w:val="22"/>
              </w:rPr>
            </w:pPr>
            <w:r>
              <w:rPr>
                <w:b/>
                <w:sz w:val="22"/>
              </w:rPr>
              <w:t>Квота сбора</w:t>
            </w:r>
          </w:p>
        </w:tc>
        <w:tc>
          <w:tcPr>
            <w:tcW w:w="7052" w:type="dxa"/>
          </w:tcPr>
          <w:p w:rsidR="00206EAB" w:rsidRPr="00607A2F" w:rsidRDefault="00206EAB" w:rsidP="009B0A72">
            <w:pPr>
              <w:jc w:val="center"/>
              <w:rPr>
                <w:b/>
                <w:sz w:val="22"/>
              </w:rPr>
            </w:pPr>
            <w:r>
              <w:rPr>
                <w:b/>
                <w:sz w:val="22"/>
              </w:rPr>
              <w:t>Налоговые льготы</w:t>
            </w:r>
          </w:p>
        </w:tc>
      </w:tr>
      <w:tr w:rsidR="00206EAB" w:rsidTr="00144EDE">
        <w:trPr>
          <w:trHeight w:val="7630"/>
        </w:trPr>
        <w:tc>
          <w:tcPr>
            <w:tcW w:w="709" w:type="dxa"/>
          </w:tcPr>
          <w:p w:rsidR="00206EAB" w:rsidRPr="00607A2F" w:rsidRDefault="00206EAB" w:rsidP="009B0A72">
            <w:pPr>
              <w:jc w:val="center"/>
              <w:rPr>
                <w:sz w:val="22"/>
              </w:rPr>
            </w:pPr>
          </w:p>
        </w:tc>
        <w:tc>
          <w:tcPr>
            <w:tcW w:w="1985" w:type="dxa"/>
          </w:tcPr>
          <w:p w:rsidR="00206EAB" w:rsidRPr="00607A2F" w:rsidRDefault="00206EAB" w:rsidP="009B0A72">
            <w:pPr>
              <w:rPr>
                <w:sz w:val="22"/>
              </w:rPr>
            </w:pPr>
          </w:p>
        </w:tc>
        <w:tc>
          <w:tcPr>
            <w:tcW w:w="2835" w:type="dxa"/>
          </w:tcPr>
          <w:p w:rsidR="00206EAB" w:rsidRPr="00607A2F" w:rsidRDefault="00206EAB" w:rsidP="009B0A72">
            <w:pPr>
              <w:rPr>
                <w:sz w:val="22"/>
              </w:rPr>
            </w:pPr>
          </w:p>
        </w:tc>
        <w:tc>
          <w:tcPr>
            <w:tcW w:w="2126" w:type="dxa"/>
          </w:tcPr>
          <w:p w:rsidR="00206EAB" w:rsidRDefault="00206EAB" w:rsidP="00206EAB">
            <w:pPr>
              <w:rPr>
                <w:sz w:val="22"/>
              </w:rPr>
            </w:pPr>
            <w:r>
              <w:rPr>
                <w:sz w:val="22"/>
              </w:rPr>
              <w:t xml:space="preserve">- </w:t>
            </w:r>
            <w:r w:rsidR="00144EDE">
              <w:rPr>
                <w:sz w:val="22"/>
              </w:rPr>
              <w:t>30 лей в год за каждый квадратный метр, для авторынков, размещенных на окраине города, с режимом деятельности 6 – 7 дней;</w:t>
            </w:r>
          </w:p>
          <w:p w:rsidR="00144EDE" w:rsidRDefault="00144EDE" w:rsidP="00206EAB">
            <w:pPr>
              <w:rPr>
                <w:sz w:val="22"/>
              </w:rPr>
            </w:pPr>
            <w:r>
              <w:rPr>
                <w:sz w:val="22"/>
              </w:rPr>
              <w:t>- 60 лей в год за каждый квадратный метр, для авторынков, размещенных на территории города, с коротким режимом деятельности 1 – 3 дней;</w:t>
            </w:r>
          </w:p>
          <w:p w:rsidR="00144EDE" w:rsidRPr="00607A2F" w:rsidRDefault="00144EDE" w:rsidP="00206EAB">
            <w:pPr>
              <w:rPr>
                <w:sz w:val="22"/>
              </w:rPr>
            </w:pPr>
            <w:r>
              <w:rPr>
                <w:sz w:val="22"/>
              </w:rPr>
              <w:t xml:space="preserve">- 72 лея в год за каждый квадратный метр, для авторынков, размещенных на территории города, с режимом деятельности 6 – 7 дней; </w:t>
            </w:r>
          </w:p>
        </w:tc>
        <w:tc>
          <w:tcPr>
            <w:tcW w:w="7052" w:type="dxa"/>
          </w:tcPr>
          <w:p w:rsidR="00206EAB" w:rsidRPr="00730C93" w:rsidRDefault="00206EAB" w:rsidP="00206EAB">
            <w:pPr>
              <w:pStyle w:val="ListParagraph"/>
              <w:rPr>
                <w:sz w:val="22"/>
              </w:rPr>
            </w:pPr>
          </w:p>
        </w:tc>
      </w:tr>
    </w:tbl>
    <w:p w:rsidR="00730C93" w:rsidRDefault="00730C93" w:rsidP="00E80AA3">
      <w:pPr>
        <w:spacing w:after="0"/>
        <w:jc w:val="center"/>
      </w:pPr>
    </w:p>
    <w:p w:rsidR="00144EDE" w:rsidRDefault="00144EDE" w:rsidP="00E80AA3">
      <w:pPr>
        <w:spacing w:after="0"/>
        <w:jc w:val="center"/>
      </w:pP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144EDE" w:rsidTr="009B0A72">
        <w:trPr>
          <w:trHeight w:val="558"/>
        </w:trPr>
        <w:tc>
          <w:tcPr>
            <w:tcW w:w="709" w:type="dxa"/>
          </w:tcPr>
          <w:p w:rsidR="00144EDE" w:rsidRPr="00607A2F" w:rsidRDefault="00144EDE" w:rsidP="009B0A72">
            <w:pPr>
              <w:jc w:val="center"/>
              <w:rPr>
                <w:b/>
                <w:sz w:val="22"/>
              </w:rPr>
            </w:pPr>
            <w:r>
              <w:rPr>
                <w:b/>
                <w:sz w:val="22"/>
              </w:rPr>
              <w:lastRenderedPageBreak/>
              <w:t xml:space="preserve">П-й </w:t>
            </w:r>
            <w:proofErr w:type="spellStart"/>
            <w:r>
              <w:rPr>
                <w:b/>
                <w:sz w:val="22"/>
              </w:rPr>
              <w:t>нр</w:t>
            </w:r>
            <w:proofErr w:type="spellEnd"/>
            <w:r>
              <w:rPr>
                <w:b/>
                <w:sz w:val="22"/>
              </w:rPr>
              <w:t>.</w:t>
            </w:r>
          </w:p>
        </w:tc>
        <w:tc>
          <w:tcPr>
            <w:tcW w:w="1985" w:type="dxa"/>
          </w:tcPr>
          <w:p w:rsidR="00144EDE" w:rsidRPr="00607A2F" w:rsidRDefault="00144EDE" w:rsidP="009B0A72">
            <w:pPr>
              <w:jc w:val="center"/>
              <w:rPr>
                <w:b/>
                <w:sz w:val="22"/>
              </w:rPr>
            </w:pPr>
            <w:r>
              <w:rPr>
                <w:b/>
                <w:sz w:val="22"/>
              </w:rPr>
              <w:t>Наименование сборов</w:t>
            </w:r>
          </w:p>
        </w:tc>
        <w:tc>
          <w:tcPr>
            <w:tcW w:w="2835" w:type="dxa"/>
          </w:tcPr>
          <w:p w:rsidR="00144EDE" w:rsidRPr="00607A2F" w:rsidRDefault="00144EDE" w:rsidP="009B0A72">
            <w:pPr>
              <w:jc w:val="center"/>
              <w:rPr>
                <w:b/>
                <w:sz w:val="22"/>
              </w:rPr>
            </w:pPr>
            <w:r w:rsidRPr="00607A2F">
              <w:rPr>
                <w:b/>
                <w:sz w:val="22"/>
              </w:rPr>
              <w:t>Налогооблагаемая база объекта налогообложения</w:t>
            </w:r>
          </w:p>
        </w:tc>
        <w:tc>
          <w:tcPr>
            <w:tcW w:w="2126" w:type="dxa"/>
          </w:tcPr>
          <w:p w:rsidR="00144EDE" w:rsidRPr="00607A2F" w:rsidRDefault="00144EDE" w:rsidP="009B0A72">
            <w:pPr>
              <w:jc w:val="center"/>
              <w:rPr>
                <w:b/>
                <w:sz w:val="22"/>
              </w:rPr>
            </w:pPr>
            <w:r>
              <w:rPr>
                <w:b/>
                <w:sz w:val="22"/>
              </w:rPr>
              <w:t>Квота сбора</w:t>
            </w:r>
          </w:p>
        </w:tc>
        <w:tc>
          <w:tcPr>
            <w:tcW w:w="7052" w:type="dxa"/>
          </w:tcPr>
          <w:p w:rsidR="00144EDE" w:rsidRPr="00607A2F" w:rsidRDefault="00144EDE" w:rsidP="009B0A72">
            <w:pPr>
              <w:jc w:val="center"/>
              <w:rPr>
                <w:b/>
                <w:sz w:val="22"/>
              </w:rPr>
            </w:pPr>
            <w:r>
              <w:rPr>
                <w:b/>
                <w:sz w:val="22"/>
              </w:rPr>
              <w:t>Налоговые льготы</w:t>
            </w:r>
          </w:p>
        </w:tc>
      </w:tr>
      <w:tr w:rsidR="00144EDE" w:rsidTr="009B0A72">
        <w:trPr>
          <w:trHeight w:val="7630"/>
        </w:trPr>
        <w:tc>
          <w:tcPr>
            <w:tcW w:w="709" w:type="dxa"/>
          </w:tcPr>
          <w:p w:rsidR="00144EDE" w:rsidRPr="00607A2F" w:rsidRDefault="00144EDE" w:rsidP="009B0A72">
            <w:pPr>
              <w:jc w:val="center"/>
              <w:rPr>
                <w:sz w:val="22"/>
              </w:rPr>
            </w:pPr>
          </w:p>
        </w:tc>
        <w:tc>
          <w:tcPr>
            <w:tcW w:w="1985" w:type="dxa"/>
          </w:tcPr>
          <w:p w:rsidR="00144EDE" w:rsidRPr="00607A2F" w:rsidRDefault="00144EDE" w:rsidP="009B0A72">
            <w:pPr>
              <w:rPr>
                <w:sz w:val="22"/>
              </w:rPr>
            </w:pPr>
          </w:p>
        </w:tc>
        <w:tc>
          <w:tcPr>
            <w:tcW w:w="2835" w:type="dxa"/>
          </w:tcPr>
          <w:p w:rsidR="00144EDE" w:rsidRPr="00607A2F" w:rsidRDefault="00144EDE" w:rsidP="009B0A72">
            <w:pPr>
              <w:rPr>
                <w:sz w:val="22"/>
              </w:rPr>
            </w:pPr>
          </w:p>
        </w:tc>
        <w:tc>
          <w:tcPr>
            <w:tcW w:w="2126" w:type="dxa"/>
          </w:tcPr>
          <w:p w:rsidR="00144EDE" w:rsidRDefault="00144EDE" w:rsidP="009B0A72">
            <w:pPr>
              <w:rPr>
                <w:sz w:val="22"/>
              </w:rPr>
            </w:pPr>
            <w:r>
              <w:rPr>
                <w:sz w:val="22"/>
              </w:rPr>
              <w:t>- 720 лей в год за каждый квадратный метр, для цветочных рынков, размещенных в периметре парков культуры и отдыха, с режимом деятельности нон-стоп;</w:t>
            </w:r>
          </w:p>
          <w:p w:rsidR="00144EDE" w:rsidRDefault="00144EDE" w:rsidP="009B0A72">
            <w:pPr>
              <w:rPr>
                <w:sz w:val="22"/>
              </w:rPr>
            </w:pPr>
            <w:r>
              <w:rPr>
                <w:sz w:val="22"/>
              </w:rPr>
              <w:t>- 60 лей в год за каждый квадратный метр, для остальных цветочных рынков с режимом деятельности нон-стоп;</w:t>
            </w:r>
          </w:p>
          <w:p w:rsidR="00144EDE" w:rsidRPr="00607A2F" w:rsidRDefault="00144EDE" w:rsidP="009B0A72">
            <w:pPr>
              <w:rPr>
                <w:sz w:val="22"/>
              </w:rPr>
            </w:pPr>
            <w:r>
              <w:rPr>
                <w:sz w:val="22"/>
              </w:rPr>
              <w:t xml:space="preserve">- 15 лей в год за каждый квадратный метр, для рынков типа «секонд-хенд». </w:t>
            </w:r>
          </w:p>
        </w:tc>
        <w:tc>
          <w:tcPr>
            <w:tcW w:w="7052" w:type="dxa"/>
          </w:tcPr>
          <w:p w:rsidR="00144EDE" w:rsidRPr="00730C93" w:rsidRDefault="00144EDE" w:rsidP="009B0A72">
            <w:pPr>
              <w:pStyle w:val="ListParagraph"/>
              <w:rPr>
                <w:sz w:val="22"/>
              </w:rPr>
            </w:pPr>
          </w:p>
        </w:tc>
      </w:tr>
    </w:tbl>
    <w:p w:rsidR="00144EDE" w:rsidRDefault="00144EDE" w:rsidP="00E80AA3">
      <w:pPr>
        <w:spacing w:after="0"/>
        <w:jc w:val="center"/>
      </w:pPr>
    </w:p>
    <w:p w:rsidR="00144EDE" w:rsidRDefault="00144EDE" w:rsidP="00E80AA3">
      <w:pPr>
        <w:spacing w:after="0"/>
        <w:jc w:val="center"/>
      </w:pPr>
    </w:p>
    <w:p w:rsidR="00144EDE" w:rsidRDefault="00144EDE" w:rsidP="00E80AA3">
      <w:pPr>
        <w:spacing w:after="0"/>
        <w:jc w:val="center"/>
      </w:pP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144EDE" w:rsidTr="009B0A72">
        <w:trPr>
          <w:trHeight w:val="558"/>
        </w:trPr>
        <w:tc>
          <w:tcPr>
            <w:tcW w:w="709" w:type="dxa"/>
          </w:tcPr>
          <w:p w:rsidR="00144EDE" w:rsidRPr="00607A2F" w:rsidRDefault="00144EDE" w:rsidP="009B0A72">
            <w:pPr>
              <w:jc w:val="center"/>
              <w:rPr>
                <w:b/>
                <w:sz w:val="22"/>
              </w:rPr>
            </w:pPr>
            <w:r>
              <w:rPr>
                <w:b/>
                <w:sz w:val="22"/>
              </w:rPr>
              <w:lastRenderedPageBreak/>
              <w:t xml:space="preserve">П-й </w:t>
            </w:r>
            <w:proofErr w:type="spellStart"/>
            <w:r>
              <w:rPr>
                <w:b/>
                <w:sz w:val="22"/>
              </w:rPr>
              <w:t>нр</w:t>
            </w:r>
            <w:proofErr w:type="spellEnd"/>
            <w:r>
              <w:rPr>
                <w:b/>
                <w:sz w:val="22"/>
              </w:rPr>
              <w:t>.</w:t>
            </w:r>
          </w:p>
        </w:tc>
        <w:tc>
          <w:tcPr>
            <w:tcW w:w="1985" w:type="dxa"/>
          </w:tcPr>
          <w:p w:rsidR="00144EDE" w:rsidRPr="00607A2F" w:rsidRDefault="00144EDE" w:rsidP="009B0A72">
            <w:pPr>
              <w:jc w:val="center"/>
              <w:rPr>
                <w:b/>
                <w:sz w:val="22"/>
              </w:rPr>
            </w:pPr>
            <w:r>
              <w:rPr>
                <w:b/>
                <w:sz w:val="22"/>
              </w:rPr>
              <w:t>Наименование сборов</w:t>
            </w:r>
          </w:p>
        </w:tc>
        <w:tc>
          <w:tcPr>
            <w:tcW w:w="2835" w:type="dxa"/>
          </w:tcPr>
          <w:p w:rsidR="00144EDE" w:rsidRPr="00607A2F" w:rsidRDefault="00144EDE" w:rsidP="009B0A72">
            <w:pPr>
              <w:jc w:val="center"/>
              <w:rPr>
                <w:b/>
                <w:sz w:val="22"/>
              </w:rPr>
            </w:pPr>
            <w:r w:rsidRPr="00607A2F">
              <w:rPr>
                <w:b/>
                <w:sz w:val="22"/>
              </w:rPr>
              <w:t>Налогооблагаемая база объекта налогообложения</w:t>
            </w:r>
          </w:p>
        </w:tc>
        <w:tc>
          <w:tcPr>
            <w:tcW w:w="2126" w:type="dxa"/>
          </w:tcPr>
          <w:p w:rsidR="00144EDE" w:rsidRPr="00607A2F" w:rsidRDefault="00144EDE" w:rsidP="009B0A72">
            <w:pPr>
              <w:jc w:val="center"/>
              <w:rPr>
                <w:b/>
                <w:sz w:val="22"/>
              </w:rPr>
            </w:pPr>
            <w:r>
              <w:rPr>
                <w:b/>
                <w:sz w:val="22"/>
              </w:rPr>
              <w:t>Квота сбора</w:t>
            </w:r>
          </w:p>
        </w:tc>
        <w:tc>
          <w:tcPr>
            <w:tcW w:w="7052" w:type="dxa"/>
          </w:tcPr>
          <w:p w:rsidR="00144EDE" w:rsidRPr="00607A2F" w:rsidRDefault="00144EDE" w:rsidP="009B0A72">
            <w:pPr>
              <w:jc w:val="center"/>
              <w:rPr>
                <w:b/>
                <w:sz w:val="22"/>
              </w:rPr>
            </w:pPr>
            <w:r>
              <w:rPr>
                <w:b/>
                <w:sz w:val="22"/>
              </w:rPr>
              <w:t>Налоговые льготы</w:t>
            </w:r>
          </w:p>
        </w:tc>
      </w:tr>
      <w:tr w:rsidR="00144EDE" w:rsidTr="00144EDE">
        <w:trPr>
          <w:trHeight w:val="2772"/>
        </w:trPr>
        <w:tc>
          <w:tcPr>
            <w:tcW w:w="709" w:type="dxa"/>
          </w:tcPr>
          <w:p w:rsidR="00144EDE" w:rsidRPr="00607A2F" w:rsidRDefault="00144EDE" w:rsidP="009B0A72">
            <w:pPr>
              <w:jc w:val="center"/>
              <w:rPr>
                <w:sz w:val="22"/>
              </w:rPr>
            </w:pPr>
            <w:r>
              <w:rPr>
                <w:sz w:val="22"/>
              </w:rPr>
              <w:t>6</w:t>
            </w:r>
          </w:p>
        </w:tc>
        <w:tc>
          <w:tcPr>
            <w:tcW w:w="1985" w:type="dxa"/>
          </w:tcPr>
          <w:p w:rsidR="00144EDE" w:rsidRPr="00607A2F" w:rsidRDefault="00144EDE" w:rsidP="009B0A72">
            <w:pPr>
              <w:rPr>
                <w:sz w:val="22"/>
              </w:rPr>
            </w:pPr>
            <w:r>
              <w:rPr>
                <w:sz w:val="22"/>
              </w:rPr>
              <w:t xml:space="preserve">Сбор за </w:t>
            </w:r>
            <w:r w:rsidR="004635E1">
              <w:rPr>
                <w:sz w:val="22"/>
              </w:rPr>
              <w:t xml:space="preserve">проживание </w:t>
            </w:r>
          </w:p>
        </w:tc>
        <w:tc>
          <w:tcPr>
            <w:tcW w:w="2835" w:type="dxa"/>
          </w:tcPr>
          <w:p w:rsidR="00144EDE" w:rsidRPr="00607A2F" w:rsidRDefault="004635E1" w:rsidP="009B0A72">
            <w:pPr>
              <w:rPr>
                <w:sz w:val="22"/>
              </w:rPr>
            </w:pPr>
            <w:r>
              <w:rPr>
                <w:sz w:val="22"/>
              </w:rPr>
              <w:t xml:space="preserve">Доход от продаж услуг за проживание, оказанных структурами с предназначением проживания </w:t>
            </w:r>
          </w:p>
        </w:tc>
        <w:tc>
          <w:tcPr>
            <w:tcW w:w="2126" w:type="dxa"/>
          </w:tcPr>
          <w:p w:rsidR="00144EDE" w:rsidRPr="00607A2F" w:rsidRDefault="00144EDE" w:rsidP="009B0A72">
            <w:pPr>
              <w:rPr>
                <w:sz w:val="22"/>
              </w:rPr>
            </w:pPr>
            <w:r>
              <w:rPr>
                <w:sz w:val="22"/>
              </w:rPr>
              <w:t xml:space="preserve"> </w:t>
            </w:r>
            <w:r w:rsidR="004635E1">
              <w:rPr>
                <w:sz w:val="22"/>
              </w:rPr>
              <w:t>5%</w:t>
            </w:r>
          </w:p>
        </w:tc>
        <w:tc>
          <w:tcPr>
            <w:tcW w:w="7052" w:type="dxa"/>
          </w:tcPr>
          <w:p w:rsidR="004635E1" w:rsidRDefault="004635E1" w:rsidP="004635E1">
            <w:pPr>
              <w:pStyle w:val="ListParagraph"/>
              <w:numPr>
                <w:ilvl w:val="0"/>
                <w:numId w:val="10"/>
              </w:numPr>
              <w:spacing w:after="160" w:line="259" w:lineRule="auto"/>
              <w:rPr>
                <w:sz w:val="22"/>
              </w:rPr>
            </w:pPr>
            <w:r w:rsidRPr="00730C93">
              <w:rPr>
                <w:sz w:val="22"/>
              </w:rPr>
              <w:t>Публичные власти и учреждения, финансируемые бюджетами всех уровней.</w:t>
            </w:r>
          </w:p>
          <w:p w:rsidR="004635E1" w:rsidRDefault="004635E1" w:rsidP="004635E1">
            <w:pPr>
              <w:pStyle w:val="ListParagraph"/>
              <w:numPr>
                <w:ilvl w:val="0"/>
                <w:numId w:val="10"/>
              </w:numPr>
              <w:spacing w:after="160" w:line="259" w:lineRule="auto"/>
              <w:rPr>
                <w:sz w:val="22"/>
              </w:rPr>
            </w:pPr>
            <w:r w:rsidRPr="00730C93">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4635E1" w:rsidRDefault="004635E1" w:rsidP="004635E1">
            <w:pPr>
              <w:pStyle w:val="ListParagraph"/>
              <w:numPr>
                <w:ilvl w:val="0"/>
                <w:numId w:val="10"/>
              </w:numPr>
              <w:spacing w:after="160" w:line="259" w:lineRule="auto"/>
              <w:rPr>
                <w:sz w:val="22"/>
              </w:rPr>
            </w:pPr>
            <w:r>
              <w:rPr>
                <w:sz w:val="22"/>
              </w:rPr>
              <w:t>Национальный Банк Молдовы.</w:t>
            </w:r>
          </w:p>
          <w:p w:rsidR="00144EDE" w:rsidRPr="004635E1" w:rsidRDefault="004635E1" w:rsidP="004635E1">
            <w:pPr>
              <w:pStyle w:val="ListParagraph"/>
              <w:numPr>
                <w:ilvl w:val="0"/>
                <w:numId w:val="10"/>
              </w:numPr>
              <w:rPr>
                <w:sz w:val="22"/>
              </w:rPr>
            </w:pPr>
            <w:r w:rsidRPr="004635E1">
              <w:rPr>
                <w:sz w:val="22"/>
              </w:rPr>
              <w:t>Собственники либо держатели выкупленных товаров в интересах общественности, на период выкупа, согласно законодательству.</w:t>
            </w:r>
          </w:p>
        </w:tc>
      </w:tr>
      <w:tr w:rsidR="00144EDE" w:rsidTr="00144EDE">
        <w:trPr>
          <w:trHeight w:val="3348"/>
        </w:trPr>
        <w:tc>
          <w:tcPr>
            <w:tcW w:w="709" w:type="dxa"/>
          </w:tcPr>
          <w:p w:rsidR="00144EDE" w:rsidRPr="00607A2F" w:rsidRDefault="00144EDE" w:rsidP="009B0A72">
            <w:pPr>
              <w:jc w:val="center"/>
              <w:rPr>
                <w:sz w:val="22"/>
              </w:rPr>
            </w:pPr>
            <w:r>
              <w:rPr>
                <w:sz w:val="22"/>
              </w:rPr>
              <w:t>7</w:t>
            </w:r>
          </w:p>
        </w:tc>
        <w:tc>
          <w:tcPr>
            <w:tcW w:w="1985" w:type="dxa"/>
          </w:tcPr>
          <w:p w:rsidR="00144EDE" w:rsidRPr="00607A2F" w:rsidRDefault="004635E1" w:rsidP="009B0A72">
            <w:pPr>
              <w:rPr>
                <w:sz w:val="22"/>
              </w:rPr>
            </w:pPr>
            <w:r>
              <w:rPr>
                <w:sz w:val="22"/>
              </w:rPr>
              <w:t>Сбор за парковку</w:t>
            </w:r>
          </w:p>
        </w:tc>
        <w:tc>
          <w:tcPr>
            <w:tcW w:w="2835" w:type="dxa"/>
          </w:tcPr>
          <w:p w:rsidR="00144EDE" w:rsidRPr="00607A2F" w:rsidRDefault="004635E1" w:rsidP="009B0A72">
            <w:pPr>
              <w:rPr>
                <w:sz w:val="22"/>
              </w:rPr>
            </w:pPr>
            <w:r>
              <w:rPr>
                <w:sz w:val="22"/>
              </w:rPr>
              <w:t>Площадь парковки</w:t>
            </w:r>
          </w:p>
        </w:tc>
        <w:tc>
          <w:tcPr>
            <w:tcW w:w="2126" w:type="dxa"/>
          </w:tcPr>
          <w:p w:rsidR="00144EDE" w:rsidRDefault="004635E1" w:rsidP="009B0A72">
            <w:pPr>
              <w:rPr>
                <w:sz w:val="22"/>
              </w:rPr>
            </w:pPr>
            <w:r>
              <w:rPr>
                <w:sz w:val="22"/>
              </w:rPr>
              <w:t>18 лей в год за каждый квадратный метр</w:t>
            </w:r>
          </w:p>
        </w:tc>
        <w:tc>
          <w:tcPr>
            <w:tcW w:w="7052" w:type="dxa"/>
          </w:tcPr>
          <w:p w:rsidR="00144EDE" w:rsidRDefault="004635E1" w:rsidP="004635E1">
            <w:pPr>
              <w:pStyle w:val="ListParagraph"/>
              <w:numPr>
                <w:ilvl w:val="0"/>
                <w:numId w:val="11"/>
              </w:numPr>
              <w:rPr>
                <w:sz w:val="22"/>
              </w:rPr>
            </w:pPr>
            <w:r>
              <w:rPr>
                <w:sz w:val="22"/>
              </w:rPr>
              <w:t>Лица с нарушением двигательного аппарата, использующие автомобили ручного управления.</w:t>
            </w:r>
          </w:p>
          <w:p w:rsidR="004635E1" w:rsidRDefault="004635E1" w:rsidP="004635E1">
            <w:pPr>
              <w:pStyle w:val="ListParagraph"/>
              <w:numPr>
                <w:ilvl w:val="0"/>
                <w:numId w:val="11"/>
              </w:numPr>
              <w:spacing w:after="160" w:line="259" w:lineRule="auto"/>
              <w:rPr>
                <w:sz w:val="22"/>
              </w:rPr>
            </w:pPr>
            <w:r w:rsidRPr="00730C93">
              <w:rPr>
                <w:sz w:val="22"/>
              </w:rPr>
              <w:t>Публичные власти и учреждения, финансируемые бюджетами всех уровней.</w:t>
            </w:r>
          </w:p>
          <w:p w:rsidR="004635E1" w:rsidRDefault="004635E1" w:rsidP="004635E1">
            <w:pPr>
              <w:pStyle w:val="ListParagraph"/>
              <w:numPr>
                <w:ilvl w:val="0"/>
                <w:numId w:val="11"/>
              </w:numPr>
              <w:spacing w:after="160" w:line="259" w:lineRule="auto"/>
              <w:rPr>
                <w:sz w:val="22"/>
              </w:rPr>
            </w:pPr>
            <w:r w:rsidRPr="00730C93">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4635E1" w:rsidRDefault="004635E1" w:rsidP="004635E1">
            <w:pPr>
              <w:pStyle w:val="ListParagraph"/>
              <w:numPr>
                <w:ilvl w:val="0"/>
                <w:numId w:val="11"/>
              </w:numPr>
              <w:spacing w:after="160" w:line="259" w:lineRule="auto"/>
              <w:rPr>
                <w:sz w:val="22"/>
              </w:rPr>
            </w:pPr>
            <w:r>
              <w:rPr>
                <w:sz w:val="22"/>
              </w:rPr>
              <w:t>Национальный Банк Молдовы.</w:t>
            </w:r>
          </w:p>
          <w:p w:rsidR="004635E1" w:rsidRPr="004635E1" w:rsidRDefault="004635E1" w:rsidP="004635E1">
            <w:pPr>
              <w:pStyle w:val="ListParagraph"/>
              <w:numPr>
                <w:ilvl w:val="0"/>
                <w:numId w:val="11"/>
              </w:numPr>
              <w:rPr>
                <w:sz w:val="22"/>
              </w:rPr>
            </w:pPr>
            <w:r w:rsidRPr="00730C93">
              <w:rPr>
                <w:sz w:val="22"/>
              </w:rPr>
              <w:t>Собственники либо держатели выкупленных товаров в интересах общественности, на период выкупа, согласно законодательству.</w:t>
            </w:r>
          </w:p>
        </w:tc>
      </w:tr>
      <w:tr w:rsidR="00144EDE" w:rsidTr="009B0A72">
        <w:trPr>
          <w:trHeight w:val="1488"/>
        </w:trPr>
        <w:tc>
          <w:tcPr>
            <w:tcW w:w="709" w:type="dxa"/>
          </w:tcPr>
          <w:p w:rsidR="00144EDE" w:rsidRPr="00607A2F" w:rsidRDefault="00144EDE" w:rsidP="009B0A72">
            <w:pPr>
              <w:jc w:val="center"/>
              <w:rPr>
                <w:sz w:val="22"/>
              </w:rPr>
            </w:pPr>
            <w:r>
              <w:rPr>
                <w:sz w:val="22"/>
              </w:rPr>
              <w:t>8</w:t>
            </w:r>
          </w:p>
        </w:tc>
        <w:tc>
          <w:tcPr>
            <w:tcW w:w="1985" w:type="dxa"/>
          </w:tcPr>
          <w:p w:rsidR="00144EDE" w:rsidRPr="00607A2F" w:rsidRDefault="004635E1" w:rsidP="009B0A72">
            <w:pPr>
              <w:rPr>
                <w:sz w:val="22"/>
              </w:rPr>
            </w:pPr>
            <w:r>
              <w:rPr>
                <w:sz w:val="22"/>
              </w:rPr>
              <w:t>Сбор от владельцев собак</w:t>
            </w:r>
          </w:p>
        </w:tc>
        <w:tc>
          <w:tcPr>
            <w:tcW w:w="2835" w:type="dxa"/>
          </w:tcPr>
          <w:p w:rsidR="00144EDE" w:rsidRPr="00607A2F" w:rsidRDefault="004635E1" w:rsidP="009B0A72">
            <w:pPr>
              <w:rPr>
                <w:sz w:val="22"/>
              </w:rPr>
            </w:pPr>
            <w:r>
              <w:rPr>
                <w:sz w:val="22"/>
              </w:rPr>
              <w:t>Количество собак, находящихся во владении, на протяжении одного года</w:t>
            </w:r>
          </w:p>
        </w:tc>
        <w:tc>
          <w:tcPr>
            <w:tcW w:w="2126" w:type="dxa"/>
          </w:tcPr>
          <w:p w:rsidR="00144EDE" w:rsidRDefault="004635E1" w:rsidP="009B0A72">
            <w:pPr>
              <w:rPr>
                <w:sz w:val="22"/>
              </w:rPr>
            </w:pPr>
            <w:r>
              <w:rPr>
                <w:sz w:val="22"/>
              </w:rPr>
              <w:t>120 лей в год за каждую собаку</w:t>
            </w:r>
          </w:p>
        </w:tc>
        <w:tc>
          <w:tcPr>
            <w:tcW w:w="7052" w:type="dxa"/>
          </w:tcPr>
          <w:p w:rsidR="00144EDE" w:rsidRPr="004635E1" w:rsidRDefault="004635E1" w:rsidP="004635E1">
            <w:pPr>
              <w:rPr>
                <w:sz w:val="22"/>
              </w:rPr>
            </w:pPr>
            <w:r>
              <w:rPr>
                <w:sz w:val="22"/>
              </w:rPr>
              <w:t>Невидящие (слепые), одинокие пенсионеры, при условии содержания одной единственной собаки.</w:t>
            </w:r>
          </w:p>
        </w:tc>
      </w:tr>
    </w:tbl>
    <w:p w:rsidR="00144EDE" w:rsidRDefault="00144EDE" w:rsidP="00E80AA3">
      <w:pPr>
        <w:spacing w:after="0"/>
        <w:jc w:val="center"/>
      </w:pPr>
    </w:p>
    <w:tbl>
      <w:tblPr>
        <w:tblStyle w:val="TableGrid"/>
        <w:tblW w:w="0" w:type="auto"/>
        <w:tblInd w:w="-147" w:type="dxa"/>
        <w:tblLook w:val="04A0" w:firstRow="1" w:lastRow="0" w:firstColumn="1" w:lastColumn="0" w:noHBand="0" w:noVBand="1"/>
      </w:tblPr>
      <w:tblGrid>
        <w:gridCol w:w="709"/>
        <w:gridCol w:w="1985"/>
        <w:gridCol w:w="2835"/>
        <w:gridCol w:w="2126"/>
        <w:gridCol w:w="7052"/>
      </w:tblGrid>
      <w:tr w:rsidR="004635E1" w:rsidTr="009B0A72">
        <w:trPr>
          <w:trHeight w:val="558"/>
        </w:trPr>
        <w:tc>
          <w:tcPr>
            <w:tcW w:w="709" w:type="dxa"/>
          </w:tcPr>
          <w:p w:rsidR="004635E1" w:rsidRPr="00607A2F" w:rsidRDefault="004635E1" w:rsidP="009B0A72">
            <w:pPr>
              <w:jc w:val="center"/>
              <w:rPr>
                <w:b/>
                <w:sz w:val="22"/>
              </w:rPr>
            </w:pPr>
            <w:r>
              <w:rPr>
                <w:b/>
                <w:sz w:val="22"/>
              </w:rPr>
              <w:lastRenderedPageBreak/>
              <w:t xml:space="preserve">П-й </w:t>
            </w:r>
            <w:proofErr w:type="spellStart"/>
            <w:r>
              <w:rPr>
                <w:b/>
                <w:sz w:val="22"/>
              </w:rPr>
              <w:t>нр</w:t>
            </w:r>
            <w:proofErr w:type="spellEnd"/>
            <w:r>
              <w:rPr>
                <w:b/>
                <w:sz w:val="22"/>
              </w:rPr>
              <w:t>.</w:t>
            </w:r>
          </w:p>
        </w:tc>
        <w:tc>
          <w:tcPr>
            <w:tcW w:w="1985" w:type="dxa"/>
          </w:tcPr>
          <w:p w:rsidR="004635E1" w:rsidRPr="00607A2F" w:rsidRDefault="004635E1" w:rsidP="009B0A72">
            <w:pPr>
              <w:jc w:val="center"/>
              <w:rPr>
                <w:b/>
                <w:sz w:val="22"/>
              </w:rPr>
            </w:pPr>
            <w:r>
              <w:rPr>
                <w:b/>
                <w:sz w:val="22"/>
              </w:rPr>
              <w:t>Наименование сборов</w:t>
            </w:r>
          </w:p>
        </w:tc>
        <w:tc>
          <w:tcPr>
            <w:tcW w:w="2835" w:type="dxa"/>
          </w:tcPr>
          <w:p w:rsidR="004635E1" w:rsidRPr="00607A2F" w:rsidRDefault="004635E1" w:rsidP="009B0A72">
            <w:pPr>
              <w:jc w:val="center"/>
              <w:rPr>
                <w:b/>
                <w:sz w:val="22"/>
              </w:rPr>
            </w:pPr>
            <w:r w:rsidRPr="00607A2F">
              <w:rPr>
                <w:b/>
                <w:sz w:val="22"/>
              </w:rPr>
              <w:t>Налогооблагаемая база объекта налогообложения</w:t>
            </w:r>
          </w:p>
        </w:tc>
        <w:tc>
          <w:tcPr>
            <w:tcW w:w="2126" w:type="dxa"/>
          </w:tcPr>
          <w:p w:rsidR="004635E1" w:rsidRPr="00607A2F" w:rsidRDefault="004635E1" w:rsidP="009B0A72">
            <w:pPr>
              <w:jc w:val="center"/>
              <w:rPr>
                <w:b/>
                <w:sz w:val="22"/>
              </w:rPr>
            </w:pPr>
            <w:r>
              <w:rPr>
                <w:b/>
                <w:sz w:val="22"/>
              </w:rPr>
              <w:t>Квота сбора</w:t>
            </w:r>
          </w:p>
        </w:tc>
        <w:tc>
          <w:tcPr>
            <w:tcW w:w="7052" w:type="dxa"/>
          </w:tcPr>
          <w:p w:rsidR="004635E1" w:rsidRPr="00607A2F" w:rsidRDefault="004635E1" w:rsidP="009B0A72">
            <w:pPr>
              <w:jc w:val="center"/>
              <w:rPr>
                <w:b/>
                <w:sz w:val="22"/>
              </w:rPr>
            </w:pPr>
            <w:r>
              <w:rPr>
                <w:b/>
                <w:sz w:val="22"/>
              </w:rPr>
              <w:t>Налоговые льготы</w:t>
            </w:r>
          </w:p>
        </w:tc>
      </w:tr>
      <w:tr w:rsidR="004635E1" w:rsidTr="004635E1">
        <w:trPr>
          <w:trHeight w:val="3672"/>
        </w:trPr>
        <w:tc>
          <w:tcPr>
            <w:tcW w:w="709" w:type="dxa"/>
          </w:tcPr>
          <w:p w:rsidR="004635E1" w:rsidRPr="00607A2F" w:rsidRDefault="004635E1" w:rsidP="009B0A72">
            <w:pPr>
              <w:jc w:val="center"/>
              <w:rPr>
                <w:sz w:val="22"/>
              </w:rPr>
            </w:pPr>
            <w:r>
              <w:rPr>
                <w:sz w:val="22"/>
              </w:rPr>
              <w:t>9</w:t>
            </w:r>
          </w:p>
        </w:tc>
        <w:tc>
          <w:tcPr>
            <w:tcW w:w="1985" w:type="dxa"/>
          </w:tcPr>
          <w:p w:rsidR="004635E1" w:rsidRPr="00607A2F" w:rsidRDefault="004635E1" w:rsidP="009B0A72">
            <w:pPr>
              <w:rPr>
                <w:sz w:val="22"/>
              </w:rPr>
            </w:pPr>
            <w:r>
              <w:rPr>
                <w:sz w:val="22"/>
              </w:rPr>
              <w:t>Сбор за рекламные установки (устройства)</w:t>
            </w:r>
          </w:p>
        </w:tc>
        <w:tc>
          <w:tcPr>
            <w:tcW w:w="2835" w:type="dxa"/>
          </w:tcPr>
          <w:p w:rsidR="004635E1" w:rsidRPr="00607A2F" w:rsidRDefault="004635E1" w:rsidP="009B0A72">
            <w:pPr>
              <w:rPr>
                <w:sz w:val="22"/>
              </w:rPr>
            </w:pPr>
            <w:r>
              <w:rPr>
                <w:sz w:val="22"/>
              </w:rPr>
              <w:t>Лицевая (передних частей) площадь рекламной установки</w:t>
            </w:r>
          </w:p>
        </w:tc>
        <w:tc>
          <w:tcPr>
            <w:tcW w:w="2126" w:type="dxa"/>
          </w:tcPr>
          <w:p w:rsidR="004635E1" w:rsidRPr="00607A2F" w:rsidRDefault="004635E1" w:rsidP="009B0A72">
            <w:pPr>
              <w:rPr>
                <w:sz w:val="22"/>
              </w:rPr>
            </w:pPr>
            <w:r>
              <w:rPr>
                <w:sz w:val="22"/>
              </w:rPr>
              <w:t xml:space="preserve"> 700 лей в год за каждый квадратный метр</w:t>
            </w:r>
          </w:p>
        </w:tc>
        <w:tc>
          <w:tcPr>
            <w:tcW w:w="7052" w:type="dxa"/>
          </w:tcPr>
          <w:p w:rsidR="004635E1" w:rsidRDefault="004635E1" w:rsidP="004635E1">
            <w:pPr>
              <w:pStyle w:val="ListParagraph"/>
              <w:numPr>
                <w:ilvl w:val="0"/>
                <w:numId w:val="13"/>
              </w:numPr>
              <w:spacing w:after="160" w:line="259" w:lineRule="auto"/>
              <w:rPr>
                <w:sz w:val="22"/>
              </w:rPr>
            </w:pPr>
            <w:r w:rsidRPr="00730C93">
              <w:rPr>
                <w:sz w:val="22"/>
              </w:rPr>
              <w:t>Публичные власти и учреждения, финансируемые бюджетами всех уровней.</w:t>
            </w:r>
          </w:p>
          <w:p w:rsidR="004635E1" w:rsidRDefault="004635E1" w:rsidP="004635E1">
            <w:pPr>
              <w:pStyle w:val="ListParagraph"/>
              <w:numPr>
                <w:ilvl w:val="0"/>
                <w:numId w:val="13"/>
              </w:numPr>
              <w:spacing w:after="160" w:line="259" w:lineRule="auto"/>
              <w:rPr>
                <w:sz w:val="22"/>
              </w:rPr>
            </w:pPr>
            <w:r w:rsidRPr="00730C93">
              <w:rPr>
                <w:sz w:val="22"/>
              </w:rPr>
              <w:t>Дипломатические миссии и консульские офисы, аккредитованные в Республике Молдова, а также представительства международных организаций, аккредитованные в Республике Молдова, на основе принципа взаимности, в соответствии с международными трактатами, частью которых является Республика Молдова.</w:t>
            </w:r>
          </w:p>
          <w:p w:rsidR="004635E1" w:rsidRDefault="004635E1" w:rsidP="004635E1">
            <w:pPr>
              <w:pStyle w:val="ListParagraph"/>
              <w:numPr>
                <w:ilvl w:val="0"/>
                <w:numId w:val="13"/>
              </w:numPr>
              <w:spacing w:after="160" w:line="259" w:lineRule="auto"/>
              <w:rPr>
                <w:sz w:val="22"/>
              </w:rPr>
            </w:pPr>
            <w:r>
              <w:rPr>
                <w:sz w:val="22"/>
              </w:rPr>
              <w:t>Национальный Банк Молдовы.</w:t>
            </w:r>
          </w:p>
          <w:p w:rsidR="004635E1" w:rsidRPr="004635E1" w:rsidRDefault="004635E1" w:rsidP="004635E1">
            <w:pPr>
              <w:pStyle w:val="ListParagraph"/>
              <w:numPr>
                <w:ilvl w:val="0"/>
                <w:numId w:val="13"/>
              </w:numPr>
              <w:rPr>
                <w:sz w:val="22"/>
              </w:rPr>
            </w:pPr>
            <w:r w:rsidRPr="004635E1">
              <w:rPr>
                <w:sz w:val="22"/>
              </w:rPr>
              <w:t>Собственники либо держатели выкупленных товаров в интересах общественности, на период выкупа, согласно законодательству.</w:t>
            </w:r>
          </w:p>
        </w:tc>
      </w:tr>
    </w:tbl>
    <w:p w:rsidR="004635E1" w:rsidRDefault="004635E1" w:rsidP="00E80AA3">
      <w:pPr>
        <w:spacing w:after="0"/>
        <w:jc w:val="center"/>
      </w:pPr>
    </w:p>
    <w:p w:rsidR="004635E1" w:rsidRDefault="004635E1" w:rsidP="004635E1">
      <w:pPr>
        <w:spacing w:after="0"/>
      </w:pPr>
      <w:r>
        <w:t>ИО СЕКРЕТАРЯ СОВЕТА                                                                                             Адриан ТАЛМАЧ</w:t>
      </w:r>
    </w:p>
    <w:p w:rsidR="004635E1" w:rsidRDefault="004635E1" w:rsidP="004635E1">
      <w:pPr>
        <w:spacing w:after="0"/>
      </w:pPr>
    </w:p>
    <w:p w:rsidR="004635E1" w:rsidRDefault="004635E1" w:rsidP="004635E1">
      <w:pPr>
        <w:spacing w:after="0"/>
      </w:pPr>
    </w:p>
    <w:p w:rsidR="004635E1" w:rsidRDefault="004635E1" w:rsidP="004635E1">
      <w:pPr>
        <w:spacing w:after="0"/>
      </w:pPr>
    </w:p>
    <w:p w:rsidR="004635E1" w:rsidRDefault="004635E1" w:rsidP="004635E1">
      <w:pPr>
        <w:spacing w:after="0"/>
      </w:pPr>
    </w:p>
    <w:p w:rsidR="004635E1" w:rsidRDefault="004635E1" w:rsidP="004635E1">
      <w:pPr>
        <w:spacing w:after="0"/>
        <w:sectPr w:rsidR="004635E1" w:rsidSect="00C73A1B">
          <w:pgSz w:w="16838" w:h="11906" w:orient="landscape"/>
          <w:pgMar w:top="851" w:right="1134" w:bottom="1701" w:left="1134" w:header="709" w:footer="709" w:gutter="0"/>
          <w:cols w:space="708"/>
          <w:docGrid w:linePitch="360"/>
        </w:sectPr>
      </w:pPr>
    </w:p>
    <w:p w:rsidR="004635E1" w:rsidRDefault="004635E1" w:rsidP="004635E1">
      <w:pPr>
        <w:spacing w:after="0"/>
        <w:jc w:val="right"/>
      </w:pPr>
      <w:r>
        <w:lastRenderedPageBreak/>
        <w:t>Приложение нр.2</w:t>
      </w:r>
    </w:p>
    <w:p w:rsidR="004635E1" w:rsidRDefault="004635E1" w:rsidP="004635E1">
      <w:pPr>
        <w:spacing w:after="0"/>
        <w:jc w:val="right"/>
      </w:pPr>
      <w:r>
        <w:t>к решению муниципального Совета Кишинэу</w:t>
      </w:r>
    </w:p>
    <w:p w:rsidR="004635E1" w:rsidRDefault="004635E1" w:rsidP="004635E1">
      <w:pPr>
        <w:spacing w:after="0"/>
        <w:jc w:val="right"/>
      </w:pPr>
      <w:r>
        <w:t>нр.9/2 от 19 декабря 2018г.</w:t>
      </w:r>
    </w:p>
    <w:p w:rsidR="004635E1" w:rsidRDefault="004635E1" w:rsidP="004635E1">
      <w:pPr>
        <w:spacing w:after="0"/>
        <w:jc w:val="right"/>
      </w:pPr>
    </w:p>
    <w:p w:rsidR="00256F62" w:rsidRDefault="00256F62" w:rsidP="004635E1">
      <w:pPr>
        <w:spacing w:after="0"/>
        <w:jc w:val="center"/>
        <w:rPr>
          <w:b/>
        </w:rPr>
      </w:pPr>
      <w:r>
        <w:rPr>
          <w:b/>
        </w:rPr>
        <w:t>К</w:t>
      </w:r>
      <w:r w:rsidR="004635E1">
        <w:rPr>
          <w:b/>
        </w:rPr>
        <w:t>воты</w:t>
      </w:r>
      <w:r>
        <w:rPr>
          <w:b/>
        </w:rPr>
        <w:t xml:space="preserve"> ежемесячных</w:t>
      </w:r>
      <w:r w:rsidR="004635E1">
        <w:rPr>
          <w:b/>
        </w:rPr>
        <w:t xml:space="preserve"> местных сборов за оказание </w:t>
      </w:r>
    </w:p>
    <w:p w:rsidR="004635E1" w:rsidRDefault="004635E1" w:rsidP="004635E1">
      <w:pPr>
        <w:spacing w:after="0"/>
        <w:jc w:val="center"/>
        <w:rPr>
          <w:b/>
        </w:rPr>
      </w:pPr>
      <w:r>
        <w:rPr>
          <w:b/>
        </w:rPr>
        <w:t>услуг пассажирского автотранспорта</w:t>
      </w:r>
      <w:r w:rsidR="00256F62">
        <w:rPr>
          <w:b/>
        </w:rPr>
        <w:t xml:space="preserve"> на</w:t>
      </w:r>
    </w:p>
    <w:p w:rsidR="00256F62" w:rsidRDefault="00256F62" w:rsidP="004635E1">
      <w:pPr>
        <w:spacing w:after="0"/>
        <w:jc w:val="center"/>
        <w:rPr>
          <w:b/>
        </w:rPr>
      </w:pPr>
      <w:r>
        <w:rPr>
          <w:b/>
        </w:rPr>
        <w:t>территории муниципия Кишинэу</w:t>
      </w:r>
    </w:p>
    <w:p w:rsidR="006C1ACF" w:rsidRDefault="006C1ACF" w:rsidP="005E1F03">
      <w:pPr>
        <w:spacing w:after="0"/>
        <w:rPr>
          <w:b/>
        </w:rPr>
      </w:pPr>
    </w:p>
    <w:tbl>
      <w:tblPr>
        <w:tblStyle w:val="TableGrid"/>
        <w:tblW w:w="0" w:type="auto"/>
        <w:tblInd w:w="-1281" w:type="dxa"/>
        <w:tblLook w:val="04A0" w:firstRow="1" w:lastRow="0" w:firstColumn="1" w:lastColumn="0" w:noHBand="0" w:noVBand="1"/>
      </w:tblPr>
      <w:tblGrid>
        <w:gridCol w:w="1231"/>
        <w:gridCol w:w="6108"/>
        <w:gridCol w:w="1695"/>
        <w:gridCol w:w="1675"/>
      </w:tblGrid>
      <w:tr w:rsidR="00256F62" w:rsidRPr="005E1F03" w:rsidTr="00256F62">
        <w:trPr>
          <w:trHeight w:val="741"/>
        </w:trPr>
        <w:tc>
          <w:tcPr>
            <w:tcW w:w="1147" w:type="dxa"/>
          </w:tcPr>
          <w:p w:rsidR="00256F62" w:rsidRPr="005E1F03" w:rsidRDefault="00256F62" w:rsidP="004635E1">
            <w:pPr>
              <w:jc w:val="center"/>
              <w:rPr>
                <w:szCs w:val="24"/>
              </w:rPr>
            </w:pPr>
            <w:r w:rsidRPr="005E1F03">
              <w:rPr>
                <w:szCs w:val="24"/>
              </w:rPr>
              <w:t>№ маршрута</w:t>
            </w:r>
          </w:p>
        </w:tc>
        <w:tc>
          <w:tcPr>
            <w:tcW w:w="6108" w:type="dxa"/>
          </w:tcPr>
          <w:p w:rsidR="00256F62" w:rsidRPr="005E1F03" w:rsidRDefault="00256F62" w:rsidP="004635E1">
            <w:pPr>
              <w:jc w:val="center"/>
              <w:rPr>
                <w:szCs w:val="24"/>
              </w:rPr>
            </w:pPr>
          </w:p>
          <w:p w:rsidR="00256F62" w:rsidRPr="005E1F03" w:rsidRDefault="00256F62" w:rsidP="004635E1">
            <w:pPr>
              <w:jc w:val="center"/>
              <w:rPr>
                <w:szCs w:val="24"/>
              </w:rPr>
            </w:pPr>
            <w:r w:rsidRPr="005E1F03">
              <w:rPr>
                <w:szCs w:val="24"/>
              </w:rPr>
              <w:t>Наименование маршрута</w:t>
            </w:r>
          </w:p>
        </w:tc>
        <w:tc>
          <w:tcPr>
            <w:tcW w:w="1695" w:type="dxa"/>
          </w:tcPr>
          <w:p w:rsidR="00256F62" w:rsidRPr="005E1F03" w:rsidRDefault="00256F62" w:rsidP="004635E1">
            <w:pPr>
              <w:jc w:val="center"/>
              <w:rPr>
                <w:szCs w:val="24"/>
              </w:rPr>
            </w:pPr>
            <w:r w:rsidRPr="005E1F03">
              <w:rPr>
                <w:szCs w:val="24"/>
              </w:rPr>
              <w:t>Конкретная квота ежемесячного сбора, лей</w:t>
            </w:r>
          </w:p>
        </w:tc>
        <w:tc>
          <w:tcPr>
            <w:tcW w:w="1675" w:type="dxa"/>
          </w:tcPr>
          <w:p w:rsidR="00256F62" w:rsidRPr="005E1F03" w:rsidRDefault="00256F62" w:rsidP="004635E1">
            <w:pPr>
              <w:jc w:val="center"/>
              <w:rPr>
                <w:szCs w:val="24"/>
              </w:rPr>
            </w:pPr>
          </w:p>
          <w:p w:rsidR="00256F62" w:rsidRPr="005E1F03" w:rsidRDefault="00256F62" w:rsidP="004635E1">
            <w:pPr>
              <w:jc w:val="center"/>
              <w:rPr>
                <w:szCs w:val="24"/>
              </w:rPr>
            </w:pPr>
            <w:r w:rsidRPr="005E1F03">
              <w:rPr>
                <w:szCs w:val="24"/>
              </w:rPr>
              <w:t>Замечание</w:t>
            </w:r>
          </w:p>
        </w:tc>
      </w:tr>
      <w:tr w:rsidR="00256F62" w:rsidRPr="005E1F03" w:rsidTr="00256F62">
        <w:tc>
          <w:tcPr>
            <w:tcW w:w="1147" w:type="dxa"/>
          </w:tcPr>
          <w:p w:rsidR="00256F62" w:rsidRPr="005E1F03" w:rsidRDefault="00256F62" w:rsidP="004635E1">
            <w:pPr>
              <w:jc w:val="center"/>
              <w:rPr>
                <w:szCs w:val="24"/>
              </w:rPr>
            </w:pPr>
            <w:r w:rsidRPr="005E1F03">
              <w:rPr>
                <w:szCs w:val="24"/>
              </w:rPr>
              <w:t>101</w:t>
            </w:r>
          </w:p>
        </w:tc>
        <w:tc>
          <w:tcPr>
            <w:tcW w:w="6108" w:type="dxa"/>
          </w:tcPr>
          <w:p w:rsidR="00256F62" w:rsidRPr="005E1F03" w:rsidRDefault="006C1ACF" w:rsidP="00256F62">
            <w:pPr>
              <w:rPr>
                <w:szCs w:val="24"/>
              </w:rPr>
            </w:pPr>
            <w:r w:rsidRPr="005E1F03">
              <w:rPr>
                <w:szCs w:val="24"/>
              </w:rPr>
              <w:t>Г</w:t>
            </w:r>
            <w:r w:rsidR="00256F62" w:rsidRPr="005E1F03">
              <w:rPr>
                <w:szCs w:val="24"/>
              </w:rPr>
              <w:t xml:space="preserve">. </w:t>
            </w:r>
            <w:proofErr w:type="spellStart"/>
            <w:r w:rsidR="00256F62" w:rsidRPr="005E1F03">
              <w:rPr>
                <w:szCs w:val="24"/>
              </w:rPr>
              <w:t>Дурлешть</w:t>
            </w:r>
            <w:proofErr w:type="spellEnd"/>
            <w:r w:rsidR="00256F62" w:rsidRPr="005E1F03">
              <w:rPr>
                <w:szCs w:val="24"/>
              </w:rPr>
              <w:t xml:space="preserve"> (ул. </w:t>
            </w:r>
            <w:proofErr w:type="spellStart"/>
            <w:r w:rsidR="00256F62" w:rsidRPr="005E1F03">
              <w:rPr>
                <w:szCs w:val="24"/>
              </w:rPr>
              <w:t>Кауказ</w:t>
            </w:r>
            <w:proofErr w:type="spellEnd"/>
            <w:r w:rsidR="00256F62" w:rsidRPr="005E1F03">
              <w:rPr>
                <w:szCs w:val="24"/>
              </w:rPr>
              <w:t>) – бул. Траян</w:t>
            </w:r>
          </w:p>
        </w:tc>
        <w:tc>
          <w:tcPr>
            <w:tcW w:w="1695" w:type="dxa"/>
          </w:tcPr>
          <w:p w:rsidR="00256F62" w:rsidRPr="005E1F03" w:rsidRDefault="00256F62" w:rsidP="004635E1">
            <w:pPr>
              <w:jc w:val="center"/>
              <w:rPr>
                <w:szCs w:val="24"/>
              </w:rPr>
            </w:pPr>
            <w:r w:rsidRPr="005E1F03">
              <w:rPr>
                <w:szCs w:val="24"/>
              </w:rPr>
              <w:t>600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256F62" w:rsidP="004635E1">
            <w:pPr>
              <w:jc w:val="center"/>
              <w:rPr>
                <w:szCs w:val="24"/>
              </w:rPr>
            </w:pPr>
            <w:r w:rsidRPr="005E1F03">
              <w:rPr>
                <w:szCs w:val="24"/>
              </w:rPr>
              <w:t>103</w:t>
            </w:r>
          </w:p>
        </w:tc>
        <w:tc>
          <w:tcPr>
            <w:tcW w:w="6108" w:type="dxa"/>
          </w:tcPr>
          <w:p w:rsidR="00256F62" w:rsidRPr="005E1F03" w:rsidRDefault="00256F62" w:rsidP="00256F62">
            <w:pPr>
              <w:rPr>
                <w:szCs w:val="24"/>
              </w:rPr>
            </w:pPr>
            <w:r w:rsidRPr="005E1F03">
              <w:rPr>
                <w:szCs w:val="24"/>
              </w:rPr>
              <w:t xml:space="preserve">Ул. </w:t>
            </w:r>
            <w:proofErr w:type="spellStart"/>
            <w:r w:rsidRPr="005E1F03">
              <w:rPr>
                <w:szCs w:val="24"/>
              </w:rPr>
              <w:t>Ливиу</w:t>
            </w:r>
            <w:proofErr w:type="spellEnd"/>
            <w:r w:rsidRPr="005E1F03">
              <w:rPr>
                <w:szCs w:val="24"/>
              </w:rPr>
              <w:t xml:space="preserve"> Деляну – ул. Археолог Ион </w:t>
            </w:r>
            <w:proofErr w:type="spellStart"/>
            <w:r w:rsidRPr="005E1F03">
              <w:rPr>
                <w:szCs w:val="24"/>
              </w:rPr>
              <w:t>Касиан</w:t>
            </w:r>
            <w:proofErr w:type="spellEnd"/>
            <w:r w:rsidRPr="005E1F03">
              <w:rPr>
                <w:szCs w:val="24"/>
              </w:rPr>
              <w:t xml:space="preserve"> - </w:t>
            </w:r>
            <w:proofErr w:type="spellStart"/>
            <w:r w:rsidRPr="005E1F03">
              <w:rPr>
                <w:szCs w:val="24"/>
              </w:rPr>
              <w:t>Суручану</w:t>
            </w:r>
            <w:proofErr w:type="spellEnd"/>
          </w:p>
        </w:tc>
        <w:tc>
          <w:tcPr>
            <w:tcW w:w="1695" w:type="dxa"/>
          </w:tcPr>
          <w:p w:rsidR="00256F62" w:rsidRPr="005E1F03" w:rsidRDefault="00256F62" w:rsidP="004635E1">
            <w:pPr>
              <w:jc w:val="center"/>
              <w:rPr>
                <w:szCs w:val="24"/>
              </w:rPr>
            </w:pPr>
            <w:r w:rsidRPr="005E1F03">
              <w:rPr>
                <w:szCs w:val="24"/>
              </w:rPr>
              <w:t>800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256F62" w:rsidP="004635E1">
            <w:pPr>
              <w:jc w:val="center"/>
              <w:rPr>
                <w:szCs w:val="24"/>
              </w:rPr>
            </w:pPr>
            <w:r w:rsidRPr="005E1F03">
              <w:rPr>
                <w:szCs w:val="24"/>
              </w:rPr>
              <w:t>106</w:t>
            </w:r>
          </w:p>
        </w:tc>
        <w:tc>
          <w:tcPr>
            <w:tcW w:w="6108" w:type="dxa"/>
          </w:tcPr>
          <w:p w:rsidR="00256F62" w:rsidRPr="005E1F03" w:rsidRDefault="00256F62" w:rsidP="00256F62">
            <w:pPr>
              <w:rPr>
                <w:szCs w:val="24"/>
              </w:rPr>
            </w:pPr>
            <w:r w:rsidRPr="005E1F03">
              <w:rPr>
                <w:szCs w:val="24"/>
              </w:rPr>
              <w:t xml:space="preserve">Площадь </w:t>
            </w:r>
            <w:proofErr w:type="spellStart"/>
            <w:r w:rsidRPr="005E1F03">
              <w:rPr>
                <w:szCs w:val="24"/>
              </w:rPr>
              <w:t>Димитрие</w:t>
            </w:r>
            <w:proofErr w:type="spellEnd"/>
            <w:r w:rsidRPr="005E1F03">
              <w:rPr>
                <w:szCs w:val="24"/>
              </w:rPr>
              <w:t xml:space="preserve"> Кантемир – село </w:t>
            </w:r>
            <w:proofErr w:type="spellStart"/>
            <w:r w:rsidRPr="005E1F03">
              <w:rPr>
                <w:szCs w:val="24"/>
              </w:rPr>
              <w:t>Гидигич</w:t>
            </w:r>
            <w:proofErr w:type="spellEnd"/>
            <w:r w:rsidRPr="005E1F03">
              <w:rPr>
                <w:szCs w:val="24"/>
              </w:rPr>
              <w:t xml:space="preserve"> (</w:t>
            </w:r>
            <w:proofErr w:type="spellStart"/>
            <w:r w:rsidRPr="005E1F03">
              <w:rPr>
                <w:szCs w:val="24"/>
              </w:rPr>
              <w:t>Сэрэтурь</w:t>
            </w:r>
            <w:proofErr w:type="spellEnd"/>
            <w:r w:rsidRPr="005E1F03">
              <w:rPr>
                <w:szCs w:val="24"/>
              </w:rPr>
              <w:t>)</w:t>
            </w:r>
          </w:p>
        </w:tc>
        <w:tc>
          <w:tcPr>
            <w:tcW w:w="1695" w:type="dxa"/>
          </w:tcPr>
          <w:p w:rsidR="00256F62" w:rsidRPr="005E1F03" w:rsidRDefault="00256F62" w:rsidP="004635E1">
            <w:pPr>
              <w:jc w:val="center"/>
              <w:rPr>
                <w:szCs w:val="24"/>
              </w:rPr>
            </w:pPr>
            <w:r w:rsidRPr="005E1F03">
              <w:rPr>
                <w:szCs w:val="24"/>
              </w:rPr>
              <w:t>350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256F62" w:rsidP="004635E1">
            <w:pPr>
              <w:jc w:val="center"/>
              <w:rPr>
                <w:szCs w:val="24"/>
              </w:rPr>
            </w:pPr>
            <w:r w:rsidRPr="005E1F03">
              <w:rPr>
                <w:szCs w:val="24"/>
              </w:rPr>
              <w:t>108</w:t>
            </w:r>
          </w:p>
        </w:tc>
        <w:tc>
          <w:tcPr>
            <w:tcW w:w="6108" w:type="dxa"/>
          </w:tcPr>
          <w:p w:rsidR="00256F62" w:rsidRPr="005E1F03" w:rsidRDefault="00256F62" w:rsidP="00256F62">
            <w:pPr>
              <w:rPr>
                <w:szCs w:val="24"/>
              </w:rPr>
            </w:pPr>
            <w:r w:rsidRPr="005E1F03">
              <w:rPr>
                <w:szCs w:val="24"/>
              </w:rPr>
              <w:t xml:space="preserve">Г. Кодру (ул. </w:t>
            </w:r>
            <w:proofErr w:type="spellStart"/>
            <w:r w:rsidRPr="005E1F03">
              <w:rPr>
                <w:szCs w:val="24"/>
              </w:rPr>
              <w:t>Сихаструлуй</w:t>
            </w:r>
            <w:proofErr w:type="spellEnd"/>
            <w:r w:rsidRPr="005E1F03">
              <w:rPr>
                <w:szCs w:val="24"/>
              </w:rPr>
              <w:t xml:space="preserve">) – ул. </w:t>
            </w:r>
            <w:proofErr w:type="spellStart"/>
            <w:r w:rsidRPr="005E1F03">
              <w:rPr>
                <w:szCs w:val="24"/>
              </w:rPr>
              <w:t>Месаджер</w:t>
            </w:r>
            <w:proofErr w:type="spellEnd"/>
          </w:p>
        </w:tc>
        <w:tc>
          <w:tcPr>
            <w:tcW w:w="1695" w:type="dxa"/>
          </w:tcPr>
          <w:p w:rsidR="00256F62" w:rsidRPr="005E1F03" w:rsidRDefault="00256F62" w:rsidP="004635E1">
            <w:pPr>
              <w:jc w:val="center"/>
              <w:rPr>
                <w:szCs w:val="24"/>
              </w:rPr>
            </w:pPr>
            <w:r w:rsidRPr="005E1F03">
              <w:rPr>
                <w:szCs w:val="24"/>
              </w:rPr>
              <w:t>700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112</w:t>
            </w:r>
          </w:p>
        </w:tc>
        <w:tc>
          <w:tcPr>
            <w:tcW w:w="6108" w:type="dxa"/>
          </w:tcPr>
          <w:p w:rsidR="00256F62" w:rsidRPr="005E1F03" w:rsidRDefault="006C1ACF" w:rsidP="00256F62">
            <w:pPr>
              <w:rPr>
                <w:szCs w:val="24"/>
              </w:rPr>
            </w:pPr>
            <w:r w:rsidRPr="005E1F03">
              <w:rPr>
                <w:szCs w:val="24"/>
              </w:rPr>
              <w:t xml:space="preserve">Ул. </w:t>
            </w:r>
            <w:proofErr w:type="spellStart"/>
            <w:r w:rsidRPr="005E1F03">
              <w:rPr>
                <w:szCs w:val="24"/>
              </w:rPr>
              <w:t>Студенцилор</w:t>
            </w:r>
            <w:proofErr w:type="spellEnd"/>
            <w:r w:rsidRPr="005E1F03">
              <w:rPr>
                <w:szCs w:val="24"/>
              </w:rPr>
              <w:t xml:space="preserve"> - ул. Археолог Ион </w:t>
            </w:r>
            <w:proofErr w:type="spellStart"/>
            <w:r w:rsidRPr="005E1F03">
              <w:rPr>
                <w:szCs w:val="24"/>
              </w:rPr>
              <w:t>Касиан</w:t>
            </w:r>
            <w:proofErr w:type="spellEnd"/>
            <w:r w:rsidRPr="005E1F03">
              <w:rPr>
                <w:szCs w:val="24"/>
              </w:rPr>
              <w:t xml:space="preserve"> - </w:t>
            </w:r>
            <w:proofErr w:type="spellStart"/>
            <w:r w:rsidRPr="005E1F03">
              <w:rPr>
                <w:szCs w:val="24"/>
              </w:rPr>
              <w:t>Суручану</w:t>
            </w:r>
            <w:proofErr w:type="spellEnd"/>
          </w:p>
        </w:tc>
        <w:tc>
          <w:tcPr>
            <w:tcW w:w="1695" w:type="dxa"/>
          </w:tcPr>
          <w:p w:rsidR="00256F62" w:rsidRPr="005E1F03" w:rsidRDefault="006C1ACF" w:rsidP="004635E1">
            <w:pPr>
              <w:jc w:val="center"/>
              <w:rPr>
                <w:szCs w:val="24"/>
              </w:rPr>
            </w:pPr>
            <w:r w:rsidRPr="005E1F03">
              <w:rPr>
                <w:szCs w:val="24"/>
              </w:rPr>
              <w:t>700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113</w:t>
            </w:r>
          </w:p>
        </w:tc>
        <w:tc>
          <w:tcPr>
            <w:tcW w:w="6108" w:type="dxa"/>
          </w:tcPr>
          <w:p w:rsidR="00256F62" w:rsidRPr="005E1F03" w:rsidRDefault="006C1ACF" w:rsidP="00256F62">
            <w:pPr>
              <w:rPr>
                <w:szCs w:val="24"/>
              </w:rPr>
            </w:pPr>
            <w:r w:rsidRPr="005E1F03">
              <w:rPr>
                <w:szCs w:val="24"/>
              </w:rPr>
              <w:t xml:space="preserve">Ул. М. </w:t>
            </w:r>
            <w:proofErr w:type="spellStart"/>
            <w:r w:rsidRPr="005E1F03">
              <w:rPr>
                <w:szCs w:val="24"/>
              </w:rPr>
              <w:t>Садовяну</w:t>
            </w:r>
            <w:proofErr w:type="spellEnd"/>
            <w:r w:rsidRPr="005E1F03">
              <w:rPr>
                <w:szCs w:val="24"/>
              </w:rPr>
              <w:t xml:space="preserve"> – дорога </w:t>
            </w:r>
            <w:proofErr w:type="spellStart"/>
            <w:r w:rsidRPr="005E1F03">
              <w:rPr>
                <w:szCs w:val="24"/>
              </w:rPr>
              <w:t>Бачой</w:t>
            </w:r>
            <w:proofErr w:type="spellEnd"/>
          </w:p>
        </w:tc>
        <w:tc>
          <w:tcPr>
            <w:tcW w:w="1695" w:type="dxa"/>
          </w:tcPr>
          <w:p w:rsidR="00256F62" w:rsidRPr="005E1F03" w:rsidRDefault="006C1ACF" w:rsidP="004635E1">
            <w:pPr>
              <w:jc w:val="center"/>
              <w:rPr>
                <w:szCs w:val="24"/>
              </w:rPr>
            </w:pPr>
            <w:r w:rsidRPr="005E1F03">
              <w:rPr>
                <w:szCs w:val="24"/>
              </w:rPr>
              <w:t>700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114</w:t>
            </w:r>
          </w:p>
        </w:tc>
        <w:tc>
          <w:tcPr>
            <w:tcW w:w="6108" w:type="dxa"/>
          </w:tcPr>
          <w:p w:rsidR="00256F62" w:rsidRPr="005E1F03" w:rsidRDefault="006C1ACF" w:rsidP="00256F62">
            <w:pPr>
              <w:rPr>
                <w:szCs w:val="24"/>
              </w:rPr>
            </w:pPr>
            <w:r w:rsidRPr="005E1F03">
              <w:rPr>
                <w:szCs w:val="24"/>
              </w:rPr>
              <w:t xml:space="preserve">Ул. </w:t>
            </w:r>
            <w:proofErr w:type="spellStart"/>
            <w:r w:rsidRPr="005E1F03">
              <w:rPr>
                <w:szCs w:val="24"/>
              </w:rPr>
              <w:t>Мирчешть</w:t>
            </w:r>
            <w:proofErr w:type="spellEnd"/>
            <w:r w:rsidRPr="005E1F03">
              <w:rPr>
                <w:szCs w:val="24"/>
              </w:rPr>
              <w:t xml:space="preserve"> – ул. </w:t>
            </w:r>
            <w:proofErr w:type="spellStart"/>
            <w:r w:rsidRPr="005E1F03">
              <w:rPr>
                <w:szCs w:val="24"/>
              </w:rPr>
              <w:t>Арменяскэ</w:t>
            </w:r>
            <w:proofErr w:type="spellEnd"/>
          </w:p>
        </w:tc>
        <w:tc>
          <w:tcPr>
            <w:tcW w:w="1695" w:type="dxa"/>
          </w:tcPr>
          <w:p w:rsidR="00256F62" w:rsidRPr="005E1F03" w:rsidRDefault="006C1ACF" w:rsidP="004635E1">
            <w:pPr>
              <w:jc w:val="center"/>
              <w:rPr>
                <w:szCs w:val="24"/>
              </w:rPr>
            </w:pPr>
            <w:r w:rsidRPr="005E1F03">
              <w:rPr>
                <w:szCs w:val="24"/>
              </w:rPr>
              <w:t>400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116</w:t>
            </w:r>
          </w:p>
        </w:tc>
        <w:tc>
          <w:tcPr>
            <w:tcW w:w="6108" w:type="dxa"/>
          </w:tcPr>
          <w:p w:rsidR="00256F62" w:rsidRPr="005E1F03" w:rsidRDefault="006C1ACF" w:rsidP="00256F62">
            <w:pPr>
              <w:rPr>
                <w:szCs w:val="24"/>
              </w:rPr>
            </w:pPr>
            <w:r w:rsidRPr="005E1F03">
              <w:rPr>
                <w:szCs w:val="24"/>
              </w:rPr>
              <w:t xml:space="preserve">Ул. </w:t>
            </w:r>
            <w:proofErr w:type="spellStart"/>
            <w:r w:rsidRPr="005E1F03">
              <w:rPr>
                <w:szCs w:val="24"/>
              </w:rPr>
              <w:t>Пьетрарилор</w:t>
            </w:r>
            <w:proofErr w:type="spellEnd"/>
            <w:r w:rsidRPr="005E1F03">
              <w:rPr>
                <w:szCs w:val="24"/>
              </w:rPr>
              <w:t xml:space="preserve"> – ул. </w:t>
            </w:r>
            <w:proofErr w:type="spellStart"/>
            <w:r w:rsidRPr="005E1F03">
              <w:rPr>
                <w:szCs w:val="24"/>
              </w:rPr>
              <w:t>Сармизеджетуса</w:t>
            </w:r>
            <w:proofErr w:type="spellEnd"/>
          </w:p>
        </w:tc>
        <w:tc>
          <w:tcPr>
            <w:tcW w:w="1695" w:type="dxa"/>
          </w:tcPr>
          <w:p w:rsidR="00256F62" w:rsidRPr="005E1F03" w:rsidRDefault="006C1ACF" w:rsidP="004635E1">
            <w:pPr>
              <w:jc w:val="center"/>
              <w:rPr>
                <w:szCs w:val="24"/>
              </w:rPr>
            </w:pPr>
            <w:r w:rsidRPr="005E1F03">
              <w:rPr>
                <w:szCs w:val="24"/>
              </w:rPr>
              <w:t>600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117</w:t>
            </w:r>
          </w:p>
        </w:tc>
        <w:tc>
          <w:tcPr>
            <w:tcW w:w="6108" w:type="dxa"/>
          </w:tcPr>
          <w:p w:rsidR="00256F62" w:rsidRPr="005E1F03" w:rsidRDefault="006C1ACF" w:rsidP="00256F62">
            <w:pPr>
              <w:rPr>
                <w:szCs w:val="24"/>
              </w:rPr>
            </w:pPr>
            <w:r w:rsidRPr="005E1F03">
              <w:rPr>
                <w:szCs w:val="24"/>
              </w:rPr>
              <w:t xml:space="preserve">С. Колоница (ул. </w:t>
            </w:r>
            <w:proofErr w:type="spellStart"/>
            <w:r w:rsidRPr="005E1F03">
              <w:rPr>
                <w:szCs w:val="24"/>
              </w:rPr>
              <w:t>Стежарилор</w:t>
            </w:r>
            <w:proofErr w:type="spellEnd"/>
            <w:r w:rsidRPr="005E1F03">
              <w:rPr>
                <w:szCs w:val="24"/>
              </w:rPr>
              <w:t xml:space="preserve">) – шоссе </w:t>
            </w:r>
            <w:proofErr w:type="spellStart"/>
            <w:r w:rsidRPr="005E1F03">
              <w:rPr>
                <w:szCs w:val="24"/>
              </w:rPr>
              <w:t>Хынчешть</w:t>
            </w:r>
            <w:proofErr w:type="spellEnd"/>
            <w:r w:rsidRPr="005E1F03">
              <w:rPr>
                <w:szCs w:val="24"/>
              </w:rPr>
              <w:t xml:space="preserve"> (Мотель)</w:t>
            </w:r>
          </w:p>
        </w:tc>
        <w:tc>
          <w:tcPr>
            <w:tcW w:w="1695" w:type="dxa"/>
          </w:tcPr>
          <w:p w:rsidR="00256F62" w:rsidRPr="005E1F03" w:rsidRDefault="006C1ACF" w:rsidP="004635E1">
            <w:pPr>
              <w:jc w:val="center"/>
              <w:rPr>
                <w:szCs w:val="24"/>
              </w:rPr>
            </w:pPr>
            <w:r w:rsidRPr="005E1F03">
              <w:rPr>
                <w:szCs w:val="24"/>
              </w:rPr>
              <w:t>600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119</w:t>
            </w:r>
          </w:p>
        </w:tc>
        <w:tc>
          <w:tcPr>
            <w:tcW w:w="6108" w:type="dxa"/>
          </w:tcPr>
          <w:p w:rsidR="00256F62" w:rsidRPr="005E1F03" w:rsidRDefault="006C1ACF" w:rsidP="00256F62">
            <w:pPr>
              <w:rPr>
                <w:szCs w:val="24"/>
              </w:rPr>
            </w:pPr>
            <w:proofErr w:type="spellStart"/>
            <w:r w:rsidRPr="005E1F03">
              <w:rPr>
                <w:szCs w:val="24"/>
              </w:rPr>
              <w:t>Бэчой</w:t>
            </w:r>
            <w:proofErr w:type="spellEnd"/>
            <w:r w:rsidRPr="005E1F03">
              <w:rPr>
                <w:szCs w:val="24"/>
              </w:rPr>
              <w:t xml:space="preserve"> Ной – ул. Г. Кашу</w:t>
            </w:r>
          </w:p>
        </w:tc>
        <w:tc>
          <w:tcPr>
            <w:tcW w:w="1695" w:type="dxa"/>
          </w:tcPr>
          <w:p w:rsidR="00256F62" w:rsidRPr="005E1F03" w:rsidRDefault="006C1ACF" w:rsidP="004635E1">
            <w:pPr>
              <w:jc w:val="center"/>
              <w:rPr>
                <w:szCs w:val="24"/>
              </w:rPr>
            </w:pPr>
            <w:r w:rsidRPr="005E1F03">
              <w:rPr>
                <w:szCs w:val="24"/>
              </w:rPr>
              <w:t>600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120</w:t>
            </w:r>
          </w:p>
        </w:tc>
        <w:tc>
          <w:tcPr>
            <w:tcW w:w="6108" w:type="dxa"/>
          </w:tcPr>
          <w:p w:rsidR="00256F62" w:rsidRPr="005E1F03" w:rsidRDefault="006C1ACF" w:rsidP="00256F62">
            <w:pPr>
              <w:rPr>
                <w:szCs w:val="24"/>
              </w:rPr>
            </w:pPr>
            <w:r w:rsidRPr="005E1F03">
              <w:rPr>
                <w:szCs w:val="24"/>
              </w:rPr>
              <w:t xml:space="preserve">Ул. Св. Винере – шоссе </w:t>
            </w:r>
            <w:proofErr w:type="spellStart"/>
            <w:r w:rsidRPr="005E1F03">
              <w:rPr>
                <w:szCs w:val="24"/>
              </w:rPr>
              <w:t>Мунчешть</w:t>
            </w:r>
            <w:proofErr w:type="spellEnd"/>
          </w:p>
        </w:tc>
        <w:tc>
          <w:tcPr>
            <w:tcW w:w="1695" w:type="dxa"/>
          </w:tcPr>
          <w:p w:rsidR="00256F62" w:rsidRPr="005E1F03" w:rsidRDefault="006C1ACF" w:rsidP="004635E1">
            <w:pPr>
              <w:jc w:val="center"/>
              <w:rPr>
                <w:szCs w:val="24"/>
              </w:rPr>
            </w:pPr>
            <w:r w:rsidRPr="005E1F03">
              <w:rPr>
                <w:szCs w:val="24"/>
              </w:rPr>
              <w:t>700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121</w:t>
            </w:r>
          </w:p>
        </w:tc>
        <w:tc>
          <w:tcPr>
            <w:tcW w:w="6108" w:type="dxa"/>
          </w:tcPr>
          <w:p w:rsidR="00256F62" w:rsidRPr="005E1F03" w:rsidRDefault="006C1ACF" w:rsidP="00256F62">
            <w:pPr>
              <w:rPr>
                <w:szCs w:val="24"/>
              </w:rPr>
            </w:pPr>
            <w:r w:rsidRPr="005E1F03">
              <w:rPr>
                <w:szCs w:val="24"/>
              </w:rPr>
              <w:t xml:space="preserve">Коммуна </w:t>
            </w:r>
            <w:proofErr w:type="spellStart"/>
            <w:r w:rsidRPr="005E1F03">
              <w:rPr>
                <w:szCs w:val="24"/>
              </w:rPr>
              <w:t>Бубуечь</w:t>
            </w:r>
            <w:proofErr w:type="spellEnd"/>
            <w:r w:rsidRPr="005E1F03">
              <w:rPr>
                <w:szCs w:val="24"/>
              </w:rPr>
              <w:t xml:space="preserve"> (ул. </w:t>
            </w:r>
            <w:proofErr w:type="spellStart"/>
            <w:r w:rsidRPr="005E1F03">
              <w:rPr>
                <w:szCs w:val="24"/>
              </w:rPr>
              <w:t>Штефан</w:t>
            </w:r>
            <w:proofErr w:type="spellEnd"/>
            <w:r w:rsidRPr="005E1F03">
              <w:rPr>
                <w:szCs w:val="24"/>
              </w:rPr>
              <w:t xml:space="preserve"> чел Маре) – ул. </w:t>
            </w:r>
            <w:proofErr w:type="spellStart"/>
            <w:r w:rsidRPr="005E1F03">
              <w:rPr>
                <w:szCs w:val="24"/>
              </w:rPr>
              <w:t>Ливиу</w:t>
            </w:r>
            <w:proofErr w:type="spellEnd"/>
            <w:r w:rsidRPr="005E1F03">
              <w:rPr>
                <w:szCs w:val="24"/>
              </w:rPr>
              <w:t xml:space="preserve"> Деляну</w:t>
            </w:r>
          </w:p>
        </w:tc>
        <w:tc>
          <w:tcPr>
            <w:tcW w:w="1695" w:type="dxa"/>
          </w:tcPr>
          <w:p w:rsidR="00256F62" w:rsidRPr="005E1F03" w:rsidRDefault="006C1ACF" w:rsidP="004635E1">
            <w:pPr>
              <w:jc w:val="center"/>
              <w:rPr>
                <w:szCs w:val="24"/>
              </w:rPr>
            </w:pPr>
            <w:r w:rsidRPr="005E1F03">
              <w:rPr>
                <w:szCs w:val="24"/>
              </w:rPr>
              <w:t>750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122</w:t>
            </w:r>
          </w:p>
        </w:tc>
        <w:tc>
          <w:tcPr>
            <w:tcW w:w="6108" w:type="dxa"/>
          </w:tcPr>
          <w:p w:rsidR="00256F62" w:rsidRPr="005E1F03" w:rsidRDefault="006C1ACF" w:rsidP="00256F62">
            <w:pPr>
              <w:rPr>
                <w:szCs w:val="24"/>
              </w:rPr>
            </w:pPr>
            <w:r w:rsidRPr="005E1F03">
              <w:rPr>
                <w:szCs w:val="24"/>
              </w:rPr>
              <w:t xml:space="preserve">Ул. </w:t>
            </w:r>
            <w:proofErr w:type="spellStart"/>
            <w:r w:rsidRPr="005E1F03">
              <w:rPr>
                <w:szCs w:val="24"/>
              </w:rPr>
              <w:t>Алба</w:t>
            </w:r>
            <w:proofErr w:type="spellEnd"/>
            <w:r w:rsidRPr="005E1F03">
              <w:rPr>
                <w:szCs w:val="24"/>
              </w:rPr>
              <w:t xml:space="preserve">-Юлия – ул. Валя </w:t>
            </w:r>
            <w:proofErr w:type="spellStart"/>
            <w:r w:rsidRPr="005E1F03">
              <w:rPr>
                <w:szCs w:val="24"/>
              </w:rPr>
              <w:t>Кручий</w:t>
            </w:r>
            <w:proofErr w:type="spellEnd"/>
          </w:p>
        </w:tc>
        <w:tc>
          <w:tcPr>
            <w:tcW w:w="1695" w:type="dxa"/>
          </w:tcPr>
          <w:p w:rsidR="00256F62" w:rsidRPr="005E1F03" w:rsidRDefault="006C1ACF" w:rsidP="004635E1">
            <w:pPr>
              <w:jc w:val="center"/>
              <w:rPr>
                <w:szCs w:val="24"/>
              </w:rPr>
            </w:pPr>
            <w:r w:rsidRPr="005E1F03">
              <w:rPr>
                <w:szCs w:val="24"/>
              </w:rPr>
              <w:t>800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123</w:t>
            </w:r>
          </w:p>
        </w:tc>
        <w:tc>
          <w:tcPr>
            <w:tcW w:w="6108" w:type="dxa"/>
          </w:tcPr>
          <w:p w:rsidR="00256F62" w:rsidRPr="005E1F03" w:rsidRDefault="006C1ACF" w:rsidP="00256F62">
            <w:pPr>
              <w:rPr>
                <w:szCs w:val="24"/>
              </w:rPr>
            </w:pPr>
            <w:r w:rsidRPr="005E1F03">
              <w:rPr>
                <w:szCs w:val="24"/>
              </w:rPr>
              <w:t xml:space="preserve">Ул. </w:t>
            </w:r>
            <w:proofErr w:type="spellStart"/>
            <w:r w:rsidRPr="005E1F03">
              <w:rPr>
                <w:szCs w:val="24"/>
              </w:rPr>
              <w:t>Буковиней</w:t>
            </w:r>
            <w:proofErr w:type="spellEnd"/>
            <w:r w:rsidRPr="005E1F03">
              <w:rPr>
                <w:szCs w:val="24"/>
              </w:rPr>
              <w:t xml:space="preserve"> (Развлекательный центр «</w:t>
            </w:r>
            <w:proofErr w:type="spellStart"/>
            <w:r w:rsidRPr="005E1F03">
              <w:rPr>
                <w:szCs w:val="24"/>
              </w:rPr>
              <w:t>Megapolis</w:t>
            </w:r>
            <w:proofErr w:type="spellEnd"/>
            <w:r w:rsidRPr="005E1F03">
              <w:rPr>
                <w:szCs w:val="24"/>
              </w:rPr>
              <w:t xml:space="preserve"> </w:t>
            </w:r>
            <w:proofErr w:type="spellStart"/>
            <w:r w:rsidRPr="005E1F03">
              <w:rPr>
                <w:szCs w:val="24"/>
              </w:rPr>
              <w:t>Mall</w:t>
            </w:r>
            <w:proofErr w:type="spellEnd"/>
            <w:r w:rsidRPr="005E1F03">
              <w:rPr>
                <w:szCs w:val="24"/>
              </w:rPr>
              <w:t xml:space="preserve">» - ул. </w:t>
            </w:r>
            <w:proofErr w:type="spellStart"/>
            <w:r w:rsidRPr="005E1F03">
              <w:rPr>
                <w:szCs w:val="24"/>
              </w:rPr>
              <w:t>Пьетрэрией</w:t>
            </w:r>
            <w:proofErr w:type="spellEnd"/>
          </w:p>
        </w:tc>
        <w:tc>
          <w:tcPr>
            <w:tcW w:w="1695" w:type="dxa"/>
          </w:tcPr>
          <w:p w:rsidR="00256F62" w:rsidRPr="005E1F03" w:rsidRDefault="006C1ACF" w:rsidP="004635E1">
            <w:pPr>
              <w:jc w:val="center"/>
              <w:rPr>
                <w:szCs w:val="24"/>
              </w:rPr>
            </w:pPr>
            <w:r w:rsidRPr="005E1F03">
              <w:rPr>
                <w:szCs w:val="24"/>
              </w:rPr>
              <w:t>750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124</w:t>
            </w:r>
          </w:p>
        </w:tc>
        <w:tc>
          <w:tcPr>
            <w:tcW w:w="6108" w:type="dxa"/>
          </w:tcPr>
          <w:p w:rsidR="00256F62" w:rsidRPr="005E1F03" w:rsidRDefault="006C1ACF" w:rsidP="00256F62">
            <w:pPr>
              <w:rPr>
                <w:szCs w:val="24"/>
              </w:rPr>
            </w:pPr>
            <w:r w:rsidRPr="005E1F03">
              <w:rPr>
                <w:szCs w:val="24"/>
              </w:rPr>
              <w:t xml:space="preserve">Г. </w:t>
            </w:r>
            <w:proofErr w:type="spellStart"/>
            <w:r w:rsidRPr="005E1F03">
              <w:rPr>
                <w:szCs w:val="24"/>
              </w:rPr>
              <w:t>Дурлешть</w:t>
            </w:r>
            <w:proofErr w:type="spellEnd"/>
            <w:r w:rsidRPr="005E1F03">
              <w:rPr>
                <w:szCs w:val="24"/>
              </w:rPr>
              <w:t xml:space="preserve"> (ул. </w:t>
            </w:r>
            <w:proofErr w:type="spellStart"/>
            <w:r w:rsidRPr="005E1F03">
              <w:rPr>
                <w:szCs w:val="24"/>
              </w:rPr>
              <w:t>Тудор</w:t>
            </w:r>
            <w:proofErr w:type="spellEnd"/>
            <w:r w:rsidRPr="005E1F03">
              <w:rPr>
                <w:szCs w:val="24"/>
              </w:rPr>
              <w:t xml:space="preserve"> </w:t>
            </w:r>
            <w:proofErr w:type="spellStart"/>
            <w:r w:rsidRPr="005E1F03">
              <w:rPr>
                <w:szCs w:val="24"/>
              </w:rPr>
              <w:t>Владимиреску</w:t>
            </w:r>
            <w:proofErr w:type="spellEnd"/>
            <w:r w:rsidRPr="005E1F03">
              <w:rPr>
                <w:szCs w:val="24"/>
              </w:rPr>
              <w:t xml:space="preserve">) – шоссе </w:t>
            </w:r>
            <w:proofErr w:type="spellStart"/>
            <w:r w:rsidRPr="005E1F03">
              <w:rPr>
                <w:szCs w:val="24"/>
              </w:rPr>
              <w:t>Хынчешть</w:t>
            </w:r>
            <w:proofErr w:type="spellEnd"/>
          </w:p>
        </w:tc>
        <w:tc>
          <w:tcPr>
            <w:tcW w:w="1695" w:type="dxa"/>
          </w:tcPr>
          <w:p w:rsidR="00256F62" w:rsidRPr="005E1F03" w:rsidRDefault="006C1ACF" w:rsidP="004635E1">
            <w:pPr>
              <w:jc w:val="center"/>
              <w:rPr>
                <w:szCs w:val="24"/>
              </w:rPr>
            </w:pPr>
            <w:r w:rsidRPr="005E1F03">
              <w:rPr>
                <w:szCs w:val="24"/>
              </w:rPr>
              <w:t>650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125</w:t>
            </w:r>
          </w:p>
        </w:tc>
        <w:tc>
          <w:tcPr>
            <w:tcW w:w="6108" w:type="dxa"/>
          </w:tcPr>
          <w:p w:rsidR="00256F62" w:rsidRPr="005E1F03" w:rsidRDefault="006C1ACF" w:rsidP="00256F62">
            <w:pPr>
              <w:rPr>
                <w:szCs w:val="24"/>
              </w:rPr>
            </w:pPr>
            <w:r w:rsidRPr="005E1F03">
              <w:rPr>
                <w:szCs w:val="24"/>
              </w:rPr>
              <w:t xml:space="preserve">Г. Кодру (Н. Тургенев) – г. </w:t>
            </w:r>
            <w:proofErr w:type="spellStart"/>
            <w:r w:rsidRPr="005E1F03">
              <w:rPr>
                <w:szCs w:val="24"/>
              </w:rPr>
              <w:t>Дурлешть</w:t>
            </w:r>
            <w:proofErr w:type="spellEnd"/>
            <w:r w:rsidRPr="005E1F03">
              <w:rPr>
                <w:szCs w:val="24"/>
              </w:rPr>
              <w:t xml:space="preserve"> (ул. Н. </w:t>
            </w:r>
            <w:proofErr w:type="spellStart"/>
            <w:r w:rsidRPr="005E1F03">
              <w:rPr>
                <w:szCs w:val="24"/>
              </w:rPr>
              <w:t>Тестимицяну</w:t>
            </w:r>
            <w:proofErr w:type="spellEnd"/>
            <w:r w:rsidRPr="005E1F03">
              <w:rPr>
                <w:szCs w:val="24"/>
              </w:rPr>
              <w:t>)</w:t>
            </w:r>
          </w:p>
        </w:tc>
        <w:tc>
          <w:tcPr>
            <w:tcW w:w="1695" w:type="dxa"/>
          </w:tcPr>
          <w:p w:rsidR="00256F62" w:rsidRPr="005E1F03" w:rsidRDefault="006C1ACF" w:rsidP="004635E1">
            <w:pPr>
              <w:jc w:val="center"/>
              <w:rPr>
                <w:szCs w:val="24"/>
              </w:rPr>
            </w:pPr>
            <w:r w:rsidRPr="005E1F03">
              <w:rPr>
                <w:szCs w:val="24"/>
              </w:rPr>
              <w:t>750/650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126</w:t>
            </w:r>
          </w:p>
        </w:tc>
        <w:tc>
          <w:tcPr>
            <w:tcW w:w="6108" w:type="dxa"/>
          </w:tcPr>
          <w:p w:rsidR="00256F62" w:rsidRPr="005E1F03" w:rsidRDefault="006C1ACF" w:rsidP="00256F62">
            <w:pPr>
              <w:rPr>
                <w:szCs w:val="24"/>
              </w:rPr>
            </w:pPr>
            <w:r w:rsidRPr="005E1F03">
              <w:rPr>
                <w:szCs w:val="24"/>
              </w:rPr>
              <w:t xml:space="preserve">Ул. Дойна (кладбище Св. </w:t>
            </w:r>
            <w:proofErr w:type="spellStart"/>
            <w:r w:rsidRPr="005E1F03">
              <w:rPr>
                <w:szCs w:val="24"/>
              </w:rPr>
              <w:t>Лазэр</w:t>
            </w:r>
            <w:proofErr w:type="spellEnd"/>
            <w:r w:rsidRPr="005E1F03">
              <w:rPr>
                <w:szCs w:val="24"/>
              </w:rPr>
              <w:t xml:space="preserve">) – с. </w:t>
            </w:r>
            <w:proofErr w:type="spellStart"/>
            <w:r w:rsidRPr="005E1F03">
              <w:rPr>
                <w:szCs w:val="24"/>
              </w:rPr>
              <w:t>Думбрава</w:t>
            </w:r>
            <w:proofErr w:type="spellEnd"/>
            <w:r w:rsidRPr="005E1F03">
              <w:rPr>
                <w:szCs w:val="24"/>
              </w:rPr>
              <w:t xml:space="preserve"> (ул. </w:t>
            </w:r>
            <w:proofErr w:type="spellStart"/>
            <w:r w:rsidRPr="005E1F03">
              <w:rPr>
                <w:szCs w:val="24"/>
              </w:rPr>
              <w:t>Иоан</w:t>
            </w:r>
            <w:proofErr w:type="spellEnd"/>
            <w:r w:rsidRPr="005E1F03">
              <w:rPr>
                <w:szCs w:val="24"/>
              </w:rPr>
              <w:t xml:space="preserve"> </w:t>
            </w:r>
            <w:proofErr w:type="spellStart"/>
            <w:r w:rsidRPr="005E1F03">
              <w:rPr>
                <w:szCs w:val="24"/>
              </w:rPr>
              <w:t>Ботезэторул</w:t>
            </w:r>
            <w:proofErr w:type="spellEnd"/>
            <w:r w:rsidRPr="005E1F03">
              <w:rPr>
                <w:szCs w:val="24"/>
              </w:rPr>
              <w:t>)</w:t>
            </w:r>
          </w:p>
        </w:tc>
        <w:tc>
          <w:tcPr>
            <w:tcW w:w="1695" w:type="dxa"/>
          </w:tcPr>
          <w:p w:rsidR="00256F62" w:rsidRPr="005E1F03" w:rsidRDefault="006C1ACF" w:rsidP="004635E1">
            <w:pPr>
              <w:jc w:val="center"/>
              <w:rPr>
                <w:szCs w:val="24"/>
              </w:rPr>
            </w:pPr>
            <w:r w:rsidRPr="005E1F03">
              <w:rPr>
                <w:szCs w:val="24"/>
              </w:rPr>
              <w:t>450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129</w:t>
            </w:r>
          </w:p>
        </w:tc>
        <w:tc>
          <w:tcPr>
            <w:tcW w:w="6108" w:type="dxa"/>
          </w:tcPr>
          <w:p w:rsidR="00256F62" w:rsidRPr="005E1F03" w:rsidRDefault="006C1ACF" w:rsidP="00256F62">
            <w:pPr>
              <w:rPr>
                <w:szCs w:val="24"/>
              </w:rPr>
            </w:pPr>
            <w:r w:rsidRPr="005E1F03">
              <w:rPr>
                <w:szCs w:val="24"/>
              </w:rPr>
              <w:t xml:space="preserve">ул. М. </w:t>
            </w:r>
            <w:proofErr w:type="spellStart"/>
            <w:r w:rsidRPr="005E1F03">
              <w:rPr>
                <w:szCs w:val="24"/>
              </w:rPr>
              <w:t>Садовяну</w:t>
            </w:r>
            <w:proofErr w:type="spellEnd"/>
            <w:r w:rsidRPr="005E1F03">
              <w:rPr>
                <w:szCs w:val="24"/>
              </w:rPr>
              <w:t xml:space="preserve"> – село </w:t>
            </w:r>
            <w:proofErr w:type="spellStart"/>
            <w:r w:rsidRPr="005E1F03">
              <w:rPr>
                <w:szCs w:val="24"/>
              </w:rPr>
              <w:t>Думбрава</w:t>
            </w:r>
            <w:proofErr w:type="spellEnd"/>
          </w:p>
        </w:tc>
        <w:tc>
          <w:tcPr>
            <w:tcW w:w="1695" w:type="dxa"/>
          </w:tcPr>
          <w:p w:rsidR="00256F62" w:rsidRPr="005E1F03" w:rsidRDefault="006C1ACF" w:rsidP="004635E1">
            <w:pPr>
              <w:jc w:val="center"/>
              <w:rPr>
                <w:szCs w:val="24"/>
              </w:rPr>
            </w:pPr>
            <w:r w:rsidRPr="005E1F03">
              <w:rPr>
                <w:szCs w:val="24"/>
              </w:rPr>
              <w:t>650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130</w:t>
            </w:r>
          </w:p>
        </w:tc>
        <w:tc>
          <w:tcPr>
            <w:tcW w:w="6108" w:type="dxa"/>
          </w:tcPr>
          <w:p w:rsidR="00256F62" w:rsidRPr="005E1F03" w:rsidRDefault="006C1ACF" w:rsidP="00256F62">
            <w:pPr>
              <w:rPr>
                <w:szCs w:val="24"/>
              </w:rPr>
            </w:pPr>
            <w:r w:rsidRPr="005E1F03">
              <w:rPr>
                <w:szCs w:val="24"/>
              </w:rPr>
              <w:t xml:space="preserve">Г. </w:t>
            </w:r>
            <w:proofErr w:type="spellStart"/>
            <w:r w:rsidRPr="005E1F03">
              <w:rPr>
                <w:szCs w:val="24"/>
              </w:rPr>
              <w:t>Вадул</w:t>
            </w:r>
            <w:proofErr w:type="spellEnd"/>
            <w:r w:rsidRPr="005E1F03">
              <w:rPr>
                <w:szCs w:val="24"/>
              </w:rPr>
              <w:t xml:space="preserve"> </w:t>
            </w:r>
            <w:proofErr w:type="spellStart"/>
            <w:r w:rsidRPr="005E1F03">
              <w:rPr>
                <w:szCs w:val="24"/>
              </w:rPr>
              <w:t>луй</w:t>
            </w:r>
            <w:proofErr w:type="spellEnd"/>
            <w:r w:rsidRPr="005E1F03">
              <w:rPr>
                <w:szCs w:val="24"/>
              </w:rPr>
              <w:t xml:space="preserve"> </w:t>
            </w:r>
            <w:proofErr w:type="spellStart"/>
            <w:r w:rsidRPr="005E1F03">
              <w:rPr>
                <w:szCs w:val="24"/>
              </w:rPr>
              <w:t>Водэ</w:t>
            </w:r>
            <w:proofErr w:type="spellEnd"/>
            <w:r w:rsidRPr="005E1F03">
              <w:rPr>
                <w:szCs w:val="24"/>
              </w:rPr>
              <w:t xml:space="preserve"> (пляж) – ул. </w:t>
            </w:r>
            <w:proofErr w:type="spellStart"/>
            <w:r w:rsidRPr="005E1F03">
              <w:rPr>
                <w:szCs w:val="24"/>
              </w:rPr>
              <w:t>Булгарэ</w:t>
            </w:r>
            <w:proofErr w:type="spellEnd"/>
          </w:p>
        </w:tc>
        <w:tc>
          <w:tcPr>
            <w:tcW w:w="1695" w:type="dxa"/>
          </w:tcPr>
          <w:p w:rsidR="00256F62" w:rsidRPr="005E1F03" w:rsidRDefault="006C1ACF" w:rsidP="004635E1">
            <w:pPr>
              <w:jc w:val="center"/>
              <w:rPr>
                <w:szCs w:val="24"/>
              </w:rPr>
            </w:pPr>
            <w:r w:rsidRPr="005E1F03">
              <w:rPr>
                <w:szCs w:val="24"/>
              </w:rPr>
              <w:t>550/750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131</w:t>
            </w:r>
          </w:p>
        </w:tc>
        <w:tc>
          <w:tcPr>
            <w:tcW w:w="6108" w:type="dxa"/>
          </w:tcPr>
          <w:p w:rsidR="00256F62" w:rsidRPr="005E1F03" w:rsidRDefault="006C1ACF" w:rsidP="00256F62">
            <w:pPr>
              <w:rPr>
                <w:szCs w:val="24"/>
              </w:rPr>
            </w:pPr>
            <w:r w:rsidRPr="005E1F03">
              <w:rPr>
                <w:szCs w:val="24"/>
              </w:rPr>
              <w:t xml:space="preserve">Г. </w:t>
            </w:r>
            <w:proofErr w:type="spellStart"/>
            <w:r w:rsidRPr="005E1F03">
              <w:rPr>
                <w:szCs w:val="24"/>
              </w:rPr>
              <w:t>Вадул</w:t>
            </w:r>
            <w:proofErr w:type="spellEnd"/>
            <w:r w:rsidRPr="005E1F03">
              <w:rPr>
                <w:szCs w:val="24"/>
              </w:rPr>
              <w:t xml:space="preserve"> </w:t>
            </w:r>
            <w:proofErr w:type="spellStart"/>
            <w:r w:rsidRPr="005E1F03">
              <w:rPr>
                <w:szCs w:val="24"/>
              </w:rPr>
              <w:t>луй</w:t>
            </w:r>
            <w:proofErr w:type="spellEnd"/>
            <w:r w:rsidRPr="005E1F03">
              <w:rPr>
                <w:szCs w:val="24"/>
              </w:rPr>
              <w:t xml:space="preserve"> </w:t>
            </w:r>
            <w:proofErr w:type="spellStart"/>
            <w:r w:rsidRPr="005E1F03">
              <w:rPr>
                <w:szCs w:val="24"/>
              </w:rPr>
              <w:t>Водэ</w:t>
            </w:r>
            <w:proofErr w:type="spellEnd"/>
            <w:r w:rsidRPr="005E1F03">
              <w:rPr>
                <w:szCs w:val="24"/>
              </w:rPr>
              <w:t xml:space="preserve"> (пляж) – ул. </w:t>
            </w:r>
            <w:proofErr w:type="spellStart"/>
            <w:r w:rsidRPr="005E1F03">
              <w:rPr>
                <w:szCs w:val="24"/>
              </w:rPr>
              <w:t>Булгарэ</w:t>
            </w:r>
            <w:proofErr w:type="spellEnd"/>
          </w:p>
        </w:tc>
        <w:tc>
          <w:tcPr>
            <w:tcW w:w="1695" w:type="dxa"/>
          </w:tcPr>
          <w:p w:rsidR="00256F62" w:rsidRPr="005E1F03" w:rsidRDefault="006C1ACF" w:rsidP="004635E1">
            <w:pPr>
              <w:jc w:val="center"/>
              <w:rPr>
                <w:szCs w:val="24"/>
              </w:rPr>
            </w:pPr>
            <w:r w:rsidRPr="005E1F03">
              <w:rPr>
                <w:szCs w:val="24"/>
              </w:rPr>
              <w:t>500/650</w:t>
            </w:r>
          </w:p>
        </w:tc>
        <w:tc>
          <w:tcPr>
            <w:tcW w:w="1675" w:type="dxa"/>
          </w:tcPr>
          <w:p w:rsidR="00256F62" w:rsidRPr="005E1F03" w:rsidRDefault="00256F62" w:rsidP="004635E1">
            <w:pPr>
              <w:jc w:val="center"/>
              <w:rPr>
                <w:szCs w:val="24"/>
              </w:rPr>
            </w:pPr>
          </w:p>
        </w:tc>
      </w:tr>
      <w:tr w:rsidR="00256F62" w:rsidRPr="005E1F03" w:rsidTr="00256F62">
        <w:tc>
          <w:tcPr>
            <w:tcW w:w="1147" w:type="dxa"/>
          </w:tcPr>
          <w:p w:rsidR="00256F62" w:rsidRPr="005E1F03" w:rsidRDefault="006C1ACF" w:rsidP="004635E1">
            <w:pPr>
              <w:jc w:val="center"/>
              <w:rPr>
                <w:szCs w:val="24"/>
              </w:rPr>
            </w:pPr>
            <w:r w:rsidRPr="005E1F03">
              <w:rPr>
                <w:szCs w:val="24"/>
              </w:rPr>
              <w:t>132</w:t>
            </w:r>
          </w:p>
        </w:tc>
        <w:tc>
          <w:tcPr>
            <w:tcW w:w="6108" w:type="dxa"/>
          </w:tcPr>
          <w:p w:rsidR="00256F62" w:rsidRPr="005E1F03" w:rsidRDefault="006C1ACF" w:rsidP="00256F62">
            <w:pPr>
              <w:rPr>
                <w:szCs w:val="24"/>
              </w:rPr>
            </w:pPr>
            <w:r w:rsidRPr="005E1F03">
              <w:rPr>
                <w:szCs w:val="24"/>
              </w:rPr>
              <w:t xml:space="preserve">Ул. Дойна (кладбище Св. </w:t>
            </w:r>
            <w:proofErr w:type="spellStart"/>
            <w:r w:rsidRPr="005E1F03">
              <w:rPr>
                <w:szCs w:val="24"/>
              </w:rPr>
              <w:t>Лазэр</w:t>
            </w:r>
            <w:proofErr w:type="spellEnd"/>
            <w:r w:rsidRPr="005E1F03">
              <w:rPr>
                <w:szCs w:val="24"/>
              </w:rPr>
              <w:t xml:space="preserve">) – ул. </w:t>
            </w:r>
            <w:proofErr w:type="spellStart"/>
            <w:r w:rsidRPr="005E1F03">
              <w:rPr>
                <w:szCs w:val="24"/>
              </w:rPr>
              <w:t>Булгарэ</w:t>
            </w:r>
            <w:proofErr w:type="spellEnd"/>
          </w:p>
        </w:tc>
        <w:tc>
          <w:tcPr>
            <w:tcW w:w="1695" w:type="dxa"/>
          </w:tcPr>
          <w:p w:rsidR="00256F62" w:rsidRPr="005E1F03" w:rsidRDefault="005E1F03" w:rsidP="004635E1">
            <w:pPr>
              <w:jc w:val="center"/>
              <w:rPr>
                <w:szCs w:val="24"/>
              </w:rPr>
            </w:pPr>
            <w:r w:rsidRPr="005E1F03">
              <w:rPr>
                <w:szCs w:val="24"/>
              </w:rPr>
              <w:t>600</w:t>
            </w:r>
          </w:p>
        </w:tc>
        <w:tc>
          <w:tcPr>
            <w:tcW w:w="1675" w:type="dxa"/>
          </w:tcPr>
          <w:p w:rsidR="00256F62" w:rsidRPr="005E1F03" w:rsidRDefault="00256F62"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134</w:t>
            </w:r>
          </w:p>
        </w:tc>
        <w:tc>
          <w:tcPr>
            <w:tcW w:w="6108" w:type="dxa"/>
          </w:tcPr>
          <w:p w:rsidR="006C1ACF" w:rsidRPr="005E1F03" w:rsidRDefault="005E1F03" w:rsidP="00256F62">
            <w:pPr>
              <w:rPr>
                <w:szCs w:val="24"/>
              </w:rPr>
            </w:pPr>
            <w:r w:rsidRPr="005E1F03">
              <w:rPr>
                <w:szCs w:val="24"/>
              </w:rPr>
              <w:t xml:space="preserve">Ул. Дойна – ул. </w:t>
            </w:r>
            <w:proofErr w:type="spellStart"/>
            <w:r w:rsidRPr="005E1F03">
              <w:rPr>
                <w:szCs w:val="24"/>
              </w:rPr>
              <w:t>Булгарэ</w:t>
            </w:r>
            <w:proofErr w:type="spellEnd"/>
          </w:p>
        </w:tc>
        <w:tc>
          <w:tcPr>
            <w:tcW w:w="1695" w:type="dxa"/>
          </w:tcPr>
          <w:p w:rsidR="006C1ACF" w:rsidRPr="005E1F03" w:rsidRDefault="005E1F03" w:rsidP="004635E1">
            <w:pPr>
              <w:jc w:val="center"/>
              <w:rPr>
                <w:szCs w:val="24"/>
              </w:rPr>
            </w:pPr>
            <w:r w:rsidRPr="005E1F03">
              <w:rPr>
                <w:szCs w:val="24"/>
              </w:rPr>
              <w:t>600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135</w:t>
            </w:r>
          </w:p>
        </w:tc>
        <w:tc>
          <w:tcPr>
            <w:tcW w:w="6108" w:type="dxa"/>
          </w:tcPr>
          <w:p w:rsidR="006C1ACF" w:rsidRPr="005E1F03" w:rsidRDefault="005E1F03" w:rsidP="00256F62">
            <w:pPr>
              <w:rPr>
                <w:szCs w:val="24"/>
              </w:rPr>
            </w:pPr>
            <w:r w:rsidRPr="005E1F03">
              <w:rPr>
                <w:szCs w:val="24"/>
              </w:rPr>
              <w:t xml:space="preserve">Село </w:t>
            </w:r>
            <w:proofErr w:type="spellStart"/>
            <w:r w:rsidRPr="005E1F03">
              <w:rPr>
                <w:szCs w:val="24"/>
              </w:rPr>
              <w:t>Трущень</w:t>
            </w:r>
            <w:proofErr w:type="spellEnd"/>
            <w:r w:rsidRPr="005E1F03">
              <w:rPr>
                <w:szCs w:val="24"/>
              </w:rPr>
              <w:t xml:space="preserve"> – Ул. </w:t>
            </w:r>
            <w:proofErr w:type="spellStart"/>
            <w:r w:rsidRPr="005E1F03">
              <w:rPr>
                <w:szCs w:val="24"/>
              </w:rPr>
              <w:t>Четатя</w:t>
            </w:r>
            <w:proofErr w:type="spellEnd"/>
            <w:r w:rsidRPr="005E1F03">
              <w:rPr>
                <w:szCs w:val="24"/>
              </w:rPr>
              <w:t xml:space="preserve"> </w:t>
            </w:r>
            <w:proofErr w:type="spellStart"/>
            <w:r w:rsidRPr="005E1F03">
              <w:rPr>
                <w:szCs w:val="24"/>
              </w:rPr>
              <w:t>Албэ</w:t>
            </w:r>
            <w:proofErr w:type="spellEnd"/>
          </w:p>
        </w:tc>
        <w:tc>
          <w:tcPr>
            <w:tcW w:w="1695" w:type="dxa"/>
          </w:tcPr>
          <w:p w:rsidR="006C1ACF" w:rsidRPr="005E1F03" w:rsidRDefault="005E1F03" w:rsidP="004635E1">
            <w:pPr>
              <w:jc w:val="center"/>
              <w:rPr>
                <w:szCs w:val="24"/>
              </w:rPr>
            </w:pPr>
            <w:r w:rsidRPr="005E1F03">
              <w:rPr>
                <w:szCs w:val="24"/>
              </w:rPr>
              <w:t>400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137</w:t>
            </w:r>
          </w:p>
        </w:tc>
        <w:tc>
          <w:tcPr>
            <w:tcW w:w="6108" w:type="dxa"/>
          </w:tcPr>
          <w:p w:rsidR="006C1ACF" w:rsidRPr="005E1F03" w:rsidRDefault="005E1F03" w:rsidP="00256F62">
            <w:pPr>
              <w:rPr>
                <w:szCs w:val="24"/>
              </w:rPr>
            </w:pPr>
            <w:r w:rsidRPr="005E1F03">
              <w:rPr>
                <w:szCs w:val="24"/>
              </w:rPr>
              <w:t xml:space="preserve">Коммуна </w:t>
            </w:r>
            <w:proofErr w:type="spellStart"/>
            <w:r w:rsidRPr="005E1F03">
              <w:rPr>
                <w:szCs w:val="24"/>
              </w:rPr>
              <w:t>Бубуечь</w:t>
            </w:r>
            <w:proofErr w:type="spellEnd"/>
            <w:r w:rsidRPr="005E1F03">
              <w:rPr>
                <w:szCs w:val="24"/>
              </w:rPr>
              <w:t xml:space="preserve"> (ул. 27 </w:t>
            </w:r>
            <w:proofErr w:type="spellStart"/>
            <w:r w:rsidRPr="005E1F03">
              <w:rPr>
                <w:szCs w:val="24"/>
              </w:rPr>
              <w:t>Аугуст</w:t>
            </w:r>
            <w:proofErr w:type="spellEnd"/>
            <w:r w:rsidRPr="005E1F03">
              <w:rPr>
                <w:szCs w:val="24"/>
              </w:rPr>
              <w:t xml:space="preserve">) – ул. </w:t>
            </w:r>
            <w:proofErr w:type="spellStart"/>
            <w:r w:rsidRPr="005E1F03">
              <w:rPr>
                <w:szCs w:val="24"/>
              </w:rPr>
              <w:t>Аврам</w:t>
            </w:r>
            <w:proofErr w:type="spellEnd"/>
            <w:r w:rsidRPr="005E1F03">
              <w:rPr>
                <w:szCs w:val="24"/>
              </w:rPr>
              <w:t xml:space="preserve"> Янку</w:t>
            </w:r>
          </w:p>
        </w:tc>
        <w:tc>
          <w:tcPr>
            <w:tcW w:w="1695" w:type="dxa"/>
          </w:tcPr>
          <w:p w:rsidR="006C1ACF" w:rsidRPr="005E1F03" w:rsidRDefault="005E1F03" w:rsidP="004635E1">
            <w:pPr>
              <w:jc w:val="center"/>
              <w:rPr>
                <w:szCs w:val="24"/>
              </w:rPr>
            </w:pPr>
            <w:r w:rsidRPr="005E1F03">
              <w:rPr>
                <w:szCs w:val="24"/>
              </w:rPr>
              <w:t>400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138</w:t>
            </w:r>
          </w:p>
        </w:tc>
        <w:tc>
          <w:tcPr>
            <w:tcW w:w="6108" w:type="dxa"/>
          </w:tcPr>
          <w:p w:rsidR="006C1ACF" w:rsidRPr="005E1F03" w:rsidRDefault="005E1F03" w:rsidP="00256F62">
            <w:pPr>
              <w:rPr>
                <w:szCs w:val="24"/>
              </w:rPr>
            </w:pPr>
            <w:r w:rsidRPr="005E1F03">
              <w:rPr>
                <w:szCs w:val="24"/>
              </w:rPr>
              <w:t xml:space="preserve">Коммуна </w:t>
            </w:r>
            <w:proofErr w:type="spellStart"/>
            <w:r w:rsidRPr="005E1F03">
              <w:rPr>
                <w:szCs w:val="24"/>
              </w:rPr>
              <w:t>Бубуечь</w:t>
            </w:r>
            <w:proofErr w:type="spellEnd"/>
            <w:r w:rsidRPr="005E1F03">
              <w:rPr>
                <w:szCs w:val="24"/>
              </w:rPr>
              <w:t xml:space="preserve"> (ул. </w:t>
            </w:r>
            <w:proofErr w:type="spellStart"/>
            <w:r w:rsidRPr="005E1F03">
              <w:rPr>
                <w:szCs w:val="24"/>
              </w:rPr>
              <w:t>Григоре</w:t>
            </w:r>
            <w:proofErr w:type="spellEnd"/>
            <w:r w:rsidRPr="005E1F03">
              <w:rPr>
                <w:szCs w:val="24"/>
              </w:rPr>
              <w:t xml:space="preserve"> </w:t>
            </w:r>
            <w:proofErr w:type="spellStart"/>
            <w:r w:rsidRPr="005E1F03">
              <w:rPr>
                <w:szCs w:val="24"/>
              </w:rPr>
              <w:t>Виеру</w:t>
            </w:r>
            <w:proofErr w:type="spellEnd"/>
            <w:r w:rsidRPr="005E1F03">
              <w:rPr>
                <w:szCs w:val="24"/>
              </w:rPr>
              <w:t xml:space="preserve">) – ул. </w:t>
            </w:r>
            <w:proofErr w:type="spellStart"/>
            <w:r w:rsidRPr="005E1F03">
              <w:rPr>
                <w:szCs w:val="24"/>
              </w:rPr>
              <w:t>Арменяскэ</w:t>
            </w:r>
            <w:proofErr w:type="spellEnd"/>
          </w:p>
        </w:tc>
        <w:tc>
          <w:tcPr>
            <w:tcW w:w="1695" w:type="dxa"/>
          </w:tcPr>
          <w:p w:rsidR="006C1ACF" w:rsidRPr="005E1F03" w:rsidRDefault="005E1F03" w:rsidP="004635E1">
            <w:pPr>
              <w:jc w:val="center"/>
              <w:rPr>
                <w:szCs w:val="24"/>
              </w:rPr>
            </w:pPr>
            <w:r w:rsidRPr="005E1F03">
              <w:rPr>
                <w:szCs w:val="24"/>
              </w:rPr>
              <w:t>325</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140</w:t>
            </w:r>
          </w:p>
        </w:tc>
        <w:tc>
          <w:tcPr>
            <w:tcW w:w="6108" w:type="dxa"/>
          </w:tcPr>
          <w:p w:rsidR="006C1ACF" w:rsidRPr="005E1F03" w:rsidRDefault="005E1F03" w:rsidP="00256F62">
            <w:pPr>
              <w:rPr>
                <w:szCs w:val="24"/>
              </w:rPr>
            </w:pPr>
            <w:r w:rsidRPr="005E1F03">
              <w:rPr>
                <w:szCs w:val="24"/>
              </w:rPr>
              <w:t xml:space="preserve">Коммуна </w:t>
            </w:r>
            <w:proofErr w:type="spellStart"/>
            <w:r w:rsidRPr="005E1F03">
              <w:rPr>
                <w:szCs w:val="24"/>
              </w:rPr>
              <w:t>Стэучень</w:t>
            </w:r>
            <w:proofErr w:type="spellEnd"/>
            <w:r w:rsidRPr="005E1F03">
              <w:rPr>
                <w:szCs w:val="24"/>
              </w:rPr>
              <w:t xml:space="preserve"> – ул. </w:t>
            </w:r>
            <w:proofErr w:type="spellStart"/>
            <w:r w:rsidRPr="005E1F03">
              <w:rPr>
                <w:szCs w:val="24"/>
              </w:rPr>
              <w:t>Буковиней</w:t>
            </w:r>
            <w:proofErr w:type="spellEnd"/>
          </w:p>
        </w:tc>
        <w:tc>
          <w:tcPr>
            <w:tcW w:w="1695" w:type="dxa"/>
          </w:tcPr>
          <w:p w:rsidR="006C1ACF" w:rsidRPr="005E1F03" w:rsidRDefault="005E1F03" w:rsidP="004635E1">
            <w:pPr>
              <w:jc w:val="center"/>
              <w:rPr>
                <w:szCs w:val="24"/>
              </w:rPr>
            </w:pPr>
            <w:r w:rsidRPr="005E1F03">
              <w:rPr>
                <w:szCs w:val="24"/>
              </w:rPr>
              <w:t>650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145</w:t>
            </w:r>
          </w:p>
        </w:tc>
        <w:tc>
          <w:tcPr>
            <w:tcW w:w="6108" w:type="dxa"/>
          </w:tcPr>
          <w:p w:rsidR="006C1ACF" w:rsidRPr="005E1F03" w:rsidRDefault="005E1F03" w:rsidP="00256F62">
            <w:pPr>
              <w:rPr>
                <w:szCs w:val="24"/>
              </w:rPr>
            </w:pPr>
            <w:r w:rsidRPr="005E1F03">
              <w:rPr>
                <w:szCs w:val="24"/>
              </w:rPr>
              <w:t xml:space="preserve">Ул. </w:t>
            </w:r>
            <w:proofErr w:type="spellStart"/>
            <w:r w:rsidRPr="005E1F03">
              <w:rPr>
                <w:szCs w:val="24"/>
              </w:rPr>
              <w:t>Алба</w:t>
            </w:r>
            <w:proofErr w:type="spellEnd"/>
            <w:r w:rsidRPr="005E1F03">
              <w:rPr>
                <w:szCs w:val="24"/>
              </w:rPr>
              <w:t xml:space="preserve">-Юлия – шоссе </w:t>
            </w:r>
            <w:proofErr w:type="spellStart"/>
            <w:r w:rsidRPr="005E1F03">
              <w:rPr>
                <w:szCs w:val="24"/>
              </w:rPr>
              <w:t>Балкань</w:t>
            </w:r>
            <w:proofErr w:type="spellEnd"/>
            <w:r w:rsidRPr="005E1F03">
              <w:rPr>
                <w:szCs w:val="24"/>
              </w:rPr>
              <w:t xml:space="preserve"> (виллы)</w:t>
            </w:r>
          </w:p>
        </w:tc>
        <w:tc>
          <w:tcPr>
            <w:tcW w:w="1695" w:type="dxa"/>
          </w:tcPr>
          <w:p w:rsidR="006C1ACF" w:rsidRPr="005E1F03" w:rsidRDefault="005E1F03" w:rsidP="004635E1">
            <w:pPr>
              <w:jc w:val="center"/>
              <w:rPr>
                <w:szCs w:val="24"/>
              </w:rPr>
            </w:pPr>
            <w:r w:rsidRPr="005E1F03">
              <w:rPr>
                <w:szCs w:val="24"/>
              </w:rPr>
              <w:t>300/500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sidRPr="005E1F03">
              <w:rPr>
                <w:szCs w:val="24"/>
              </w:rPr>
              <w:t>148</w:t>
            </w:r>
          </w:p>
        </w:tc>
        <w:tc>
          <w:tcPr>
            <w:tcW w:w="6108" w:type="dxa"/>
          </w:tcPr>
          <w:p w:rsidR="006C1ACF" w:rsidRPr="005E1F03" w:rsidRDefault="005E1F03" w:rsidP="00256F62">
            <w:pPr>
              <w:rPr>
                <w:szCs w:val="24"/>
              </w:rPr>
            </w:pPr>
            <w:r w:rsidRPr="005E1F03">
              <w:rPr>
                <w:szCs w:val="24"/>
              </w:rPr>
              <w:t xml:space="preserve">Коммуна Чореску – ул. </w:t>
            </w:r>
            <w:proofErr w:type="spellStart"/>
            <w:r w:rsidRPr="005E1F03">
              <w:rPr>
                <w:szCs w:val="24"/>
              </w:rPr>
              <w:t>Булгарэ</w:t>
            </w:r>
            <w:proofErr w:type="spellEnd"/>
          </w:p>
        </w:tc>
        <w:tc>
          <w:tcPr>
            <w:tcW w:w="1695" w:type="dxa"/>
          </w:tcPr>
          <w:p w:rsidR="006C1ACF" w:rsidRPr="005E1F03" w:rsidRDefault="005E1F03" w:rsidP="004635E1">
            <w:pPr>
              <w:jc w:val="center"/>
              <w:rPr>
                <w:szCs w:val="24"/>
              </w:rPr>
            </w:pPr>
            <w:r w:rsidRPr="005E1F03">
              <w:rPr>
                <w:szCs w:val="24"/>
              </w:rPr>
              <w:t>400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Pr>
                <w:szCs w:val="24"/>
              </w:rPr>
              <w:t>151</w:t>
            </w:r>
          </w:p>
        </w:tc>
        <w:tc>
          <w:tcPr>
            <w:tcW w:w="6108" w:type="dxa"/>
          </w:tcPr>
          <w:p w:rsidR="006C1ACF" w:rsidRPr="005E1F03" w:rsidRDefault="005E1F03" w:rsidP="00256F62">
            <w:pPr>
              <w:rPr>
                <w:szCs w:val="24"/>
              </w:rPr>
            </w:pPr>
            <w:r>
              <w:rPr>
                <w:sz w:val="22"/>
                <w:szCs w:val="24"/>
              </w:rPr>
              <w:t>С</w:t>
            </w:r>
            <w:r w:rsidRPr="005E1F03">
              <w:rPr>
                <w:sz w:val="22"/>
                <w:szCs w:val="24"/>
              </w:rPr>
              <w:t xml:space="preserve">. </w:t>
            </w:r>
            <w:proofErr w:type="spellStart"/>
            <w:r w:rsidRPr="005E1F03">
              <w:rPr>
                <w:sz w:val="22"/>
                <w:szCs w:val="24"/>
              </w:rPr>
              <w:t>Келтуиторь</w:t>
            </w:r>
            <w:proofErr w:type="spellEnd"/>
            <w:r w:rsidRPr="005E1F03">
              <w:rPr>
                <w:sz w:val="22"/>
                <w:szCs w:val="24"/>
              </w:rPr>
              <w:t xml:space="preserve"> – коммуна </w:t>
            </w:r>
            <w:proofErr w:type="spellStart"/>
            <w:r w:rsidRPr="005E1F03">
              <w:rPr>
                <w:sz w:val="22"/>
                <w:szCs w:val="24"/>
              </w:rPr>
              <w:t>Тохатин</w:t>
            </w:r>
            <w:proofErr w:type="spellEnd"/>
            <w:r w:rsidRPr="005E1F03">
              <w:rPr>
                <w:sz w:val="22"/>
                <w:szCs w:val="24"/>
              </w:rPr>
              <w:t xml:space="preserve"> – ул. </w:t>
            </w:r>
            <w:proofErr w:type="spellStart"/>
            <w:r w:rsidRPr="005E1F03">
              <w:rPr>
                <w:sz w:val="22"/>
                <w:szCs w:val="24"/>
              </w:rPr>
              <w:t>Мештерул</w:t>
            </w:r>
            <w:proofErr w:type="spellEnd"/>
            <w:r w:rsidRPr="005E1F03">
              <w:rPr>
                <w:sz w:val="22"/>
                <w:szCs w:val="24"/>
              </w:rPr>
              <w:t xml:space="preserve"> </w:t>
            </w:r>
            <w:proofErr w:type="spellStart"/>
            <w:r w:rsidRPr="005E1F03">
              <w:rPr>
                <w:sz w:val="22"/>
                <w:szCs w:val="24"/>
              </w:rPr>
              <w:t>Маноле</w:t>
            </w:r>
            <w:proofErr w:type="spellEnd"/>
          </w:p>
        </w:tc>
        <w:tc>
          <w:tcPr>
            <w:tcW w:w="1695" w:type="dxa"/>
          </w:tcPr>
          <w:p w:rsidR="006C1ACF" w:rsidRPr="005E1F03" w:rsidRDefault="005E1F03" w:rsidP="004635E1">
            <w:pPr>
              <w:jc w:val="center"/>
              <w:rPr>
                <w:szCs w:val="24"/>
              </w:rPr>
            </w:pPr>
            <w:r>
              <w:rPr>
                <w:szCs w:val="24"/>
              </w:rPr>
              <w:t>400</w:t>
            </w:r>
          </w:p>
        </w:tc>
        <w:tc>
          <w:tcPr>
            <w:tcW w:w="1675" w:type="dxa"/>
          </w:tcPr>
          <w:p w:rsidR="006C1ACF" w:rsidRPr="005E1F03" w:rsidRDefault="006C1ACF" w:rsidP="004635E1">
            <w:pPr>
              <w:jc w:val="center"/>
              <w:rPr>
                <w:szCs w:val="24"/>
              </w:rPr>
            </w:pPr>
          </w:p>
        </w:tc>
      </w:tr>
      <w:tr w:rsidR="006C1ACF" w:rsidRPr="005E1F03" w:rsidTr="00256F62">
        <w:tc>
          <w:tcPr>
            <w:tcW w:w="1147" w:type="dxa"/>
          </w:tcPr>
          <w:p w:rsidR="006C1ACF" w:rsidRPr="005E1F03" w:rsidRDefault="005E1F03" w:rsidP="004635E1">
            <w:pPr>
              <w:jc w:val="center"/>
              <w:rPr>
                <w:szCs w:val="24"/>
              </w:rPr>
            </w:pPr>
            <w:r>
              <w:rPr>
                <w:szCs w:val="24"/>
              </w:rPr>
              <w:t>152</w:t>
            </w:r>
          </w:p>
        </w:tc>
        <w:tc>
          <w:tcPr>
            <w:tcW w:w="6108" w:type="dxa"/>
          </w:tcPr>
          <w:p w:rsidR="006C1ACF" w:rsidRPr="005E1F03" w:rsidRDefault="005E1F03" w:rsidP="00256F62">
            <w:pPr>
              <w:rPr>
                <w:szCs w:val="24"/>
              </w:rPr>
            </w:pPr>
            <w:r>
              <w:rPr>
                <w:szCs w:val="24"/>
              </w:rPr>
              <w:t xml:space="preserve">Г. </w:t>
            </w:r>
            <w:proofErr w:type="spellStart"/>
            <w:r>
              <w:rPr>
                <w:szCs w:val="24"/>
              </w:rPr>
              <w:t>Крикова</w:t>
            </w:r>
            <w:proofErr w:type="spellEnd"/>
            <w:r>
              <w:rPr>
                <w:szCs w:val="24"/>
              </w:rPr>
              <w:t xml:space="preserve"> – Ул. </w:t>
            </w:r>
            <w:proofErr w:type="spellStart"/>
            <w:r>
              <w:rPr>
                <w:szCs w:val="24"/>
              </w:rPr>
              <w:t>Булгарэ</w:t>
            </w:r>
            <w:proofErr w:type="spellEnd"/>
          </w:p>
        </w:tc>
        <w:tc>
          <w:tcPr>
            <w:tcW w:w="1695" w:type="dxa"/>
          </w:tcPr>
          <w:p w:rsidR="006C1ACF" w:rsidRPr="005E1F03" w:rsidRDefault="005E1F03" w:rsidP="004635E1">
            <w:pPr>
              <w:jc w:val="center"/>
              <w:rPr>
                <w:szCs w:val="24"/>
              </w:rPr>
            </w:pPr>
            <w:r>
              <w:rPr>
                <w:szCs w:val="24"/>
              </w:rPr>
              <w:t>350</w:t>
            </w:r>
          </w:p>
        </w:tc>
        <w:tc>
          <w:tcPr>
            <w:tcW w:w="1675" w:type="dxa"/>
          </w:tcPr>
          <w:p w:rsidR="006C1ACF" w:rsidRPr="005E1F03" w:rsidRDefault="006C1ACF" w:rsidP="004635E1">
            <w:pPr>
              <w:jc w:val="center"/>
              <w:rPr>
                <w:szCs w:val="24"/>
              </w:rPr>
            </w:pPr>
          </w:p>
        </w:tc>
      </w:tr>
    </w:tbl>
    <w:p w:rsidR="00256F62" w:rsidRDefault="00256F62" w:rsidP="004635E1">
      <w:pPr>
        <w:spacing w:after="0"/>
        <w:jc w:val="center"/>
      </w:pPr>
    </w:p>
    <w:tbl>
      <w:tblPr>
        <w:tblStyle w:val="TableGrid"/>
        <w:tblW w:w="0" w:type="auto"/>
        <w:tblInd w:w="-1281" w:type="dxa"/>
        <w:tblLook w:val="04A0" w:firstRow="1" w:lastRow="0" w:firstColumn="1" w:lastColumn="0" w:noHBand="0" w:noVBand="1"/>
      </w:tblPr>
      <w:tblGrid>
        <w:gridCol w:w="1147"/>
        <w:gridCol w:w="6108"/>
        <w:gridCol w:w="1695"/>
        <w:gridCol w:w="1675"/>
      </w:tblGrid>
      <w:tr w:rsidR="005E1F03" w:rsidRPr="005E1F03" w:rsidTr="009B0A72">
        <w:tc>
          <w:tcPr>
            <w:tcW w:w="1147" w:type="dxa"/>
          </w:tcPr>
          <w:p w:rsidR="005E1F03" w:rsidRPr="005E1F03" w:rsidRDefault="005E1F03" w:rsidP="009B0A72">
            <w:pPr>
              <w:jc w:val="center"/>
              <w:rPr>
                <w:szCs w:val="24"/>
              </w:rPr>
            </w:pPr>
            <w:r>
              <w:rPr>
                <w:szCs w:val="24"/>
              </w:rPr>
              <w:lastRenderedPageBreak/>
              <w:t>154</w:t>
            </w:r>
          </w:p>
        </w:tc>
        <w:tc>
          <w:tcPr>
            <w:tcW w:w="6108" w:type="dxa"/>
          </w:tcPr>
          <w:p w:rsidR="005E1F03" w:rsidRPr="005E1F03" w:rsidRDefault="005E1F03" w:rsidP="009B0A72">
            <w:pPr>
              <w:rPr>
                <w:szCs w:val="24"/>
              </w:rPr>
            </w:pPr>
            <w:r>
              <w:rPr>
                <w:szCs w:val="24"/>
              </w:rPr>
              <w:t xml:space="preserve">Ул. Гренобле (диспетчерская ПУА) – ул. </w:t>
            </w:r>
            <w:proofErr w:type="spellStart"/>
            <w:r>
              <w:rPr>
                <w:szCs w:val="24"/>
              </w:rPr>
              <w:t>Мирчешть</w:t>
            </w:r>
            <w:proofErr w:type="spellEnd"/>
            <w:r>
              <w:rPr>
                <w:szCs w:val="24"/>
              </w:rPr>
              <w:t xml:space="preserve"> (Государственный Аграрный Университет Молдовы)</w:t>
            </w:r>
          </w:p>
        </w:tc>
        <w:tc>
          <w:tcPr>
            <w:tcW w:w="1695" w:type="dxa"/>
          </w:tcPr>
          <w:p w:rsidR="005E1F03" w:rsidRPr="005E1F03" w:rsidRDefault="005E1F03" w:rsidP="009B0A72">
            <w:pPr>
              <w:jc w:val="center"/>
              <w:rPr>
                <w:szCs w:val="24"/>
              </w:rPr>
            </w:pPr>
            <w:r>
              <w:rPr>
                <w:szCs w:val="24"/>
              </w:rPr>
              <w:t>600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5E1F03" w:rsidP="009B0A72">
            <w:pPr>
              <w:jc w:val="center"/>
              <w:rPr>
                <w:szCs w:val="24"/>
              </w:rPr>
            </w:pPr>
            <w:r>
              <w:rPr>
                <w:szCs w:val="24"/>
              </w:rPr>
              <w:t>157</w:t>
            </w:r>
          </w:p>
        </w:tc>
        <w:tc>
          <w:tcPr>
            <w:tcW w:w="6108" w:type="dxa"/>
          </w:tcPr>
          <w:p w:rsidR="005E1F03" w:rsidRPr="005E1F03" w:rsidRDefault="005E1F03" w:rsidP="009B0A72">
            <w:pPr>
              <w:rPr>
                <w:szCs w:val="24"/>
              </w:rPr>
            </w:pPr>
            <w:r w:rsidRPr="005E1F03">
              <w:rPr>
                <w:sz w:val="22"/>
                <w:szCs w:val="24"/>
              </w:rPr>
              <w:t xml:space="preserve">Соседствующий радиус </w:t>
            </w:r>
            <w:proofErr w:type="spellStart"/>
            <w:r w:rsidRPr="005E1F03">
              <w:rPr>
                <w:sz w:val="22"/>
                <w:szCs w:val="24"/>
              </w:rPr>
              <w:t>мун</w:t>
            </w:r>
            <w:proofErr w:type="spellEnd"/>
            <w:r w:rsidRPr="005E1F03">
              <w:rPr>
                <w:sz w:val="22"/>
                <w:szCs w:val="24"/>
              </w:rPr>
              <w:t xml:space="preserve">. Кишинэу с коммуной </w:t>
            </w:r>
            <w:proofErr w:type="spellStart"/>
            <w:r w:rsidRPr="005E1F03">
              <w:rPr>
                <w:sz w:val="22"/>
                <w:szCs w:val="24"/>
              </w:rPr>
              <w:t>Флорень</w:t>
            </w:r>
            <w:proofErr w:type="spellEnd"/>
            <w:r w:rsidRPr="005E1F03">
              <w:rPr>
                <w:sz w:val="22"/>
                <w:szCs w:val="24"/>
              </w:rPr>
              <w:t xml:space="preserve"> (пересечение с железной дорогой) </w:t>
            </w:r>
            <w:r>
              <w:rPr>
                <w:sz w:val="22"/>
                <w:szCs w:val="24"/>
              </w:rPr>
              <w:t>– бул. Ю. Гагарин</w:t>
            </w:r>
          </w:p>
        </w:tc>
        <w:tc>
          <w:tcPr>
            <w:tcW w:w="1695" w:type="dxa"/>
          </w:tcPr>
          <w:p w:rsidR="005E1F03" w:rsidRPr="005E1F03" w:rsidRDefault="005E1F03" w:rsidP="009B0A72">
            <w:pPr>
              <w:jc w:val="center"/>
              <w:rPr>
                <w:szCs w:val="24"/>
              </w:rPr>
            </w:pPr>
            <w:r>
              <w:rPr>
                <w:szCs w:val="24"/>
              </w:rPr>
              <w:t>500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159</w:t>
            </w:r>
          </w:p>
        </w:tc>
        <w:tc>
          <w:tcPr>
            <w:tcW w:w="6108" w:type="dxa"/>
          </w:tcPr>
          <w:p w:rsidR="005E1F03" w:rsidRPr="005E1F03" w:rsidRDefault="008876C3" w:rsidP="009B0A72">
            <w:pPr>
              <w:rPr>
                <w:szCs w:val="24"/>
              </w:rPr>
            </w:pPr>
            <w:r>
              <w:rPr>
                <w:szCs w:val="24"/>
              </w:rPr>
              <w:t xml:space="preserve">Ул. </w:t>
            </w:r>
            <w:proofErr w:type="spellStart"/>
            <w:r>
              <w:rPr>
                <w:szCs w:val="24"/>
              </w:rPr>
              <w:t>Мештерул</w:t>
            </w:r>
            <w:proofErr w:type="spellEnd"/>
            <w:r>
              <w:rPr>
                <w:szCs w:val="24"/>
              </w:rPr>
              <w:t xml:space="preserve"> </w:t>
            </w:r>
            <w:proofErr w:type="spellStart"/>
            <w:r>
              <w:rPr>
                <w:szCs w:val="24"/>
              </w:rPr>
              <w:t>Маноле</w:t>
            </w:r>
            <w:proofErr w:type="spellEnd"/>
            <w:r>
              <w:rPr>
                <w:szCs w:val="24"/>
              </w:rPr>
              <w:t xml:space="preserve"> – коммуна </w:t>
            </w:r>
            <w:proofErr w:type="spellStart"/>
            <w:r>
              <w:rPr>
                <w:szCs w:val="24"/>
              </w:rPr>
              <w:t>Будешть</w:t>
            </w:r>
            <w:proofErr w:type="spellEnd"/>
          </w:p>
        </w:tc>
        <w:tc>
          <w:tcPr>
            <w:tcW w:w="1695" w:type="dxa"/>
          </w:tcPr>
          <w:p w:rsidR="005E1F03" w:rsidRPr="005E1F03" w:rsidRDefault="008876C3" w:rsidP="009B0A72">
            <w:pPr>
              <w:jc w:val="center"/>
              <w:rPr>
                <w:szCs w:val="24"/>
              </w:rPr>
            </w:pPr>
            <w:r>
              <w:rPr>
                <w:szCs w:val="24"/>
              </w:rPr>
              <w:t>450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162</w:t>
            </w:r>
          </w:p>
        </w:tc>
        <w:tc>
          <w:tcPr>
            <w:tcW w:w="6108" w:type="dxa"/>
          </w:tcPr>
          <w:p w:rsidR="005E1F03" w:rsidRPr="005E1F03" w:rsidRDefault="008876C3" w:rsidP="009B0A72">
            <w:pPr>
              <w:rPr>
                <w:szCs w:val="24"/>
              </w:rPr>
            </w:pPr>
            <w:r>
              <w:rPr>
                <w:szCs w:val="24"/>
              </w:rPr>
              <w:t xml:space="preserve">Ул. Дойна (кладбище Св. </w:t>
            </w:r>
            <w:proofErr w:type="spellStart"/>
            <w:r>
              <w:rPr>
                <w:szCs w:val="24"/>
              </w:rPr>
              <w:t>Лазэр</w:t>
            </w:r>
            <w:proofErr w:type="spellEnd"/>
            <w:r>
              <w:rPr>
                <w:szCs w:val="24"/>
              </w:rPr>
              <w:t xml:space="preserve">) – ул. </w:t>
            </w:r>
            <w:proofErr w:type="spellStart"/>
            <w:r>
              <w:rPr>
                <w:szCs w:val="24"/>
              </w:rPr>
              <w:t>Булгарэ</w:t>
            </w:r>
            <w:proofErr w:type="spellEnd"/>
          </w:p>
        </w:tc>
        <w:tc>
          <w:tcPr>
            <w:tcW w:w="1695" w:type="dxa"/>
          </w:tcPr>
          <w:p w:rsidR="005E1F03" w:rsidRPr="005E1F03" w:rsidRDefault="008876C3" w:rsidP="009B0A72">
            <w:pPr>
              <w:jc w:val="center"/>
              <w:rPr>
                <w:szCs w:val="24"/>
              </w:rPr>
            </w:pPr>
            <w:r>
              <w:rPr>
                <w:szCs w:val="24"/>
              </w:rPr>
              <w:t>650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165</w:t>
            </w:r>
          </w:p>
        </w:tc>
        <w:tc>
          <w:tcPr>
            <w:tcW w:w="6108" w:type="dxa"/>
          </w:tcPr>
          <w:p w:rsidR="005E1F03" w:rsidRPr="005E1F03" w:rsidRDefault="008876C3" w:rsidP="009B0A72">
            <w:pPr>
              <w:rPr>
                <w:szCs w:val="24"/>
              </w:rPr>
            </w:pPr>
            <w:r>
              <w:rPr>
                <w:szCs w:val="24"/>
              </w:rPr>
              <w:t>Ул. Исмаил - Аэропорт</w:t>
            </w:r>
          </w:p>
        </w:tc>
        <w:tc>
          <w:tcPr>
            <w:tcW w:w="1695" w:type="dxa"/>
          </w:tcPr>
          <w:p w:rsidR="005E1F03" w:rsidRPr="005E1F03" w:rsidRDefault="008876C3" w:rsidP="009B0A72">
            <w:pPr>
              <w:jc w:val="center"/>
              <w:rPr>
                <w:szCs w:val="24"/>
              </w:rPr>
            </w:pPr>
            <w:r>
              <w:rPr>
                <w:szCs w:val="24"/>
              </w:rPr>
              <w:t>600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166</w:t>
            </w:r>
          </w:p>
        </w:tc>
        <w:tc>
          <w:tcPr>
            <w:tcW w:w="6108" w:type="dxa"/>
          </w:tcPr>
          <w:p w:rsidR="005E1F03" w:rsidRPr="005E1F03" w:rsidRDefault="008876C3" w:rsidP="009B0A72">
            <w:pPr>
              <w:rPr>
                <w:szCs w:val="24"/>
              </w:rPr>
            </w:pPr>
            <w:r w:rsidRPr="008876C3">
              <w:rPr>
                <w:sz w:val="22"/>
                <w:szCs w:val="24"/>
              </w:rPr>
              <w:t xml:space="preserve">Ул. </w:t>
            </w:r>
            <w:proofErr w:type="spellStart"/>
            <w:r w:rsidRPr="008876C3">
              <w:rPr>
                <w:sz w:val="22"/>
                <w:szCs w:val="24"/>
              </w:rPr>
              <w:t>Буковиней</w:t>
            </w:r>
            <w:proofErr w:type="spellEnd"/>
            <w:r w:rsidRPr="008876C3">
              <w:rPr>
                <w:sz w:val="22"/>
                <w:szCs w:val="24"/>
              </w:rPr>
              <w:t xml:space="preserve"> – ул. </w:t>
            </w:r>
            <w:proofErr w:type="spellStart"/>
            <w:r w:rsidRPr="008876C3">
              <w:rPr>
                <w:sz w:val="22"/>
                <w:szCs w:val="24"/>
              </w:rPr>
              <w:t>Грэдина</w:t>
            </w:r>
            <w:proofErr w:type="spellEnd"/>
            <w:r w:rsidRPr="008876C3">
              <w:rPr>
                <w:sz w:val="22"/>
                <w:szCs w:val="24"/>
              </w:rPr>
              <w:t xml:space="preserve"> </w:t>
            </w:r>
            <w:proofErr w:type="spellStart"/>
            <w:r w:rsidRPr="008876C3">
              <w:rPr>
                <w:sz w:val="22"/>
                <w:szCs w:val="24"/>
              </w:rPr>
              <w:t>Ботаникэ</w:t>
            </w:r>
            <w:proofErr w:type="spellEnd"/>
            <w:r w:rsidRPr="008876C3">
              <w:rPr>
                <w:sz w:val="22"/>
                <w:szCs w:val="24"/>
              </w:rPr>
              <w:t xml:space="preserve"> (диспетчерская РТЕ)</w:t>
            </w:r>
          </w:p>
        </w:tc>
        <w:tc>
          <w:tcPr>
            <w:tcW w:w="1695" w:type="dxa"/>
          </w:tcPr>
          <w:p w:rsidR="005E1F03" w:rsidRPr="005E1F03" w:rsidRDefault="008876C3" w:rsidP="009B0A72">
            <w:pPr>
              <w:jc w:val="center"/>
              <w:rPr>
                <w:szCs w:val="24"/>
              </w:rPr>
            </w:pPr>
            <w:r>
              <w:rPr>
                <w:szCs w:val="24"/>
              </w:rPr>
              <w:t>800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169</w:t>
            </w:r>
          </w:p>
        </w:tc>
        <w:tc>
          <w:tcPr>
            <w:tcW w:w="6108" w:type="dxa"/>
          </w:tcPr>
          <w:p w:rsidR="005E1F03" w:rsidRPr="005E1F03" w:rsidRDefault="008876C3" w:rsidP="009B0A72">
            <w:pPr>
              <w:rPr>
                <w:szCs w:val="24"/>
              </w:rPr>
            </w:pPr>
            <w:r>
              <w:rPr>
                <w:szCs w:val="24"/>
              </w:rPr>
              <w:t xml:space="preserve">Г. Кодру (ул. </w:t>
            </w:r>
            <w:proofErr w:type="spellStart"/>
            <w:r>
              <w:rPr>
                <w:szCs w:val="24"/>
              </w:rPr>
              <w:t>Потырникий</w:t>
            </w:r>
            <w:proofErr w:type="spellEnd"/>
            <w:r>
              <w:rPr>
                <w:szCs w:val="24"/>
              </w:rPr>
              <w:t xml:space="preserve">) – ул. Мария </w:t>
            </w:r>
            <w:proofErr w:type="spellStart"/>
            <w:r>
              <w:rPr>
                <w:szCs w:val="24"/>
              </w:rPr>
              <w:t>Дрэган</w:t>
            </w:r>
            <w:proofErr w:type="spellEnd"/>
          </w:p>
        </w:tc>
        <w:tc>
          <w:tcPr>
            <w:tcW w:w="1695" w:type="dxa"/>
          </w:tcPr>
          <w:p w:rsidR="005E1F03" w:rsidRPr="005E1F03" w:rsidRDefault="008876C3" w:rsidP="009B0A72">
            <w:pPr>
              <w:jc w:val="center"/>
              <w:rPr>
                <w:szCs w:val="24"/>
              </w:rPr>
            </w:pPr>
            <w:r>
              <w:rPr>
                <w:szCs w:val="24"/>
              </w:rPr>
              <w:t>450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171</w:t>
            </w:r>
          </w:p>
        </w:tc>
        <w:tc>
          <w:tcPr>
            <w:tcW w:w="6108" w:type="dxa"/>
          </w:tcPr>
          <w:p w:rsidR="005E1F03" w:rsidRPr="005E1F03" w:rsidRDefault="008876C3" w:rsidP="009B0A72">
            <w:pPr>
              <w:rPr>
                <w:szCs w:val="24"/>
              </w:rPr>
            </w:pPr>
            <w:r>
              <w:rPr>
                <w:szCs w:val="24"/>
              </w:rPr>
              <w:t xml:space="preserve">Г. </w:t>
            </w:r>
            <w:r w:rsidR="0047386B">
              <w:rPr>
                <w:szCs w:val="24"/>
              </w:rPr>
              <w:t xml:space="preserve">Ватра (зона отдыха) – ул. </w:t>
            </w:r>
            <w:proofErr w:type="spellStart"/>
            <w:r w:rsidR="0047386B">
              <w:rPr>
                <w:szCs w:val="24"/>
              </w:rPr>
              <w:t>Салкымилор</w:t>
            </w:r>
            <w:proofErr w:type="spellEnd"/>
          </w:p>
        </w:tc>
        <w:tc>
          <w:tcPr>
            <w:tcW w:w="1695" w:type="dxa"/>
          </w:tcPr>
          <w:p w:rsidR="005E1F03" w:rsidRPr="005E1F03" w:rsidRDefault="0047386B" w:rsidP="009B0A72">
            <w:pPr>
              <w:jc w:val="center"/>
              <w:rPr>
                <w:szCs w:val="24"/>
              </w:rPr>
            </w:pPr>
            <w:r>
              <w:rPr>
                <w:szCs w:val="24"/>
              </w:rPr>
              <w:t>650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8876C3" w:rsidP="009B0A72">
            <w:pPr>
              <w:jc w:val="center"/>
              <w:rPr>
                <w:szCs w:val="24"/>
              </w:rPr>
            </w:pPr>
            <w:r>
              <w:rPr>
                <w:szCs w:val="24"/>
              </w:rPr>
              <w:t>172</w:t>
            </w:r>
          </w:p>
        </w:tc>
        <w:tc>
          <w:tcPr>
            <w:tcW w:w="6108" w:type="dxa"/>
          </w:tcPr>
          <w:p w:rsidR="005E1F03" w:rsidRPr="005E1F03" w:rsidRDefault="008876C3" w:rsidP="009B0A72">
            <w:pPr>
              <w:rPr>
                <w:szCs w:val="24"/>
              </w:rPr>
            </w:pPr>
            <w:r w:rsidRPr="008876C3">
              <w:rPr>
                <w:szCs w:val="24"/>
              </w:rPr>
              <w:t xml:space="preserve">Ул. </w:t>
            </w:r>
            <w:proofErr w:type="spellStart"/>
            <w:r w:rsidRPr="008876C3">
              <w:rPr>
                <w:szCs w:val="24"/>
              </w:rPr>
              <w:t>Алба</w:t>
            </w:r>
            <w:proofErr w:type="spellEnd"/>
            <w:r w:rsidRPr="008876C3">
              <w:rPr>
                <w:szCs w:val="24"/>
              </w:rPr>
              <w:t>-Юлия – ул. Варница</w:t>
            </w:r>
          </w:p>
        </w:tc>
        <w:tc>
          <w:tcPr>
            <w:tcW w:w="1695" w:type="dxa"/>
          </w:tcPr>
          <w:p w:rsidR="005E1F03" w:rsidRPr="005E1F03" w:rsidRDefault="0047386B" w:rsidP="009B0A72">
            <w:pPr>
              <w:jc w:val="center"/>
              <w:rPr>
                <w:szCs w:val="24"/>
              </w:rPr>
            </w:pPr>
            <w:r>
              <w:rPr>
                <w:szCs w:val="24"/>
              </w:rPr>
              <w:t>400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47386B" w:rsidP="009B0A72">
            <w:pPr>
              <w:jc w:val="center"/>
              <w:rPr>
                <w:szCs w:val="24"/>
              </w:rPr>
            </w:pPr>
            <w:r>
              <w:rPr>
                <w:szCs w:val="24"/>
              </w:rPr>
              <w:t>173</w:t>
            </w:r>
          </w:p>
        </w:tc>
        <w:tc>
          <w:tcPr>
            <w:tcW w:w="6108" w:type="dxa"/>
          </w:tcPr>
          <w:p w:rsidR="005E1F03" w:rsidRPr="005E1F03" w:rsidRDefault="0047386B" w:rsidP="009B0A72">
            <w:pPr>
              <w:rPr>
                <w:szCs w:val="24"/>
              </w:rPr>
            </w:pPr>
            <w:r>
              <w:rPr>
                <w:szCs w:val="24"/>
              </w:rPr>
              <w:t>Г. Кодру (ул. Н. Тургенев) – Северный Автовокзал</w:t>
            </w:r>
          </w:p>
        </w:tc>
        <w:tc>
          <w:tcPr>
            <w:tcW w:w="1695" w:type="dxa"/>
          </w:tcPr>
          <w:p w:rsidR="005E1F03" w:rsidRPr="005E1F03" w:rsidRDefault="0047386B" w:rsidP="009B0A72">
            <w:pPr>
              <w:jc w:val="center"/>
              <w:rPr>
                <w:szCs w:val="24"/>
              </w:rPr>
            </w:pPr>
            <w:r>
              <w:rPr>
                <w:szCs w:val="24"/>
              </w:rPr>
              <w:t>500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47386B" w:rsidP="009B0A72">
            <w:pPr>
              <w:jc w:val="center"/>
              <w:rPr>
                <w:szCs w:val="24"/>
              </w:rPr>
            </w:pPr>
            <w:r>
              <w:rPr>
                <w:szCs w:val="24"/>
              </w:rPr>
              <w:t>174</w:t>
            </w:r>
          </w:p>
        </w:tc>
        <w:tc>
          <w:tcPr>
            <w:tcW w:w="6108" w:type="dxa"/>
          </w:tcPr>
          <w:p w:rsidR="005E1F03" w:rsidRPr="005E1F03" w:rsidRDefault="0047386B" w:rsidP="009B0A72">
            <w:pPr>
              <w:rPr>
                <w:szCs w:val="24"/>
              </w:rPr>
            </w:pPr>
            <w:r>
              <w:rPr>
                <w:szCs w:val="24"/>
              </w:rPr>
              <w:t xml:space="preserve">Ул. Г. Кодряну – ул. </w:t>
            </w:r>
            <w:proofErr w:type="spellStart"/>
            <w:r>
              <w:rPr>
                <w:szCs w:val="24"/>
              </w:rPr>
              <w:t>Пэдурий</w:t>
            </w:r>
            <w:proofErr w:type="spellEnd"/>
          </w:p>
        </w:tc>
        <w:tc>
          <w:tcPr>
            <w:tcW w:w="1695" w:type="dxa"/>
          </w:tcPr>
          <w:p w:rsidR="005E1F03" w:rsidRPr="005E1F03" w:rsidRDefault="0047386B" w:rsidP="009B0A72">
            <w:pPr>
              <w:jc w:val="center"/>
              <w:rPr>
                <w:szCs w:val="24"/>
              </w:rPr>
            </w:pPr>
            <w:r>
              <w:rPr>
                <w:szCs w:val="24"/>
              </w:rPr>
              <w:t>700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47386B" w:rsidP="009B0A72">
            <w:pPr>
              <w:jc w:val="center"/>
              <w:rPr>
                <w:szCs w:val="24"/>
              </w:rPr>
            </w:pPr>
            <w:r>
              <w:rPr>
                <w:szCs w:val="24"/>
              </w:rPr>
              <w:t>175</w:t>
            </w:r>
          </w:p>
        </w:tc>
        <w:tc>
          <w:tcPr>
            <w:tcW w:w="6108" w:type="dxa"/>
          </w:tcPr>
          <w:p w:rsidR="005E1F03" w:rsidRPr="005E1F03" w:rsidRDefault="0047386B" w:rsidP="009B0A72">
            <w:pPr>
              <w:rPr>
                <w:szCs w:val="24"/>
              </w:rPr>
            </w:pPr>
            <w:r>
              <w:rPr>
                <w:szCs w:val="24"/>
              </w:rPr>
              <w:t xml:space="preserve">Ул. </w:t>
            </w:r>
            <w:proofErr w:type="spellStart"/>
            <w:r>
              <w:rPr>
                <w:szCs w:val="24"/>
              </w:rPr>
              <w:t>Бэчоий</w:t>
            </w:r>
            <w:proofErr w:type="spellEnd"/>
            <w:r>
              <w:rPr>
                <w:szCs w:val="24"/>
              </w:rPr>
              <w:t xml:space="preserve"> Ной – ул. </w:t>
            </w:r>
            <w:proofErr w:type="spellStart"/>
            <w:r>
              <w:rPr>
                <w:szCs w:val="24"/>
              </w:rPr>
              <w:t>Арменяскэ</w:t>
            </w:r>
            <w:proofErr w:type="spellEnd"/>
          </w:p>
        </w:tc>
        <w:tc>
          <w:tcPr>
            <w:tcW w:w="1695" w:type="dxa"/>
          </w:tcPr>
          <w:p w:rsidR="005E1F03" w:rsidRPr="005E1F03" w:rsidRDefault="0047386B" w:rsidP="009B0A72">
            <w:pPr>
              <w:jc w:val="center"/>
              <w:rPr>
                <w:szCs w:val="24"/>
              </w:rPr>
            </w:pPr>
            <w:r>
              <w:rPr>
                <w:szCs w:val="24"/>
              </w:rPr>
              <w:t>550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47386B" w:rsidP="009B0A72">
            <w:pPr>
              <w:jc w:val="center"/>
              <w:rPr>
                <w:szCs w:val="24"/>
              </w:rPr>
            </w:pPr>
            <w:r>
              <w:rPr>
                <w:szCs w:val="24"/>
              </w:rPr>
              <w:t>178</w:t>
            </w:r>
          </w:p>
        </w:tc>
        <w:tc>
          <w:tcPr>
            <w:tcW w:w="6108" w:type="dxa"/>
          </w:tcPr>
          <w:p w:rsidR="005E1F03" w:rsidRPr="005E1F03" w:rsidRDefault="0047386B" w:rsidP="009B0A72">
            <w:pPr>
              <w:rPr>
                <w:szCs w:val="24"/>
              </w:rPr>
            </w:pPr>
            <w:r>
              <w:rPr>
                <w:szCs w:val="24"/>
              </w:rPr>
              <w:t xml:space="preserve">Г. Кодру (ул. </w:t>
            </w:r>
            <w:proofErr w:type="spellStart"/>
            <w:r>
              <w:rPr>
                <w:szCs w:val="24"/>
              </w:rPr>
              <w:t>Скиноаса</w:t>
            </w:r>
            <w:proofErr w:type="spellEnd"/>
            <w:r>
              <w:rPr>
                <w:szCs w:val="24"/>
              </w:rPr>
              <w:t xml:space="preserve"> </w:t>
            </w:r>
            <w:proofErr w:type="spellStart"/>
            <w:r>
              <w:rPr>
                <w:szCs w:val="24"/>
              </w:rPr>
              <w:t>Дял</w:t>
            </w:r>
            <w:proofErr w:type="spellEnd"/>
            <w:r>
              <w:rPr>
                <w:szCs w:val="24"/>
              </w:rPr>
              <w:t>) – Северный Автовокзал</w:t>
            </w:r>
          </w:p>
        </w:tc>
        <w:tc>
          <w:tcPr>
            <w:tcW w:w="1695" w:type="dxa"/>
          </w:tcPr>
          <w:p w:rsidR="005E1F03" w:rsidRPr="005E1F03" w:rsidRDefault="0047386B" w:rsidP="009B0A72">
            <w:pPr>
              <w:jc w:val="center"/>
              <w:rPr>
                <w:szCs w:val="24"/>
              </w:rPr>
            </w:pPr>
            <w:r>
              <w:rPr>
                <w:szCs w:val="24"/>
              </w:rPr>
              <w:t>400</w:t>
            </w:r>
          </w:p>
        </w:tc>
        <w:tc>
          <w:tcPr>
            <w:tcW w:w="1675" w:type="dxa"/>
          </w:tcPr>
          <w:p w:rsidR="005E1F03" w:rsidRPr="005E1F03" w:rsidRDefault="005E1F03" w:rsidP="009B0A72">
            <w:pPr>
              <w:jc w:val="center"/>
              <w:rPr>
                <w:szCs w:val="24"/>
              </w:rPr>
            </w:pPr>
          </w:p>
        </w:tc>
      </w:tr>
      <w:tr w:rsidR="005E1F03" w:rsidRPr="005E1F03" w:rsidTr="009B0A72">
        <w:tc>
          <w:tcPr>
            <w:tcW w:w="1147" w:type="dxa"/>
          </w:tcPr>
          <w:p w:rsidR="005E1F03" w:rsidRPr="005E1F03" w:rsidRDefault="0047386B" w:rsidP="009B0A72">
            <w:pPr>
              <w:jc w:val="center"/>
              <w:rPr>
                <w:szCs w:val="24"/>
              </w:rPr>
            </w:pPr>
            <w:r>
              <w:rPr>
                <w:szCs w:val="24"/>
              </w:rPr>
              <w:t>184</w:t>
            </w:r>
          </w:p>
        </w:tc>
        <w:tc>
          <w:tcPr>
            <w:tcW w:w="6108" w:type="dxa"/>
          </w:tcPr>
          <w:p w:rsidR="005E1F03" w:rsidRPr="005E1F03" w:rsidRDefault="0047386B" w:rsidP="009B0A72">
            <w:pPr>
              <w:rPr>
                <w:szCs w:val="24"/>
              </w:rPr>
            </w:pPr>
            <w:r>
              <w:rPr>
                <w:szCs w:val="24"/>
              </w:rPr>
              <w:t xml:space="preserve">Ул. </w:t>
            </w:r>
            <w:proofErr w:type="spellStart"/>
            <w:r>
              <w:rPr>
                <w:szCs w:val="24"/>
              </w:rPr>
              <w:t>Конструкторилор</w:t>
            </w:r>
            <w:proofErr w:type="spellEnd"/>
            <w:r>
              <w:rPr>
                <w:szCs w:val="24"/>
              </w:rPr>
              <w:t xml:space="preserve"> – ул. </w:t>
            </w:r>
            <w:proofErr w:type="spellStart"/>
            <w:r>
              <w:rPr>
                <w:szCs w:val="24"/>
              </w:rPr>
              <w:t>Индепенденцей</w:t>
            </w:r>
            <w:proofErr w:type="spellEnd"/>
          </w:p>
        </w:tc>
        <w:tc>
          <w:tcPr>
            <w:tcW w:w="1695" w:type="dxa"/>
          </w:tcPr>
          <w:p w:rsidR="005E1F03" w:rsidRPr="005E1F03" w:rsidRDefault="0047386B" w:rsidP="009B0A72">
            <w:pPr>
              <w:jc w:val="center"/>
              <w:rPr>
                <w:szCs w:val="24"/>
              </w:rPr>
            </w:pPr>
            <w:r>
              <w:rPr>
                <w:szCs w:val="24"/>
              </w:rPr>
              <w:t>800</w:t>
            </w:r>
          </w:p>
        </w:tc>
        <w:tc>
          <w:tcPr>
            <w:tcW w:w="1675" w:type="dxa"/>
          </w:tcPr>
          <w:p w:rsidR="005E1F03" w:rsidRPr="005E1F03" w:rsidRDefault="005E1F03" w:rsidP="009B0A72">
            <w:pPr>
              <w:jc w:val="center"/>
              <w:rPr>
                <w:szCs w:val="24"/>
              </w:rPr>
            </w:pPr>
          </w:p>
        </w:tc>
      </w:tr>
      <w:tr w:rsidR="0047386B" w:rsidRPr="005E1F03" w:rsidTr="009B0A72">
        <w:tc>
          <w:tcPr>
            <w:tcW w:w="1147" w:type="dxa"/>
          </w:tcPr>
          <w:p w:rsidR="0047386B" w:rsidRPr="005E1F03" w:rsidRDefault="0047386B" w:rsidP="009B0A72">
            <w:pPr>
              <w:jc w:val="center"/>
              <w:rPr>
                <w:szCs w:val="24"/>
              </w:rPr>
            </w:pPr>
            <w:r>
              <w:rPr>
                <w:szCs w:val="24"/>
              </w:rPr>
              <w:t>185</w:t>
            </w:r>
          </w:p>
        </w:tc>
        <w:tc>
          <w:tcPr>
            <w:tcW w:w="6108" w:type="dxa"/>
          </w:tcPr>
          <w:p w:rsidR="0047386B" w:rsidRPr="005E1F03" w:rsidRDefault="0047386B" w:rsidP="009B0A72">
            <w:pPr>
              <w:rPr>
                <w:szCs w:val="24"/>
              </w:rPr>
            </w:pPr>
            <w:r>
              <w:rPr>
                <w:szCs w:val="24"/>
              </w:rPr>
              <w:t xml:space="preserve">Ул. </w:t>
            </w:r>
            <w:proofErr w:type="spellStart"/>
            <w:r>
              <w:rPr>
                <w:szCs w:val="24"/>
              </w:rPr>
              <w:t>Пьетрарилор</w:t>
            </w:r>
            <w:proofErr w:type="spellEnd"/>
            <w:r>
              <w:rPr>
                <w:szCs w:val="24"/>
              </w:rPr>
              <w:t xml:space="preserve"> – ул. </w:t>
            </w:r>
            <w:proofErr w:type="spellStart"/>
            <w:r>
              <w:rPr>
                <w:szCs w:val="24"/>
              </w:rPr>
              <w:t>Алба</w:t>
            </w:r>
            <w:proofErr w:type="spellEnd"/>
            <w:r>
              <w:rPr>
                <w:szCs w:val="24"/>
              </w:rPr>
              <w:t>-Юлия</w:t>
            </w:r>
          </w:p>
        </w:tc>
        <w:tc>
          <w:tcPr>
            <w:tcW w:w="1695" w:type="dxa"/>
          </w:tcPr>
          <w:p w:rsidR="0047386B" w:rsidRPr="005E1F03" w:rsidRDefault="0047386B" w:rsidP="009B0A72">
            <w:pPr>
              <w:jc w:val="center"/>
              <w:rPr>
                <w:szCs w:val="24"/>
              </w:rPr>
            </w:pPr>
            <w:r>
              <w:rPr>
                <w:szCs w:val="24"/>
              </w:rPr>
              <w:t>750</w:t>
            </w:r>
          </w:p>
        </w:tc>
        <w:tc>
          <w:tcPr>
            <w:tcW w:w="1675" w:type="dxa"/>
          </w:tcPr>
          <w:p w:rsidR="0047386B" w:rsidRPr="005E1F03" w:rsidRDefault="0047386B" w:rsidP="009B0A72">
            <w:pPr>
              <w:jc w:val="center"/>
              <w:rPr>
                <w:szCs w:val="24"/>
              </w:rPr>
            </w:pPr>
          </w:p>
        </w:tc>
      </w:tr>
      <w:tr w:rsidR="0047386B" w:rsidRPr="005E1F03" w:rsidTr="009B0A72">
        <w:tc>
          <w:tcPr>
            <w:tcW w:w="1147" w:type="dxa"/>
          </w:tcPr>
          <w:p w:rsidR="0047386B" w:rsidRPr="005E1F03" w:rsidRDefault="0047386B" w:rsidP="009B0A72">
            <w:pPr>
              <w:jc w:val="center"/>
              <w:rPr>
                <w:szCs w:val="24"/>
              </w:rPr>
            </w:pPr>
            <w:r>
              <w:rPr>
                <w:szCs w:val="24"/>
              </w:rPr>
              <w:t>186</w:t>
            </w:r>
          </w:p>
        </w:tc>
        <w:tc>
          <w:tcPr>
            <w:tcW w:w="6108" w:type="dxa"/>
          </w:tcPr>
          <w:p w:rsidR="0047386B" w:rsidRPr="005E1F03" w:rsidRDefault="0047386B" w:rsidP="009B0A72">
            <w:pPr>
              <w:rPr>
                <w:szCs w:val="24"/>
              </w:rPr>
            </w:pPr>
            <w:r>
              <w:rPr>
                <w:szCs w:val="24"/>
              </w:rPr>
              <w:t xml:space="preserve">Село </w:t>
            </w:r>
            <w:proofErr w:type="spellStart"/>
            <w:r>
              <w:rPr>
                <w:szCs w:val="24"/>
              </w:rPr>
              <w:t>Хулбоака</w:t>
            </w:r>
            <w:proofErr w:type="spellEnd"/>
            <w:r>
              <w:rPr>
                <w:szCs w:val="24"/>
              </w:rPr>
              <w:t xml:space="preserve"> – шоссе </w:t>
            </w:r>
            <w:proofErr w:type="spellStart"/>
            <w:r>
              <w:rPr>
                <w:szCs w:val="24"/>
              </w:rPr>
              <w:t>Хынчешть</w:t>
            </w:r>
            <w:proofErr w:type="spellEnd"/>
          </w:p>
        </w:tc>
        <w:tc>
          <w:tcPr>
            <w:tcW w:w="1695" w:type="dxa"/>
          </w:tcPr>
          <w:p w:rsidR="0047386B" w:rsidRPr="005E1F03" w:rsidRDefault="0047386B" w:rsidP="009B0A72">
            <w:pPr>
              <w:jc w:val="center"/>
              <w:rPr>
                <w:szCs w:val="24"/>
              </w:rPr>
            </w:pPr>
            <w:r>
              <w:rPr>
                <w:szCs w:val="24"/>
              </w:rPr>
              <w:t>600</w:t>
            </w:r>
          </w:p>
        </w:tc>
        <w:tc>
          <w:tcPr>
            <w:tcW w:w="1675" w:type="dxa"/>
          </w:tcPr>
          <w:p w:rsidR="0047386B" w:rsidRPr="005E1F03" w:rsidRDefault="0047386B" w:rsidP="009B0A72">
            <w:pPr>
              <w:jc w:val="center"/>
              <w:rPr>
                <w:szCs w:val="24"/>
              </w:rPr>
            </w:pPr>
          </w:p>
        </w:tc>
      </w:tr>
      <w:tr w:rsidR="0047386B" w:rsidRPr="005E1F03" w:rsidTr="009B0A72">
        <w:tc>
          <w:tcPr>
            <w:tcW w:w="1147" w:type="dxa"/>
          </w:tcPr>
          <w:p w:rsidR="0047386B" w:rsidRPr="005E1F03" w:rsidRDefault="0047386B" w:rsidP="009B0A72">
            <w:pPr>
              <w:jc w:val="center"/>
              <w:rPr>
                <w:szCs w:val="24"/>
              </w:rPr>
            </w:pPr>
            <w:r>
              <w:rPr>
                <w:szCs w:val="24"/>
              </w:rPr>
              <w:t>188</w:t>
            </w:r>
          </w:p>
        </w:tc>
        <w:tc>
          <w:tcPr>
            <w:tcW w:w="6108" w:type="dxa"/>
          </w:tcPr>
          <w:p w:rsidR="0047386B" w:rsidRPr="005E1F03" w:rsidRDefault="0047386B" w:rsidP="009B0A72">
            <w:pPr>
              <w:rPr>
                <w:szCs w:val="24"/>
              </w:rPr>
            </w:pPr>
            <w:r>
              <w:rPr>
                <w:szCs w:val="24"/>
              </w:rPr>
              <w:t xml:space="preserve">Бул. Траян – ул. </w:t>
            </w:r>
            <w:proofErr w:type="spellStart"/>
            <w:r>
              <w:rPr>
                <w:szCs w:val="24"/>
              </w:rPr>
              <w:t>Михай</w:t>
            </w:r>
            <w:proofErr w:type="spellEnd"/>
            <w:r>
              <w:rPr>
                <w:szCs w:val="24"/>
              </w:rPr>
              <w:t xml:space="preserve"> </w:t>
            </w:r>
            <w:proofErr w:type="spellStart"/>
            <w:r>
              <w:rPr>
                <w:szCs w:val="24"/>
              </w:rPr>
              <w:t>Витязул</w:t>
            </w:r>
            <w:proofErr w:type="spellEnd"/>
          </w:p>
        </w:tc>
        <w:tc>
          <w:tcPr>
            <w:tcW w:w="1695" w:type="dxa"/>
          </w:tcPr>
          <w:p w:rsidR="0047386B" w:rsidRPr="005E1F03" w:rsidRDefault="0047386B" w:rsidP="009B0A72">
            <w:pPr>
              <w:jc w:val="center"/>
              <w:rPr>
                <w:szCs w:val="24"/>
              </w:rPr>
            </w:pPr>
            <w:r>
              <w:rPr>
                <w:szCs w:val="24"/>
              </w:rPr>
              <w:t>500</w:t>
            </w:r>
          </w:p>
        </w:tc>
        <w:tc>
          <w:tcPr>
            <w:tcW w:w="1675" w:type="dxa"/>
          </w:tcPr>
          <w:p w:rsidR="0047386B" w:rsidRPr="005E1F03" w:rsidRDefault="0047386B" w:rsidP="009B0A72">
            <w:pPr>
              <w:jc w:val="center"/>
              <w:rPr>
                <w:szCs w:val="24"/>
              </w:rPr>
            </w:pPr>
          </w:p>
        </w:tc>
      </w:tr>
      <w:tr w:rsidR="0047386B" w:rsidRPr="005E1F03" w:rsidTr="009B0A72">
        <w:tc>
          <w:tcPr>
            <w:tcW w:w="1147" w:type="dxa"/>
          </w:tcPr>
          <w:p w:rsidR="0047386B" w:rsidRPr="005E1F03" w:rsidRDefault="0047386B" w:rsidP="009B0A72">
            <w:pPr>
              <w:jc w:val="center"/>
              <w:rPr>
                <w:szCs w:val="24"/>
              </w:rPr>
            </w:pPr>
            <w:r>
              <w:rPr>
                <w:szCs w:val="24"/>
              </w:rPr>
              <w:t>190</w:t>
            </w:r>
          </w:p>
        </w:tc>
        <w:tc>
          <w:tcPr>
            <w:tcW w:w="6108" w:type="dxa"/>
          </w:tcPr>
          <w:p w:rsidR="0047386B" w:rsidRPr="005E1F03" w:rsidRDefault="0047386B" w:rsidP="009B0A72">
            <w:pPr>
              <w:rPr>
                <w:szCs w:val="24"/>
              </w:rPr>
            </w:pPr>
            <w:r>
              <w:rPr>
                <w:szCs w:val="24"/>
              </w:rPr>
              <w:t xml:space="preserve">Коммуна </w:t>
            </w:r>
            <w:proofErr w:type="spellStart"/>
            <w:r>
              <w:rPr>
                <w:szCs w:val="24"/>
              </w:rPr>
              <w:t>Стэучень</w:t>
            </w:r>
            <w:proofErr w:type="spellEnd"/>
            <w:r>
              <w:rPr>
                <w:szCs w:val="24"/>
              </w:rPr>
              <w:t xml:space="preserve"> – ул. </w:t>
            </w:r>
            <w:proofErr w:type="spellStart"/>
            <w:r>
              <w:rPr>
                <w:szCs w:val="24"/>
              </w:rPr>
              <w:t>Яловень</w:t>
            </w:r>
            <w:proofErr w:type="spellEnd"/>
          </w:p>
        </w:tc>
        <w:tc>
          <w:tcPr>
            <w:tcW w:w="1695" w:type="dxa"/>
          </w:tcPr>
          <w:p w:rsidR="0047386B" w:rsidRPr="005E1F03" w:rsidRDefault="0047386B" w:rsidP="009B0A72">
            <w:pPr>
              <w:jc w:val="center"/>
              <w:rPr>
                <w:szCs w:val="24"/>
              </w:rPr>
            </w:pPr>
            <w:r>
              <w:rPr>
                <w:szCs w:val="24"/>
              </w:rPr>
              <w:t>600</w:t>
            </w:r>
          </w:p>
        </w:tc>
        <w:tc>
          <w:tcPr>
            <w:tcW w:w="1675" w:type="dxa"/>
          </w:tcPr>
          <w:p w:rsidR="0047386B" w:rsidRPr="005E1F03" w:rsidRDefault="0047386B" w:rsidP="009B0A72">
            <w:pPr>
              <w:jc w:val="center"/>
              <w:rPr>
                <w:szCs w:val="24"/>
              </w:rPr>
            </w:pPr>
          </w:p>
        </w:tc>
      </w:tr>
      <w:tr w:rsidR="0047386B" w:rsidRPr="005E1F03" w:rsidTr="009B0A72">
        <w:tc>
          <w:tcPr>
            <w:tcW w:w="1147" w:type="dxa"/>
          </w:tcPr>
          <w:p w:rsidR="0047386B" w:rsidRPr="005E1F03" w:rsidRDefault="0047386B" w:rsidP="009B0A72">
            <w:pPr>
              <w:jc w:val="center"/>
              <w:rPr>
                <w:szCs w:val="24"/>
              </w:rPr>
            </w:pPr>
            <w:r>
              <w:rPr>
                <w:szCs w:val="24"/>
              </w:rPr>
              <w:t>191</w:t>
            </w:r>
          </w:p>
        </w:tc>
        <w:tc>
          <w:tcPr>
            <w:tcW w:w="6108" w:type="dxa"/>
          </w:tcPr>
          <w:p w:rsidR="0047386B" w:rsidRPr="005E1F03" w:rsidRDefault="0047386B" w:rsidP="009B0A72">
            <w:pPr>
              <w:rPr>
                <w:szCs w:val="24"/>
              </w:rPr>
            </w:pPr>
            <w:r>
              <w:rPr>
                <w:szCs w:val="24"/>
              </w:rPr>
              <w:t xml:space="preserve">Ул. </w:t>
            </w:r>
            <w:proofErr w:type="spellStart"/>
            <w:r>
              <w:rPr>
                <w:szCs w:val="24"/>
              </w:rPr>
              <w:t>Буковиней</w:t>
            </w:r>
            <w:proofErr w:type="spellEnd"/>
            <w:r>
              <w:rPr>
                <w:szCs w:val="24"/>
              </w:rPr>
              <w:t xml:space="preserve"> – ул. Г. Кашу</w:t>
            </w:r>
          </w:p>
        </w:tc>
        <w:tc>
          <w:tcPr>
            <w:tcW w:w="1695" w:type="dxa"/>
          </w:tcPr>
          <w:p w:rsidR="0047386B" w:rsidRPr="005E1F03" w:rsidRDefault="0047386B" w:rsidP="009B0A72">
            <w:pPr>
              <w:jc w:val="center"/>
              <w:rPr>
                <w:szCs w:val="24"/>
              </w:rPr>
            </w:pPr>
            <w:r>
              <w:rPr>
                <w:szCs w:val="24"/>
              </w:rPr>
              <w:t>700</w:t>
            </w:r>
          </w:p>
        </w:tc>
        <w:tc>
          <w:tcPr>
            <w:tcW w:w="1675" w:type="dxa"/>
          </w:tcPr>
          <w:p w:rsidR="0047386B" w:rsidRPr="005E1F03" w:rsidRDefault="0047386B" w:rsidP="009B0A72">
            <w:pPr>
              <w:jc w:val="center"/>
              <w:rPr>
                <w:szCs w:val="24"/>
              </w:rPr>
            </w:pPr>
          </w:p>
        </w:tc>
      </w:tr>
      <w:tr w:rsidR="0047386B" w:rsidRPr="005E1F03" w:rsidTr="009B0A72">
        <w:tc>
          <w:tcPr>
            <w:tcW w:w="1147" w:type="dxa"/>
          </w:tcPr>
          <w:p w:rsidR="0047386B" w:rsidRPr="005E1F03" w:rsidRDefault="0047386B" w:rsidP="009B0A72">
            <w:pPr>
              <w:jc w:val="center"/>
              <w:rPr>
                <w:szCs w:val="24"/>
              </w:rPr>
            </w:pPr>
            <w:r>
              <w:rPr>
                <w:szCs w:val="24"/>
              </w:rPr>
              <w:t>192</w:t>
            </w:r>
          </w:p>
        </w:tc>
        <w:tc>
          <w:tcPr>
            <w:tcW w:w="6108" w:type="dxa"/>
          </w:tcPr>
          <w:p w:rsidR="0047386B" w:rsidRPr="005E1F03" w:rsidRDefault="0047386B" w:rsidP="009B0A72">
            <w:pPr>
              <w:rPr>
                <w:szCs w:val="24"/>
              </w:rPr>
            </w:pPr>
            <w:r>
              <w:rPr>
                <w:szCs w:val="24"/>
              </w:rPr>
              <w:t xml:space="preserve">Ул. </w:t>
            </w:r>
            <w:proofErr w:type="spellStart"/>
            <w:r>
              <w:rPr>
                <w:szCs w:val="24"/>
              </w:rPr>
              <w:t>Михай</w:t>
            </w:r>
            <w:proofErr w:type="spellEnd"/>
            <w:r>
              <w:rPr>
                <w:szCs w:val="24"/>
              </w:rPr>
              <w:t xml:space="preserve"> </w:t>
            </w:r>
            <w:proofErr w:type="spellStart"/>
            <w:r>
              <w:rPr>
                <w:szCs w:val="24"/>
              </w:rPr>
              <w:t>Витязул</w:t>
            </w:r>
            <w:proofErr w:type="spellEnd"/>
            <w:r>
              <w:rPr>
                <w:szCs w:val="24"/>
              </w:rPr>
              <w:t xml:space="preserve"> (магазин «</w:t>
            </w:r>
            <w:proofErr w:type="spellStart"/>
            <w:r>
              <w:rPr>
                <w:szCs w:val="24"/>
              </w:rPr>
              <w:t>Орхей</w:t>
            </w:r>
            <w:proofErr w:type="spellEnd"/>
            <w:r>
              <w:rPr>
                <w:szCs w:val="24"/>
              </w:rPr>
              <w:t>») – Южно-Западный Автовокзал</w:t>
            </w:r>
          </w:p>
        </w:tc>
        <w:tc>
          <w:tcPr>
            <w:tcW w:w="1695" w:type="dxa"/>
          </w:tcPr>
          <w:p w:rsidR="0047386B" w:rsidRPr="005E1F03" w:rsidRDefault="0047386B" w:rsidP="009B0A72">
            <w:pPr>
              <w:jc w:val="center"/>
              <w:rPr>
                <w:szCs w:val="24"/>
              </w:rPr>
            </w:pPr>
            <w:r>
              <w:rPr>
                <w:szCs w:val="24"/>
              </w:rPr>
              <w:t>400</w:t>
            </w:r>
          </w:p>
        </w:tc>
        <w:tc>
          <w:tcPr>
            <w:tcW w:w="1675" w:type="dxa"/>
          </w:tcPr>
          <w:p w:rsidR="0047386B" w:rsidRPr="005E1F03" w:rsidRDefault="0047386B" w:rsidP="009B0A72">
            <w:pPr>
              <w:jc w:val="center"/>
              <w:rPr>
                <w:szCs w:val="24"/>
              </w:rPr>
            </w:pPr>
          </w:p>
        </w:tc>
      </w:tr>
    </w:tbl>
    <w:p w:rsidR="000C5355" w:rsidRDefault="000C5355" w:rsidP="0047386B">
      <w:pPr>
        <w:spacing w:after="0"/>
        <w:rPr>
          <w:sz w:val="20"/>
        </w:rPr>
      </w:pPr>
    </w:p>
    <w:p w:rsidR="005E1F03" w:rsidRDefault="0047386B" w:rsidP="0047386B">
      <w:pPr>
        <w:spacing w:after="0"/>
        <w:rPr>
          <w:sz w:val="20"/>
        </w:rPr>
      </w:pPr>
      <w:r>
        <w:rPr>
          <w:sz w:val="20"/>
        </w:rPr>
        <w:t>Заметки:</w:t>
      </w:r>
    </w:p>
    <w:p w:rsidR="0047386B" w:rsidRDefault="000C5355" w:rsidP="000C5355">
      <w:pPr>
        <w:pStyle w:val="ListParagraph"/>
        <w:numPr>
          <w:ilvl w:val="0"/>
          <w:numId w:val="14"/>
        </w:numPr>
        <w:spacing w:after="0"/>
        <w:rPr>
          <w:sz w:val="20"/>
        </w:rPr>
      </w:pPr>
      <w:r>
        <w:rPr>
          <w:sz w:val="20"/>
        </w:rPr>
        <w:t>Субъектами налогообложения ежемесячными местными сборами за оказание услуг пассажирского автотранспорта на территории муниципия Кишинэу считаются юридические либо физические лица, зарегистрированные в качестве предпринимателей, которые оказывают услуги пассажирского автотранспорта на регулярных муниципальных маршрутах либо в режиме такси, и которые располагают лицензией да данный вид деятельности.</w:t>
      </w:r>
    </w:p>
    <w:p w:rsidR="000C5355" w:rsidRDefault="000C5355" w:rsidP="000C5355">
      <w:pPr>
        <w:pStyle w:val="ListParagraph"/>
        <w:numPr>
          <w:ilvl w:val="0"/>
          <w:numId w:val="14"/>
        </w:numPr>
        <w:spacing w:after="0"/>
        <w:rPr>
          <w:sz w:val="20"/>
        </w:rPr>
      </w:pPr>
      <w:r>
        <w:rPr>
          <w:sz w:val="20"/>
        </w:rPr>
        <w:t>Освобождаются муниципальные предприятия «</w:t>
      </w:r>
      <w:proofErr w:type="spellStart"/>
      <w:r>
        <w:rPr>
          <w:sz w:val="20"/>
        </w:rPr>
        <w:t>Parcul</w:t>
      </w:r>
      <w:proofErr w:type="spellEnd"/>
      <w:r>
        <w:rPr>
          <w:sz w:val="20"/>
        </w:rPr>
        <w:t xml:space="preserve"> </w:t>
      </w:r>
      <w:proofErr w:type="spellStart"/>
      <w:r>
        <w:rPr>
          <w:sz w:val="20"/>
        </w:rPr>
        <w:t>Urban</w:t>
      </w:r>
      <w:proofErr w:type="spellEnd"/>
      <w:r>
        <w:rPr>
          <w:sz w:val="20"/>
        </w:rPr>
        <w:t xml:space="preserve"> </w:t>
      </w:r>
      <w:proofErr w:type="spellStart"/>
      <w:r>
        <w:rPr>
          <w:sz w:val="20"/>
        </w:rPr>
        <w:t>de</w:t>
      </w:r>
      <w:proofErr w:type="spellEnd"/>
      <w:r>
        <w:rPr>
          <w:sz w:val="20"/>
        </w:rPr>
        <w:t xml:space="preserve"> </w:t>
      </w:r>
      <w:proofErr w:type="spellStart"/>
      <w:r>
        <w:rPr>
          <w:sz w:val="20"/>
        </w:rPr>
        <w:t>Autobuze</w:t>
      </w:r>
      <w:proofErr w:type="spellEnd"/>
      <w:r>
        <w:rPr>
          <w:sz w:val="20"/>
        </w:rPr>
        <w:t>» и «</w:t>
      </w:r>
      <w:proofErr w:type="spellStart"/>
      <w:r>
        <w:rPr>
          <w:sz w:val="20"/>
        </w:rPr>
        <w:t>Regia</w:t>
      </w:r>
      <w:proofErr w:type="spellEnd"/>
      <w:r>
        <w:rPr>
          <w:sz w:val="20"/>
        </w:rPr>
        <w:t xml:space="preserve"> </w:t>
      </w:r>
      <w:proofErr w:type="spellStart"/>
      <w:r>
        <w:rPr>
          <w:sz w:val="20"/>
        </w:rPr>
        <w:t>transport</w:t>
      </w:r>
      <w:proofErr w:type="spellEnd"/>
      <w:r>
        <w:rPr>
          <w:sz w:val="20"/>
        </w:rPr>
        <w:t xml:space="preserve"> </w:t>
      </w:r>
      <w:proofErr w:type="spellStart"/>
      <w:r>
        <w:rPr>
          <w:sz w:val="20"/>
        </w:rPr>
        <w:t>electric</w:t>
      </w:r>
      <w:proofErr w:type="spellEnd"/>
      <w:r>
        <w:rPr>
          <w:sz w:val="20"/>
        </w:rPr>
        <w:t>» от ежемесячных местных сборов на право оказания услуг пассажирского автотранспорта на территории муниципия Кишинэу, предоставляемых автобусами на балансе данных предприятий.</w:t>
      </w:r>
    </w:p>
    <w:p w:rsidR="000C5355" w:rsidRDefault="000C5355" w:rsidP="000C5355">
      <w:pPr>
        <w:pStyle w:val="ListParagraph"/>
        <w:numPr>
          <w:ilvl w:val="0"/>
          <w:numId w:val="14"/>
        </w:numPr>
        <w:spacing w:after="0"/>
        <w:rPr>
          <w:sz w:val="20"/>
        </w:rPr>
      </w:pPr>
      <w:r>
        <w:rPr>
          <w:sz w:val="20"/>
        </w:rPr>
        <w:t>Наделяется Главное управление общественного транспорта и путей сообщения муниципального Совета Кишинэу правом бенефициара по оказанию услуг перевозки пассажиров в радиусе муниципия Кишинэу, с правом на заключение договоров на управление муниципальными маршрутами.</w:t>
      </w:r>
    </w:p>
    <w:p w:rsidR="000C5355" w:rsidRDefault="000C5355" w:rsidP="000C5355">
      <w:pPr>
        <w:pStyle w:val="ListParagraph"/>
        <w:numPr>
          <w:ilvl w:val="0"/>
          <w:numId w:val="14"/>
        </w:numPr>
        <w:spacing w:after="0"/>
        <w:rPr>
          <w:sz w:val="20"/>
        </w:rPr>
      </w:pPr>
      <w:r>
        <w:rPr>
          <w:sz w:val="20"/>
        </w:rPr>
        <w:t xml:space="preserve">Квота ежемесячного местного сбора для одной транспортной единицы была установлена в зависимости от потока пассажиров, сформировавшегося на соответствующем маршруте и коэффициента </w:t>
      </w:r>
      <w:r w:rsidR="00715F0C">
        <w:rPr>
          <w:sz w:val="20"/>
        </w:rPr>
        <w:t>выпуска</w:t>
      </w:r>
      <w:r>
        <w:rPr>
          <w:sz w:val="20"/>
        </w:rPr>
        <w:t xml:space="preserve"> на линию транспортных единиц в размере 0,80.</w:t>
      </w:r>
    </w:p>
    <w:p w:rsidR="000C5355" w:rsidRDefault="000C5355" w:rsidP="000C5355">
      <w:pPr>
        <w:pStyle w:val="ListParagraph"/>
        <w:numPr>
          <w:ilvl w:val="0"/>
          <w:numId w:val="14"/>
        </w:numPr>
        <w:spacing w:after="0"/>
        <w:rPr>
          <w:sz w:val="20"/>
        </w:rPr>
      </w:pPr>
      <w:r>
        <w:rPr>
          <w:sz w:val="20"/>
        </w:rPr>
        <w:t xml:space="preserve">Конкретное количество транспортных единиц для каждого маршрута по отдельности устанавливается ежемесячно </w:t>
      </w:r>
      <w:r w:rsidR="00715F0C">
        <w:rPr>
          <w:sz w:val="20"/>
        </w:rPr>
        <w:t>Мэрией муниципия Кишинэу в зависимости от городских нужд.</w:t>
      </w:r>
    </w:p>
    <w:p w:rsidR="00715F0C" w:rsidRDefault="00715F0C" w:rsidP="000C5355">
      <w:pPr>
        <w:pStyle w:val="ListParagraph"/>
        <w:numPr>
          <w:ilvl w:val="0"/>
          <w:numId w:val="14"/>
        </w:numPr>
        <w:spacing w:after="0"/>
        <w:rPr>
          <w:sz w:val="20"/>
        </w:rPr>
      </w:pPr>
      <w:r>
        <w:rPr>
          <w:sz w:val="20"/>
        </w:rPr>
        <w:t>Ежемесячная квота местного сбора, указанная на счетчике, оплачивается в периоды 1 сентября – 31 мая, соответственно 1 июня – 31 августа.</w:t>
      </w:r>
    </w:p>
    <w:p w:rsidR="00715F0C" w:rsidRDefault="00715F0C" w:rsidP="000C5355">
      <w:pPr>
        <w:pStyle w:val="ListParagraph"/>
        <w:numPr>
          <w:ilvl w:val="0"/>
          <w:numId w:val="14"/>
        </w:numPr>
        <w:spacing w:after="0"/>
        <w:rPr>
          <w:sz w:val="20"/>
        </w:rPr>
      </w:pPr>
      <w:r>
        <w:rPr>
          <w:sz w:val="20"/>
        </w:rPr>
        <w:t>Устанавливается предварительная квота местного сбора за оказание услуг пассажирского автотранспорта на территории муниципия Кишинэу на новоявленные маршруты в размере 325 лей и коэффициентом выпуска на маршрут 0,75, до момента утверждения соответствующего местного сбора решением муниципального Совета Кишинэу.</w:t>
      </w:r>
    </w:p>
    <w:p w:rsidR="00715F0C" w:rsidRDefault="00715F0C" w:rsidP="00715F0C">
      <w:pPr>
        <w:spacing w:after="0"/>
        <w:rPr>
          <w:sz w:val="20"/>
        </w:rPr>
      </w:pPr>
    </w:p>
    <w:p w:rsidR="00715F0C" w:rsidRDefault="00715F0C" w:rsidP="00715F0C">
      <w:pPr>
        <w:spacing w:after="0"/>
        <w:jc w:val="right"/>
      </w:pPr>
      <w:r>
        <w:t>ИО СЕКРЕТАРЯ СОВЕТА</w:t>
      </w:r>
    </w:p>
    <w:p w:rsidR="00715F0C" w:rsidRDefault="00715F0C" w:rsidP="00715F0C">
      <w:pPr>
        <w:spacing w:after="0"/>
        <w:jc w:val="right"/>
      </w:pPr>
    </w:p>
    <w:p w:rsidR="00715F0C" w:rsidRDefault="00715F0C" w:rsidP="00715F0C">
      <w:pPr>
        <w:spacing w:after="0"/>
        <w:jc w:val="right"/>
      </w:pPr>
      <w:r>
        <w:t>Адриан ТАЛМАЧ</w:t>
      </w:r>
    </w:p>
    <w:p w:rsidR="00715F0C" w:rsidRDefault="00715F0C" w:rsidP="00715F0C">
      <w:pPr>
        <w:spacing w:after="0"/>
        <w:jc w:val="right"/>
      </w:pPr>
    </w:p>
    <w:p w:rsidR="00715F0C" w:rsidRDefault="00715F0C" w:rsidP="00715F0C">
      <w:pPr>
        <w:spacing w:after="0"/>
        <w:jc w:val="right"/>
      </w:pPr>
    </w:p>
    <w:p w:rsidR="00715F0C" w:rsidRDefault="00715F0C" w:rsidP="00715F0C">
      <w:pPr>
        <w:spacing w:after="0"/>
        <w:jc w:val="right"/>
      </w:pPr>
      <w:r>
        <w:lastRenderedPageBreak/>
        <w:t>Приложение нр.3 к решению</w:t>
      </w:r>
    </w:p>
    <w:p w:rsidR="00715F0C" w:rsidRDefault="00715F0C" w:rsidP="00715F0C">
      <w:pPr>
        <w:spacing w:after="0"/>
        <w:jc w:val="right"/>
      </w:pPr>
      <w:r>
        <w:t>муниципального Совета Кишинэу</w:t>
      </w:r>
    </w:p>
    <w:p w:rsidR="00715F0C" w:rsidRDefault="00715F0C" w:rsidP="00715F0C">
      <w:pPr>
        <w:spacing w:after="0"/>
        <w:jc w:val="right"/>
      </w:pPr>
      <w:r>
        <w:t>нр.9/2 от 19 декабря 2018г.</w:t>
      </w:r>
    </w:p>
    <w:p w:rsidR="00715F0C" w:rsidRDefault="00715F0C" w:rsidP="00715F0C">
      <w:pPr>
        <w:spacing w:after="0"/>
        <w:jc w:val="right"/>
      </w:pPr>
    </w:p>
    <w:p w:rsidR="00715F0C" w:rsidRDefault="00715F0C" w:rsidP="00715F0C">
      <w:pPr>
        <w:spacing w:after="0"/>
        <w:jc w:val="right"/>
      </w:pPr>
    </w:p>
    <w:p w:rsidR="00715F0C" w:rsidRDefault="00715F0C" w:rsidP="00715F0C">
      <w:pPr>
        <w:spacing w:after="0"/>
        <w:jc w:val="right"/>
      </w:pPr>
    </w:p>
    <w:p w:rsidR="00715F0C" w:rsidRDefault="009B0A72" w:rsidP="00715F0C">
      <w:pPr>
        <w:spacing w:after="0"/>
        <w:jc w:val="center"/>
      </w:pPr>
      <w:r>
        <w:t>Квота сбора для торговых единиц и/или оказания</w:t>
      </w:r>
    </w:p>
    <w:p w:rsidR="009B0A72" w:rsidRDefault="009B0A72" w:rsidP="00715F0C">
      <w:pPr>
        <w:spacing w:after="0"/>
        <w:jc w:val="center"/>
      </w:pPr>
      <w:r>
        <w:t>услуг в муниципии Кишинэу на 2019 год</w:t>
      </w:r>
    </w:p>
    <w:p w:rsidR="009B0A72" w:rsidRDefault="009B0A72" w:rsidP="00715F0C">
      <w:pPr>
        <w:spacing w:after="0"/>
        <w:jc w:val="center"/>
      </w:pPr>
    </w:p>
    <w:p w:rsidR="009B0A72" w:rsidRDefault="009B0A72" w:rsidP="00715F0C">
      <w:pPr>
        <w:spacing w:after="0"/>
        <w:jc w:val="center"/>
      </w:pPr>
    </w:p>
    <w:tbl>
      <w:tblPr>
        <w:tblStyle w:val="TableGrid"/>
        <w:tblW w:w="0" w:type="auto"/>
        <w:tblLook w:val="04A0" w:firstRow="1" w:lastRow="0" w:firstColumn="1" w:lastColumn="0" w:noHBand="0" w:noVBand="1"/>
      </w:tblPr>
      <w:tblGrid>
        <w:gridCol w:w="846"/>
        <w:gridCol w:w="5383"/>
        <w:gridCol w:w="3115"/>
      </w:tblGrid>
      <w:tr w:rsidR="009B0A72" w:rsidTr="009B0A72">
        <w:tc>
          <w:tcPr>
            <w:tcW w:w="846" w:type="dxa"/>
          </w:tcPr>
          <w:p w:rsidR="009B0A72" w:rsidRPr="009B0A72" w:rsidRDefault="009B0A72" w:rsidP="009B0A72">
            <w:pPr>
              <w:rPr>
                <w:b/>
              </w:rPr>
            </w:pPr>
            <w:r>
              <w:rPr>
                <w:b/>
              </w:rPr>
              <w:t>Т-й №</w:t>
            </w:r>
          </w:p>
        </w:tc>
        <w:tc>
          <w:tcPr>
            <w:tcW w:w="5383" w:type="dxa"/>
          </w:tcPr>
          <w:p w:rsidR="009B0A72" w:rsidRPr="009B0A72" w:rsidRDefault="009B0A72" w:rsidP="009B0A72">
            <w:pPr>
              <w:rPr>
                <w:b/>
              </w:rPr>
            </w:pPr>
            <w:r>
              <w:rPr>
                <w:b/>
              </w:rPr>
              <w:t>Тип торговой единицы и/или оказания услуг муниципия Кишинэу</w:t>
            </w:r>
          </w:p>
        </w:tc>
        <w:tc>
          <w:tcPr>
            <w:tcW w:w="3115" w:type="dxa"/>
          </w:tcPr>
          <w:p w:rsidR="009B0A72" w:rsidRPr="009B0A72" w:rsidRDefault="009B0A72" w:rsidP="009B0A72">
            <w:pPr>
              <w:rPr>
                <w:b/>
              </w:rPr>
            </w:pPr>
            <w:r>
              <w:rPr>
                <w:b/>
              </w:rPr>
              <w:t>Сбор (в леях), в год</w:t>
            </w:r>
          </w:p>
        </w:tc>
      </w:tr>
      <w:tr w:rsidR="009B0A72" w:rsidTr="009B0A72">
        <w:tc>
          <w:tcPr>
            <w:tcW w:w="846" w:type="dxa"/>
          </w:tcPr>
          <w:p w:rsidR="009B0A72" w:rsidRDefault="009B0A72" w:rsidP="009B0A72">
            <w:r>
              <w:t>1</w:t>
            </w:r>
          </w:p>
        </w:tc>
        <w:tc>
          <w:tcPr>
            <w:tcW w:w="5383" w:type="dxa"/>
          </w:tcPr>
          <w:p w:rsidR="009B0A72" w:rsidRDefault="009B0A72" w:rsidP="009B0A72">
            <w:r>
              <w:t>Торговые центры, торговые дома, универсальные магазины с торговой площадью:</w:t>
            </w:r>
          </w:p>
          <w:p w:rsidR="009B0A72" w:rsidRDefault="009B0A72" w:rsidP="009B0A72">
            <w:r>
              <w:t xml:space="preserve">- до 1000 кв. м. </w:t>
            </w:r>
          </w:p>
          <w:p w:rsidR="009B0A72" w:rsidRDefault="009B0A72" w:rsidP="009B0A72">
            <w:r>
              <w:t xml:space="preserve">- от 1001 кв. м. </w:t>
            </w:r>
          </w:p>
        </w:tc>
        <w:tc>
          <w:tcPr>
            <w:tcW w:w="3115" w:type="dxa"/>
          </w:tcPr>
          <w:p w:rsidR="009B0A72" w:rsidRDefault="009B0A72" w:rsidP="009B0A72"/>
          <w:p w:rsidR="009B0A72" w:rsidRDefault="009B0A72" w:rsidP="009B0A72"/>
          <w:p w:rsidR="009B0A72" w:rsidRDefault="009B0A72" w:rsidP="009B0A72">
            <w:r>
              <w:t>25 лей/кв. м.</w:t>
            </w:r>
          </w:p>
          <w:p w:rsidR="009B0A72" w:rsidRDefault="009B0A72" w:rsidP="009B0A72">
            <w:r>
              <w:t>20 лей/кв. м.</w:t>
            </w:r>
          </w:p>
        </w:tc>
      </w:tr>
      <w:tr w:rsidR="009B0A72" w:rsidTr="009B0A72">
        <w:tc>
          <w:tcPr>
            <w:tcW w:w="846" w:type="dxa"/>
          </w:tcPr>
          <w:p w:rsidR="009B0A72" w:rsidRDefault="009B0A72" w:rsidP="009B0A72">
            <w:r>
              <w:t>2</w:t>
            </w:r>
          </w:p>
        </w:tc>
        <w:tc>
          <w:tcPr>
            <w:tcW w:w="5383" w:type="dxa"/>
          </w:tcPr>
          <w:p w:rsidR="009B0A72" w:rsidRDefault="009B0A72" w:rsidP="009B0A72">
            <w:r>
              <w:t>Магазины, супермаркеты, гипермаркеты, склады, аптеки, павильоны, залы, выставки продажи с торговой площадью:</w:t>
            </w:r>
          </w:p>
          <w:p w:rsidR="009B0A72" w:rsidRDefault="009B0A72" w:rsidP="009B0A72">
            <w:r>
              <w:t>- до 50 кв. м.</w:t>
            </w:r>
          </w:p>
          <w:p w:rsidR="009B0A72" w:rsidRDefault="009B0A72" w:rsidP="009B0A72">
            <w:r>
              <w:t>- от 50,1 до 100 кв. м.</w:t>
            </w:r>
          </w:p>
          <w:p w:rsidR="009B0A72" w:rsidRDefault="009B0A72" w:rsidP="009B0A72">
            <w:r>
              <w:t>- от 100,1 до 200 кв. м.</w:t>
            </w:r>
          </w:p>
          <w:p w:rsidR="009B0A72" w:rsidRDefault="009B0A72" w:rsidP="009B0A72">
            <w:r>
              <w:t>- от 200,1 до 400 кв. м.</w:t>
            </w:r>
          </w:p>
          <w:p w:rsidR="009B0A72" w:rsidRDefault="009B0A72" w:rsidP="009B0A72">
            <w:r>
              <w:t>- от 400,1 до 600 кв. м.</w:t>
            </w:r>
          </w:p>
          <w:p w:rsidR="009B0A72" w:rsidRDefault="009B0A72" w:rsidP="009B0A72">
            <w:r>
              <w:t>- от 600,1 до 800 кв. м.</w:t>
            </w:r>
          </w:p>
          <w:p w:rsidR="009B0A72" w:rsidRDefault="009B0A72" w:rsidP="009B0A72">
            <w:r>
              <w:t>- от 800,1 до 1000 кв. м.</w:t>
            </w:r>
          </w:p>
          <w:p w:rsidR="009B0A72" w:rsidRDefault="009B0A72" w:rsidP="009B0A72">
            <w:r>
              <w:t>- от 1001 до 2000 кв. м.</w:t>
            </w:r>
          </w:p>
          <w:p w:rsidR="009B0A72" w:rsidRDefault="009B0A72" w:rsidP="009B0A72">
            <w:r>
              <w:t>- от 2001 до 3000 кв. м.</w:t>
            </w:r>
          </w:p>
          <w:p w:rsidR="009B0A72" w:rsidRDefault="009B0A72" w:rsidP="009B0A72">
            <w:r>
              <w:t>- свыше 3001 кв. м.</w:t>
            </w:r>
          </w:p>
          <w:p w:rsidR="009B0A72" w:rsidRDefault="009B0A72" w:rsidP="009B0A72">
            <w:r>
              <w:t>Книжные магазины</w:t>
            </w:r>
          </w:p>
        </w:tc>
        <w:tc>
          <w:tcPr>
            <w:tcW w:w="3115" w:type="dxa"/>
          </w:tcPr>
          <w:p w:rsidR="009B0A72" w:rsidRDefault="009B0A72" w:rsidP="009B0A72"/>
          <w:p w:rsidR="009B0A72" w:rsidRDefault="009B0A72" w:rsidP="009B0A72"/>
          <w:p w:rsidR="009B0A72" w:rsidRDefault="009B0A72" w:rsidP="009B0A72"/>
          <w:p w:rsidR="009B0A72" w:rsidRDefault="009B0A72" w:rsidP="009B0A72">
            <w:r>
              <w:t>3600</w:t>
            </w:r>
          </w:p>
          <w:p w:rsidR="009B0A72" w:rsidRDefault="009B0A72" w:rsidP="009B0A72">
            <w:r>
              <w:t>4500</w:t>
            </w:r>
          </w:p>
          <w:p w:rsidR="009B0A72" w:rsidRDefault="009B0A72" w:rsidP="009B0A72">
            <w:r>
              <w:t>5200</w:t>
            </w:r>
          </w:p>
          <w:p w:rsidR="009B0A72" w:rsidRDefault="009B0A72" w:rsidP="009B0A72">
            <w:r>
              <w:t>7200</w:t>
            </w:r>
          </w:p>
          <w:p w:rsidR="009B0A72" w:rsidRDefault="009B0A72" w:rsidP="009B0A72">
            <w:r>
              <w:t>9000</w:t>
            </w:r>
          </w:p>
          <w:p w:rsidR="009B0A72" w:rsidRDefault="009B0A72" w:rsidP="009B0A72">
            <w:r>
              <w:t>12500</w:t>
            </w:r>
          </w:p>
          <w:p w:rsidR="009B0A72" w:rsidRDefault="009B0A72" w:rsidP="009B0A72">
            <w:r>
              <w:t>15000</w:t>
            </w:r>
          </w:p>
          <w:p w:rsidR="009B0A72" w:rsidRDefault="009B0A72" w:rsidP="009B0A72">
            <w:r>
              <w:t>18000</w:t>
            </w:r>
          </w:p>
          <w:p w:rsidR="009B0A72" w:rsidRDefault="009B0A72" w:rsidP="009B0A72">
            <w:r>
              <w:t>20000</w:t>
            </w:r>
          </w:p>
          <w:p w:rsidR="009B0A72" w:rsidRDefault="009B0A72" w:rsidP="009B0A72">
            <w:r>
              <w:t>22000</w:t>
            </w:r>
          </w:p>
          <w:p w:rsidR="009B0A72" w:rsidRDefault="009B0A72" w:rsidP="009B0A72">
            <w:r>
              <w:t>800</w:t>
            </w:r>
          </w:p>
        </w:tc>
      </w:tr>
      <w:tr w:rsidR="009B0A72" w:rsidTr="009B0A72">
        <w:tc>
          <w:tcPr>
            <w:tcW w:w="846" w:type="dxa"/>
          </w:tcPr>
          <w:p w:rsidR="009B0A72" w:rsidRDefault="009B0A72" w:rsidP="009B0A72">
            <w:r>
              <w:t>3</w:t>
            </w:r>
          </w:p>
        </w:tc>
        <w:tc>
          <w:tcPr>
            <w:tcW w:w="5383" w:type="dxa"/>
          </w:tcPr>
          <w:p w:rsidR="009B0A72" w:rsidRDefault="009B0A72" w:rsidP="009B0A72">
            <w:r>
              <w:t>Торговые отделы:</w:t>
            </w:r>
          </w:p>
          <w:p w:rsidR="009B0A72" w:rsidRDefault="009B0A72" w:rsidP="009B0A72">
            <w:r>
              <w:t>- до 5 кв. м.</w:t>
            </w:r>
          </w:p>
          <w:p w:rsidR="009B0A72" w:rsidRDefault="009B0A72" w:rsidP="009B0A72">
            <w:r>
              <w:t>- от 5,1 до 10 кв. м.</w:t>
            </w:r>
          </w:p>
          <w:p w:rsidR="009B0A72" w:rsidRDefault="009B0A72" w:rsidP="009B0A72">
            <w:r>
              <w:t>- от 10,1 до 20 кв. м.</w:t>
            </w:r>
          </w:p>
          <w:p w:rsidR="009B0A72" w:rsidRDefault="009B0A72" w:rsidP="009B0A72">
            <w:r>
              <w:t xml:space="preserve">- от 20,1 до 30 кв. м. </w:t>
            </w:r>
          </w:p>
        </w:tc>
        <w:tc>
          <w:tcPr>
            <w:tcW w:w="3115" w:type="dxa"/>
          </w:tcPr>
          <w:p w:rsidR="009B0A72" w:rsidRDefault="009B0A72" w:rsidP="009B0A72"/>
          <w:p w:rsidR="009B0A72" w:rsidRDefault="009B0A72" w:rsidP="009B0A72">
            <w:r>
              <w:t>1500</w:t>
            </w:r>
          </w:p>
          <w:p w:rsidR="009B0A72" w:rsidRDefault="009B0A72" w:rsidP="009B0A72">
            <w:r>
              <w:t>1800</w:t>
            </w:r>
          </w:p>
          <w:p w:rsidR="009B0A72" w:rsidRDefault="009B0A72" w:rsidP="009B0A72">
            <w:r>
              <w:t>2300</w:t>
            </w:r>
          </w:p>
          <w:p w:rsidR="009B0A72" w:rsidRDefault="009B0A72" w:rsidP="009B0A72">
            <w:r>
              <w:t>3000</w:t>
            </w:r>
          </w:p>
        </w:tc>
      </w:tr>
      <w:tr w:rsidR="009B0A72" w:rsidTr="009B0A72">
        <w:tc>
          <w:tcPr>
            <w:tcW w:w="846" w:type="dxa"/>
          </w:tcPr>
          <w:p w:rsidR="009B0A72" w:rsidRDefault="009B0A72" w:rsidP="009B0A72">
            <w:r>
              <w:t>4</w:t>
            </w:r>
          </w:p>
        </w:tc>
        <w:tc>
          <w:tcPr>
            <w:tcW w:w="5383" w:type="dxa"/>
          </w:tcPr>
          <w:p w:rsidR="009B0A72" w:rsidRDefault="003E50A8" w:rsidP="009B0A72">
            <w:r>
              <w:t>Комплексы общественного питания:</w:t>
            </w:r>
          </w:p>
          <w:p w:rsidR="003E50A8" w:rsidRDefault="003E50A8" w:rsidP="009B0A72">
            <w:r>
              <w:t>- до 3 единиц</w:t>
            </w:r>
          </w:p>
          <w:p w:rsidR="003E50A8" w:rsidRDefault="003E50A8" w:rsidP="009B0A72">
            <w:r>
              <w:t>- от 4 единиц и более</w:t>
            </w:r>
          </w:p>
        </w:tc>
        <w:tc>
          <w:tcPr>
            <w:tcW w:w="3115" w:type="dxa"/>
          </w:tcPr>
          <w:p w:rsidR="009B0A72" w:rsidRDefault="009B0A72" w:rsidP="009B0A72"/>
          <w:p w:rsidR="003E50A8" w:rsidRDefault="003E50A8" w:rsidP="009B0A72">
            <w:r>
              <w:t>12000</w:t>
            </w:r>
          </w:p>
          <w:p w:rsidR="003E50A8" w:rsidRDefault="003E50A8" w:rsidP="009B0A72">
            <w:r>
              <w:t>20000</w:t>
            </w:r>
          </w:p>
        </w:tc>
      </w:tr>
      <w:tr w:rsidR="009B0A72" w:rsidTr="009B0A72">
        <w:tc>
          <w:tcPr>
            <w:tcW w:w="846" w:type="dxa"/>
          </w:tcPr>
          <w:p w:rsidR="009B0A72" w:rsidRDefault="003E50A8" w:rsidP="009B0A72">
            <w:r>
              <w:t>5</w:t>
            </w:r>
          </w:p>
        </w:tc>
        <w:tc>
          <w:tcPr>
            <w:tcW w:w="5383" w:type="dxa"/>
          </w:tcPr>
          <w:p w:rsidR="009B0A72" w:rsidRDefault="003E50A8" w:rsidP="009B0A72">
            <w:r>
              <w:t>Рестораны:</w:t>
            </w:r>
          </w:p>
          <w:p w:rsidR="003E50A8" w:rsidRDefault="003E50A8" w:rsidP="009B0A72">
            <w:r>
              <w:t>- до 50 мест</w:t>
            </w:r>
          </w:p>
          <w:p w:rsidR="003E50A8" w:rsidRDefault="003E50A8" w:rsidP="009B0A72">
            <w:r>
              <w:t>- от 51 до 100 мест</w:t>
            </w:r>
          </w:p>
          <w:p w:rsidR="003E50A8" w:rsidRDefault="003E50A8" w:rsidP="009B0A72">
            <w:r>
              <w:t>- более 101 места</w:t>
            </w:r>
          </w:p>
          <w:p w:rsidR="003E50A8" w:rsidRDefault="003E50A8" w:rsidP="009B0A72">
            <w:r>
              <w:t>- зал для мероприятий</w:t>
            </w:r>
          </w:p>
        </w:tc>
        <w:tc>
          <w:tcPr>
            <w:tcW w:w="3115" w:type="dxa"/>
          </w:tcPr>
          <w:p w:rsidR="009B0A72" w:rsidRDefault="009B0A72" w:rsidP="009B0A72"/>
          <w:p w:rsidR="003E50A8" w:rsidRDefault="003E50A8" w:rsidP="009B0A72">
            <w:r>
              <w:t>8500</w:t>
            </w:r>
          </w:p>
          <w:p w:rsidR="003E50A8" w:rsidRDefault="003E50A8" w:rsidP="009B0A72">
            <w:r>
              <w:t>12000</w:t>
            </w:r>
          </w:p>
          <w:p w:rsidR="003E50A8" w:rsidRDefault="003E50A8" w:rsidP="009B0A72">
            <w:r>
              <w:t>16000</w:t>
            </w:r>
          </w:p>
          <w:p w:rsidR="003E50A8" w:rsidRDefault="003E50A8" w:rsidP="009B0A72">
            <w:r>
              <w:t>18000</w:t>
            </w:r>
          </w:p>
        </w:tc>
      </w:tr>
      <w:tr w:rsidR="009B0A72" w:rsidTr="009B0A72">
        <w:tc>
          <w:tcPr>
            <w:tcW w:w="846" w:type="dxa"/>
          </w:tcPr>
          <w:p w:rsidR="009B0A72" w:rsidRDefault="003E50A8" w:rsidP="009B0A72">
            <w:r>
              <w:t>6</w:t>
            </w:r>
          </w:p>
        </w:tc>
        <w:tc>
          <w:tcPr>
            <w:tcW w:w="5383" w:type="dxa"/>
          </w:tcPr>
          <w:p w:rsidR="009B0A72" w:rsidRDefault="003E50A8" w:rsidP="009B0A72">
            <w:r>
              <w:t>Кафе:</w:t>
            </w:r>
          </w:p>
          <w:p w:rsidR="003E50A8" w:rsidRDefault="003E50A8" w:rsidP="009B0A72">
            <w:r>
              <w:t>- до 50 мест</w:t>
            </w:r>
          </w:p>
          <w:p w:rsidR="003E50A8" w:rsidRDefault="003E50A8" w:rsidP="009B0A72">
            <w:r>
              <w:t>- более 51 места</w:t>
            </w:r>
          </w:p>
          <w:p w:rsidR="003E50A8" w:rsidRDefault="003E50A8" w:rsidP="009B0A72">
            <w:r>
              <w:t>- детские (без алкогольных напитков и табачных изделий)</w:t>
            </w:r>
          </w:p>
        </w:tc>
        <w:tc>
          <w:tcPr>
            <w:tcW w:w="3115" w:type="dxa"/>
          </w:tcPr>
          <w:p w:rsidR="009B0A72" w:rsidRDefault="009B0A72" w:rsidP="009B0A72"/>
          <w:p w:rsidR="003E50A8" w:rsidRDefault="003E50A8" w:rsidP="009B0A72">
            <w:r>
              <w:t>5000</w:t>
            </w:r>
          </w:p>
          <w:p w:rsidR="003E50A8" w:rsidRDefault="003E50A8" w:rsidP="009B0A72">
            <w:r>
              <w:t>7000</w:t>
            </w:r>
          </w:p>
          <w:p w:rsidR="003E50A8" w:rsidRDefault="003E50A8" w:rsidP="009B0A72">
            <w:r>
              <w:t>5400</w:t>
            </w:r>
          </w:p>
        </w:tc>
      </w:tr>
    </w:tbl>
    <w:p w:rsidR="009B0A72" w:rsidRDefault="009B0A72" w:rsidP="00715F0C">
      <w:pPr>
        <w:spacing w:after="0"/>
        <w:jc w:val="center"/>
      </w:pPr>
    </w:p>
    <w:p w:rsidR="003E50A8" w:rsidRDefault="003E50A8" w:rsidP="00715F0C">
      <w:pPr>
        <w:spacing w:after="0"/>
        <w:jc w:val="center"/>
      </w:pPr>
    </w:p>
    <w:p w:rsidR="003E50A8" w:rsidRDefault="003E50A8" w:rsidP="00715F0C">
      <w:pPr>
        <w:spacing w:after="0"/>
        <w:jc w:val="center"/>
      </w:pPr>
    </w:p>
    <w:tbl>
      <w:tblPr>
        <w:tblStyle w:val="TableGrid"/>
        <w:tblW w:w="0" w:type="auto"/>
        <w:tblLook w:val="04A0" w:firstRow="1" w:lastRow="0" w:firstColumn="1" w:lastColumn="0" w:noHBand="0" w:noVBand="1"/>
      </w:tblPr>
      <w:tblGrid>
        <w:gridCol w:w="846"/>
        <w:gridCol w:w="5383"/>
        <w:gridCol w:w="3115"/>
      </w:tblGrid>
      <w:tr w:rsidR="003E50A8" w:rsidTr="003E50A8">
        <w:tc>
          <w:tcPr>
            <w:tcW w:w="846" w:type="dxa"/>
          </w:tcPr>
          <w:p w:rsidR="003E50A8" w:rsidRPr="009B0A72" w:rsidRDefault="003E50A8" w:rsidP="003E50A8">
            <w:pPr>
              <w:rPr>
                <w:b/>
              </w:rPr>
            </w:pPr>
            <w:r>
              <w:rPr>
                <w:b/>
              </w:rPr>
              <w:lastRenderedPageBreak/>
              <w:t>Т-й №</w:t>
            </w:r>
          </w:p>
        </w:tc>
        <w:tc>
          <w:tcPr>
            <w:tcW w:w="5383" w:type="dxa"/>
          </w:tcPr>
          <w:p w:rsidR="003E50A8" w:rsidRPr="009B0A72" w:rsidRDefault="003E50A8" w:rsidP="003E50A8">
            <w:pPr>
              <w:rPr>
                <w:b/>
              </w:rPr>
            </w:pPr>
            <w:r>
              <w:rPr>
                <w:b/>
              </w:rPr>
              <w:t>Тип торговой единицы и/или оказания услуг муниципия Кишинэу</w:t>
            </w:r>
          </w:p>
        </w:tc>
        <w:tc>
          <w:tcPr>
            <w:tcW w:w="3115" w:type="dxa"/>
          </w:tcPr>
          <w:p w:rsidR="003E50A8" w:rsidRPr="009B0A72" w:rsidRDefault="003E50A8" w:rsidP="003E50A8">
            <w:pPr>
              <w:rPr>
                <w:b/>
              </w:rPr>
            </w:pPr>
            <w:r>
              <w:rPr>
                <w:b/>
              </w:rPr>
              <w:t>Сбор (в леях), в год</w:t>
            </w:r>
          </w:p>
        </w:tc>
      </w:tr>
      <w:tr w:rsidR="003E50A8" w:rsidTr="003E50A8">
        <w:tc>
          <w:tcPr>
            <w:tcW w:w="846" w:type="dxa"/>
          </w:tcPr>
          <w:p w:rsidR="003E50A8" w:rsidRDefault="003E50A8" w:rsidP="003E50A8">
            <w:r>
              <w:t>7</w:t>
            </w:r>
          </w:p>
        </w:tc>
        <w:tc>
          <w:tcPr>
            <w:tcW w:w="5383" w:type="dxa"/>
          </w:tcPr>
          <w:p w:rsidR="003E50A8" w:rsidRDefault="003E50A8" w:rsidP="003E50A8">
            <w:r>
              <w:t>Бары:</w:t>
            </w:r>
          </w:p>
          <w:p w:rsidR="003E50A8" w:rsidRDefault="003E50A8" w:rsidP="003E50A8">
            <w:r>
              <w:t>- до 30 мест</w:t>
            </w:r>
          </w:p>
          <w:p w:rsidR="003E50A8" w:rsidRDefault="003E50A8" w:rsidP="003E50A8">
            <w:r>
              <w:t>- более 31 места</w:t>
            </w:r>
          </w:p>
          <w:p w:rsidR="003E50A8" w:rsidRDefault="003E50A8" w:rsidP="003E50A8">
            <w:r>
              <w:t>- диско (видео)</w:t>
            </w:r>
          </w:p>
        </w:tc>
        <w:tc>
          <w:tcPr>
            <w:tcW w:w="3115" w:type="dxa"/>
          </w:tcPr>
          <w:p w:rsidR="003E50A8" w:rsidRDefault="003E50A8" w:rsidP="003E50A8"/>
          <w:p w:rsidR="003E50A8" w:rsidRDefault="003E50A8" w:rsidP="003E50A8">
            <w:r>
              <w:t>5000</w:t>
            </w:r>
          </w:p>
          <w:p w:rsidR="003E50A8" w:rsidRDefault="003E50A8" w:rsidP="003E50A8">
            <w:r>
              <w:t>7000</w:t>
            </w:r>
          </w:p>
          <w:p w:rsidR="003E50A8" w:rsidRDefault="003E50A8" w:rsidP="003E50A8">
            <w:r>
              <w:t>14000</w:t>
            </w:r>
          </w:p>
        </w:tc>
      </w:tr>
      <w:tr w:rsidR="003E50A8" w:rsidTr="003E50A8">
        <w:tc>
          <w:tcPr>
            <w:tcW w:w="846" w:type="dxa"/>
          </w:tcPr>
          <w:p w:rsidR="003E50A8" w:rsidRDefault="003E50A8" w:rsidP="003E50A8">
            <w:r>
              <w:t>8</w:t>
            </w:r>
          </w:p>
        </w:tc>
        <w:tc>
          <w:tcPr>
            <w:tcW w:w="5383" w:type="dxa"/>
          </w:tcPr>
          <w:p w:rsidR="003E50A8" w:rsidRDefault="003E50A8" w:rsidP="003E50A8">
            <w:r>
              <w:t>Пабы</w:t>
            </w:r>
          </w:p>
        </w:tc>
        <w:tc>
          <w:tcPr>
            <w:tcW w:w="3115" w:type="dxa"/>
          </w:tcPr>
          <w:p w:rsidR="003E50A8" w:rsidRDefault="003E50A8" w:rsidP="003E50A8">
            <w:r>
              <w:t>10000</w:t>
            </w:r>
          </w:p>
        </w:tc>
      </w:tr>
      <w:tr w:rsidR="003E50A8" w:rsidTr="003E50A8">
        <w:tc>
          <w:tcPr>
            <w:tcW w:w="846" w:type="dxa"/>
          </w:tcPr>
          <w:p w:rsidR="003E50A8" w:rsidRDefault="003E50A8" w:rsidP="003E50A8">
            <w:r>
              <w:t>9</w:t>
            </w:r>
          </w:p>
        </w:tc>
        <w:tc>
          <w:tcPr>
            <w:tcW w:w="5383" w:type="dxa"/>
          </w:tcPr>
          <w:p w:rsidR="003E50A8" w:rsidRPr="002B5F2E" w:rsidRDefault="003E50A8" w:rsidP="003E50A8">
            <w:pPr>
              <w:rPr>
                <w:sz w:val="22"/>
              </w:rPr>
            </w:pPr>
            <w:r w:rsidRPr="002B5F2E">
              <w:rPr>
                <w:sz w:val="22"/>
              </w:rPr>
              <w:t>Столовые и буфеты:</w:t>
            </w:r>
          </w:p>
          <w:p w:rsidR="003E50A8" w:rsidRPr="002B5F2E" w:rsidRDefault="003E50A8" w:rsidP="003E50A8">
            <w:pPr>
              <w:rPr>
                <w:sz w:val="22"/>
              </w:rPr>
            </w:pPr>
            <w:r w:rsidRPr="002B5F2E">
              <w:rPr>
                <w:sz w:val="22"/>
              </w:rPr>
              <w:t>- обслуживающие учреждения пред университетского, университетского образования, лечебные, население по месту работы</w:t>
            </w:r>
          </w:p>
          <w:p w:rsidR="003E50A8" w:rsidRPr="002B5F2E" w:rsidRDefault="003E50A8" w:rsidP="003E50A8">
            <w:pPr>
              <w:rPr>
                <w:sz w:val="22"/>
              </w:rPr>
            </w:pPr>
            <w:r w:rsidRPr="002B5F2E">
              <w:rPr>
                <w:sz w:val="22"/>
              </w:rPr>
              <w:t>- открытого типа;</w:t>
            </w:r>
          </w:p>
          <w:p w:rsidR="003E50A8" w:rsidRDefault="003E50A8" w:rsidP="003E50A8">
            <w:r w:rsidRPr="002B5F2E">
              <w:rPr>
                <w:sz w:val="22"/>
              </w:rPr>
              <w:t xml:space="preserve">- отдел приготовления пищи для приема методом </w:t>
            </w:r>
            <w:proofErr w:type="spellStart"/>
            <w:r w:rsidRPr="002B5F2E">
              <w:rPr>
                <w:sz w:val="22"/>
              </w:rPr>
              <w:t>кейтеринга</w:t>
            </w:r>
            <w:proofErr w:type="spellEnd"/>
          </w:p>
        </w:tc>
        <w:tc>
          <w:tcPr>
            <w:tcW w:w="3115" w:type="dxa"/>
          </w:tcPr>
          <w:p w:rsidR="003E50A8" w:rsidRDefault="003E50A8" w:rsidP="003E50A8"/>
          <w:p w:rsidR="003E50A8" w:rsidRDefault="003E50A8" w:rsidP="003E50A8">
            <w:r>
              <w:t>750</w:t>
            </w:r>
          </w:p>
          <w:p w:rsidR="003E50A8" w:rsidRDefault="003E50A8" w:rsidP="003E50A8"/>
          <w:p w:rsidR="003E50A8" w:rsidRDefault="003E50A8" w:rsidP="003E50A8"/>
          <w:p w:rsidR="003E50A8" w:rsidRDefault="003E50A8" w:rsidP="003E50A8"/>
          <w:p w:rsidR="003E50A8" w:rsidRDefault="003E50A8" w:rsidP="003E50A8">
            <w:r>
              <w:t>3000</w:t>
            </w:r>
          </w:p>
          <w:p w:rsidR="003E50A8" w:rsidRDefault="003E50A8" w:rsidP="003E50A8">
            <w:r>
              <w:t>4500</w:t>
            </w:r>
          </w:p>
        </w:tc>
      </w:tr>
      <w:tr w:rsidR="003E50A8" w:rsidTr="003E50A8">
        <w:tc>
          <w:tcPr>
            <w:tcW w:w="846" w:type="dxa"/>
          </w:tcPr>
          <w:p w:rsidR="003E50A8" w:rsidRDefault="003E50A8" w:rsidP="003E50A8">
            <w:r>
              <w:t>10</w:t>
            </w:r>
          </w:p>
        </w:tc>
        <w:tc>
          <w:tcPr>
            <w:tcW w:w="5383" w:type="dxa"/>
          </w:tcPr>
          <w:p w:rsidR="003E50A8" w:rsidRDefault="003E50A8" w:rsidP="003E50A8">
            <w:r>
              <w:t>Летние кафе с вместимостью:</w:t>
            </w:r>
          </w:p>
          <w:p w:rsidR="003E50A8" w:rsidRDefault="003E50A8" w:rsidP="003E50A8">
            <w:r>
              <w:t>- до 20 мест</w:t>
            </w:r>
          </w:p>
          <w:p w:rsidR="003E50A8" w:rsidRDefault="003E50A8" w:rsidP="003E50A8">
            <w:r>
              <w:t>- от 21 до 50 мест</w:t>
            </w:r>
          </w:p>
          <w:p w:rsidR="003E50A8" w:rsidRDefault="003E50A8" w:rsidP="003E50A8">
            <w:r>
              <w:t>- более 51 места</w:t>
            </w:r>
          </w:p>
        </w:tc>
        <w:tc>
          <w:tcPr>
            <w:tcW w:w="3115" w:type="dxa"/>
          </w:tcPr>
          <w:p w:rsidR="003E50A8" w:rsidRDefault="003E50A8" w:rsidP="003E50A8"/>
          <w:p w:rsidR="003E50A8" w:rsidRDefault="003E50A8" w:rsidP="003E50A8">
            <w:r>
              <w:t>3000</w:t>
            </w:r>
          </w:p>
          <w:p w:rsidR="003E50A8" w:rsidRDefault="003E50A8" w:rsidP="003E50A8">
            <w:r>
              <w:t>4000</w:t>
            </w:r>
          </w:p>
          <w:p w:rsidR="003E50A8" w:rsidRDefault="003E50A8" w:rsidP="003E50A8">
            <w:r>
              <w:t>4500</w:t>
            </w:r>
          </w:p>
        </w:tc>
      </w:tr>
      <w:tr w:rsidR="003E50A8" w:rsidTr="003E50A8">
        <w:tc>
          <w:tcPr>
            <w:tcW w:w="846" w:type="dxa"/>
          </w:tcPr>
          <w:p w:rsidR="003E50A8" w:rsidRDefault="003E50A8" w:rsidP="003E50A8">
            <w:r>
              <w:t>11</w:t>
            </w:r>
          </w:p>
        </w:tc>
        <w:tc>
          <w:tcPr>
            <w:tcW w:w="5383" w:type="dxa"/>
          </w:tcPr>
          <w:p w:rsidR="003E50A8" w:rsidRDefault="002B5F2E" w:rsidP="003E50A8">
            <w:r>
              <w:t>Летние террасы, размещенные на частном/арендованном участке со вместимостью:</w:t>
            </w:r>
          </w:p>
          <w:p w:rsidR="002B5F2E" w:rsidRDefault="002B5F2E" w:rsidP="003E50A8">
            <w:r>
              <w:t>- до 50 мест</w:t>
            </w:r>
          </w:p>
          <w:p w:rsidR="002B5F2E" w:rsidRDefault="002B5F2E" w:rsidP="003E50A8">
            <w:r>
              <w:t>- от 50 до 100 мест</w:t>
            </w:r>
          </w:p>
          <w:p w:rsidR="002B5F2E" w:rsidRDefault="002B5F2E" w:rsidP="003E50A8">
            <w:r>
              <w:t>- более 101 места</w:t>
            </w:r>
          </w:p>
        </w:tc>
        <w:tc>
          <w:tcPr>
            <w:tcW w:w="3115" w:type="dxa"/>
          </w:tcPr>
          <w:p w:rsidR="003E50A8" w:rsidRDefault="003E50A8" w:rsidP="003E50A8"/>
          <w:p w:rsidR="002B5F2E" w:rsidRDefault="002B5F2E" w:rsidP="003E50A8"/>
          <w:p w:rsidR="002B5F2E" w:rsidRDefault="002B5F2E" w:rsidP="003E50A8">
            <w:r>
              <w:t>1500</w:t>
            </w:r>
          </w:p>
          <w:p w:rsidR="002B5F2E" w:rsidRDefault="002B5F2E" w:rsidP="003E50A8">
            <w:r>
              <w:t>3000</w:t>
            </w:r>
          </w:p>
          <w:p w:rsidR="002B5F2E" w:rsidRDefault="002B5F2E" w:rsidP="003E50A8">
            <w:r>
              <w:t>5000</w:t>
            </w:r>
          </w:p>
        </w:tc>
      </w:tr>
      <w:tr w:rsidR="003E50A8" w:rsidTr="003E50A8">
        <w:tc>
          <w:tcPr>
            <w:tcW w:w="846" w:type="dxa"/>
          </w:tcPr>
          <w:p w:rsidR="003E50A8" w:rsidRDefault="002B5F2E" w:rsidP="003E50A8">
            <w:r>
              <w:t>12</w:t>
            </w:r>
          </w:p>
        </w:tc>
        <w:tc>
          <w:tcPr>
            <w:tcW w:w="5383" w:type="dxa"/>
          </w:tcPr>
          <w:p w:rsidR="003E50A8" w:rsidRDefault="002B5F2E" w:rsidP="003E50A8">
            <w:r>
              <w:t>Киоски</w:t>
            </w:r>
          </w:p>
        </w:tc>
        <w:tc>
          <w:tcPr>
            <w:tcW w:w="3115" w:type="dxa"/>
          </w:tcPr>
          <w:p w:rsidR="003E50A8" w:rsidRDefault="002B5F2E" w:rsidP="003E50A8">
            <w:r>
              <w:t>3500</w:t>
            </w:r>
          </w:p>
        </w:tc>
      </w:tr>
      <w:tr w:rsidR="003E50A8" w:rsidTr="003E50A8">
        <w:tc>
          <w:tcPr>
            <w:tcW w:w="846" w:type="dxa"/>
          </w:tcPr>
          <w:p w:rsidR="003E50A8" w:rsidRDefault="002B5F2E" w:rsidP="003E50A8">
            <w:r>
              <w:t>13</w:t>
            </w:r>
          </w:p>
        </w:tc>
        <w:tc>
          <w:tcPr>
            <w:tcW w:w="5383" w:type="dxa"/>
          </w:tcPr>
          <w:p w:rsidR="003E50A8" w:rsidRPr="002B5F2E" w:rsidRDefault="002B5F2E" w:rsidP="003E50A8">
            <w:pPr>
              <w:rPr>
                <w:sz w:val="22"/>
              </w:rPr>
            </w:pPr>
            <w:r w:rsidRPr="002B5F2E">
              <w:rPr>
                <w:sz w:val="22"/>
              </w:rPr>
              <w:t>Переносные торговые единицы:</w:t>
            </w:r>
          </w:p>
          <w:p w:rsidR="002B5F2E" w:rsidRPr="002B5F2E" w:rsidRDefault="002B5F2E" w:rsidP="003E50A8">
            <w:pPr>
              <w:rPr>
                <w:sz w:val="22"/>
              </w:rPr>
            </w:pPr>
            <w:r w:rsidRPr="002B5F2E">
              <w:rPr>
                <w:sz w:val="22"/>
              </w:rPr>
              <w:t xml:space="preserve">- ларек </w:t>
            </w:r>
          </w:p>
          <w:p w:rsidR="002B5F2E" w:rsidRPr="002B5F2E" w:rsidRDefault="002B5F2E" w:rsidP="003E50A8">
            <w:pPr>
              <w:rPr>
                <w:sz w:val="22"/>
              </w:rPr>
            </w:pPr>
            <w:r w:rsidRPr="002B5F2E">
              <w:rPr>
                <w:sz w:val="22"/>
              </w:rPr>
              <w:t>- мобильные туалеты</w:t>
            </w:r>
          </w:p>
          <w:p w:rsidR="002B5F2E" w:rsidRPr="002B5F2E" w:rsidRDefault="002B5F2E" w:rsidP="003E50A8">
            <w:pPr>
              <w:rPr>
                <w:sz w:val="22"/>
              </w:rPr>
            </w:pPr>
            <w:r w:rsidRPr="002B5F2E">
              <w:rPr>
                <w:sz w:val="22"/>
              </w:rPr>
              <w:t>- павильон</w:t>
            </w:r>
          </w:p>
          <w:p w:rsidR="002B5F2E" w:rsidRPr="002B5F2E" w:rsidRDefault="002B5F2E" w:rsidP="003E50A8">
            <w:pPr>
              <w:rPr>
                <w:sz w:val="22"/>
              </w:rPr>
            </w:pPr>
            <w:r w:rsidRPr="002B5F2E">
              <w:rPr>
                <w:sz w:val="22"/>
              </w:rPr>
              <w:t>до 10 кв. м.</w:t>
            </w:r>
          </w:p>
          <w:p w:rsidR="002B5F2E" w:rsidRPr="002B5F2E" w:rsidRDefault="002B5F2E" w:rsidP="003E50A8">
            <w:pPr>
              <w:rPr>
                <w:sz w:val="22"/>
              </w:rPr>
            </w:pPr>
            <w:r w:rsidRPr="002B5F2E">
              <w:rPr>
                <w:sz w:val="22"/>
              </w:rPr>
              <w:t>от 10,1 до 20 кв. м.</w:t>
            </w:r>
          </w:p>
          <w:p w:rsidR="002B5F2E" w:rsidRPr="002B5F2E" w:rsidRDefault="002B5F2E" w:rsidP="003E50A8">
            <w:pPr>
              <w:rPr>
                <w:sz w:val="22"/>
              </w:rPr>
            </w:pPr>
            <w:r w:rsidRPr="002B5F2E">
              <w:rPr>
                <w:sz w:val="22"/>
              </w:rPr>
              <w:t>свыше 20,1 кв. м.</w:t>
            </w:r>
          </w:p>
          <w:p w:rsidR="002B5F2E" w:rsidRPr="002B5F2E" w:rsidRDefault="002B5F2E" w:rsidP="003E50A8">
            <w:pPr>
              <w:rPr>
                <w:sz w:val="20"/>
              </w:rPr>
            </w:pPr>
            <w:r w:rsidRPr="002B5F2E">
              <w:rPr>
                <w:sz w:val="20"/>
              </w:rPr>
              <w:t>- прицепы, автомагазины, караваны торгового типа</w:t>
            </w:r>
          </w:p>
          <w:p w:rsidR="002B5F2E" w:rsidRPr="002B5F2E" w:rsidRDefault="002B5F2E" w:rsidP="002B5F2E">
            <w:pPr>
              <w:rPr>
                <w:sz w:val="20"/>
              </w:rPr>
            </w:pPr>
            <w:r w:rsidRPr="002B5F2E">
              <w:rPr>
                <w:sz w:val="20"/>
              </w:rPr>
              <w:t xml:space="preserve">- тележка, холодильник, цистерна, стенд, торговый автомат и др. </w:t>
            </w:r>
          </w:p>
          <w:p w:rsidR="002B5F2E" w:rsidRDefault="002B5F2E" w:rsidP="002B5F2E">
            <w:r w:rsidRPr="002B5F2E">
              <w:rPr>
                <w:sz w:val="20"/>
              </w:rPr>
              <w:t>- ларьки в залах и рынках, киоски для обладателей патентов</w:t>
            </w:r>
          </w:p>
        </w:tc>
        <w:tc>
          <w:tcPr>
            <w:tcW w:w="3115" w:type="dxa"/>
          </w:tcPr>
          <w:p w:rsidR="003E50A8" w:rsidRDefault="003E50A8" w:rsidP="003E50A8"/>
          <w:p w:rsidR="002B5F2E" w:rsidRDefault="002B5F2E" w:rsidP="003E50A8">
            <w:r>
              <w:t>1200</w:t>
            </w:r>
          </w:p>
          <w:p w:rsidR="002B5F2E" w:rsidRDefault="002B5F2E" w:rsidP="003E50A8">
            <w:r>
              <w:t>1200</w:t>
            </w:r>
          </w:p>
          <w:p w:rsidR="002B5F2E" w:rsidRDefault="002B5F2E" w:rsidP="003E50A8"/>
          <w:p w:rsidR="002B5F2E" w:rsidRDefault="002B5F2E" w:rsidP="003E50A8">
            <w:r>
              <w:t>1600</w:t>
            </w:r>
          </w:p>
          <w:p w:rsidR="002B5F2E" w:rsidRDefault="002B5F2E" w:rsidP="003E50A8">
            <w:r>
              <w:t>2000</w:t>
            </w:r>
          </w:p>
          <w:p w:rsidR="002B5F2E" w:rsidRDefault="002B5F2E" w:rsidP="003E50A8">
            <w:r>
              <w:t>2500</w:t>
            </w:r>
          </w:p>
          <w:p w:rsidR="002B5F2E" w:rsidRDefault="002B5F2E" w:rsidP="003E50A8">
            <w:r>
              <w:t>3500</w:t>
            </w:r>
          </w:p>
          <w:p w:rsidR="002B5F2E" w:rsidRDefault="002B5F2E" w:rsidP="003E50A8">
            <w:r>
              <w:t>1600</w:t>
            </w:r>
          </w:p>
          <w:p w:rsidR="002B5F2E" w:rsidRDefault="002B5F2E" w:rsidP="003E50A8"/>
          <w:p w:rsidR="002B5F2E" w:rsidRDefault="002B5F2E" w:rsidP="003E50A8">
            <w:r>
              <w:t>бесплатно</w:t>
            </w:r>
          </w:p>
        </w:tc>
      </w:tr>
      <w:tr w:rsidR="002B5F2E" w:rsidTr="003E50A8">
        <w:tc>
          <w:tcPr>
            <w:tcW w:w="846" w:type="dxa"/>
          </w:tcPr>
          <w:p w:rsidR="002B5F2E" w:rsidRDefault="002B5F2E" w:rsidP="003E50A8">
            <w:r>
              <w:t>14</w:t>
            </w:r>
          </w:p>
        </w:tc>
        <w:tc>
          <w:tcPr>
            <w:tcW w:w="5383" w:type="dxa"/>
          </w:tcPr>
          <w:p w:rsidR="002B5F2E" w:rsidRDefault="002B5F2E" w:rsidP="003E50A8">
            <w:r>
              <w:t>Заправочные станции</w:t>
            </w:r>
          </w:p>
        </w:tc>
        <w:tc>
          <w:tcPr>
            <w:tcW w:w="3115" w:type="dxa"/>
          </w:tcPr>
          <w:p w:rsidR="002B5F2E" w:rsidRDefault="002B5F2E" w:rsidP="003E50A8">
            <w:r>
              <w:t>36000 лей/колонка</w:t>
            </w:r>
          </w:p>
        </w:tc>
      </w:tr>
      <w:tr w:rsidR="002B5F2E" w:rsidTr="003E50A8">
        <w:tc>
          <w:tcPr>
            <w:tcW w:w="846" w:type="dxa"/>
          </w:tcPr>
          <w:p w:rsidR="002B5F2E" w:rsidRDefault="002B5F2E" w:rsidP="003E50A8">
            <w:r>
              <w:t>15</w:t>
            </w:r>
          </w:p>
        </w:tc>
        <w:tc>
          <w:tcPr>
            <w:tcW w:w="5383" w:type="dxa"/>
          </w:tcPr>
          <w:p w:rsidR="002B5F2E" w:rsidRDefault="002B5F2E" w:rsidP="003E50A8">
            <w:r>
              <w:t>Комплекс единиц оказания частных социальных услуг (более трех единиц)</w:t>
            </w:r>
          </w:p>
        </w:tc>
        <w:tc>
          <w:tcPr>
            <w:tcW w:w="3115" w:type="dxa"/>
          </w:tcPr>
          <w:p w:rsidR="002B5F2E" w:rsidRDefault="002B5F2E" w:rsidP="003E50A8">
            <w:r>
              <w:t>3000</w:t>
            </w:r>
          </w:p>
        </w:tc>
      </w:tr>
      <w:tr w:rsidR="002B5F2E" w:rsidTr="003E50A8">
        <w:tc>
          <w:tcPr>
            <w:tcW w:w="846" w:type="dxa"/>
          </w:tcPr>
          <w:p w:rsidR="002B5F2E" w:rsidRDefault="002B5F2E" w:rsidP="003E50A8">
            <w:r>
              <w:t>16</w:t>
            </w:r>
          </w:p>
        </w:tc>
        <w:tc>
          <w:tcPr>
            <w:tcW w:w="5383" w:type="dxa"/>
          </w:tcPr>
          <w:p w:rsidR="002B5F2E" w:rsidRDefault="002B5F2E" w:rsidP="003E50A8">
            <w:r>
              <w:t>Парикмахерская</w:t>
            </w:r>
          </w:p>
        </w:tc>
        <w:tc>
          <w:tcPr>
            <w:tcW w:w="3115" w:type="dxa"/>
          </w:tcPr>
          <w:p w:rsidR="002B5F2E" w:rsidRDefault="002B5F2E" w:rsidP="003E50A8">
            <w:r>
              <w:t>450/рабочее место</w:t>
            </w:r>
          </w:p>
        </w:tc>
      </w:tr>
      <w:tr w:rsidR="002B5F2E" w:rsidTr="003E50A8">
        <w:tc>
          <w:tcPr>
            <w:tcW w:w="846" w:type="dxa"/>
          </w:tcPr>
          <w:p w:rsidR="002B5F2E" w:rsidRDefault="002B5F2E" w:rsidP="003E50A8">
            <w:r>
              <w:t>17</w:t>
            </w:r>
          </w:p>
        </w:tc>
        <w:tc>
          <w:tcPr>
            <w:tcW w:w="5383" w:type="dxa"/>
          </w:tcPr>
          <w:p w:rsidR="002B5F2E" w:rsidRDefault="00D4705F" w:rsidP="003E50A8">
            <w:r>
              <w:t>Салоны красоты</w:t>
            </w:r>
          </w:p>
        </w:tc>
        <w:tc>
          <w:tcPr>
            <w:tcW w:w="3115" w:type="dxa"/>
          </w:tcPr>
          <w:p w:rsidR="002B5F2E" w:rsidRDefault="00D4705F" w:rsidP="003E50A8">
            <w:r>
              <w:t>700/рабочее место</w:t>
            </w:r>
          </w:p>
        </w:tc>
      </w:tr>
      <w:tr w:rsidR="002B5F2E" w:rsidTr="003E50A8">
        <w:tc>
          <w:tcPr>
            <w:tcW w:w="846" w:type="dxa"/>
          </w:tcPr>
          <w:p w:rsidR="002B5F2E" w:rsidRDefault="002B5F2E" w:rsidP="003E50A8">
            <w:r>
              <w:t>18</w:t>
            </w:r>
          </w:p>
        </w:tc>
        <w:tc>
          <w:tcPr>
            <w:tcW w:w="5383" w:type="dxa"/>
          </w:tcPr>
          <w:p w:rsidR="002B5F2E" w:rsidRDefault="00D4705F" w:rsidP="003E50A8">
            <w:r w:rsidRPr="00D4705F">
              <w:rPr>
                <w:sz w:val="22"/>
              </w:rPr>
              <w:t>Косметический кабинет, солярий, кабинет макияжа, массажный кабинет, салон для похудения</w:t>
            </w:r>
          </w:p>
        </w:tc>
        <w:tc>
          <w:tcPr>
            <w:tcW w:w="3115" w:type="dxa"/>
          </w:tcPr>
          <w:p w:rsidR="002B5F2E" w:rsidRDefault="00D4705F" w:rsidP="003E50A8">
            <w:r>
              <w:t>2000</w:t>
            </w:r>
          </w:p>
        </w:tc>
      </w:tr>
      <w:tr w:rsidR="002B5F2E" w:rsidTr="003E50A8">
        <w:tc>
          <w:tcPr>
            <w:tcW w:w="846" w:type="dxa"/>
          </w:tcPr>
          <w:p w:rsidR="002B5F2E" w:rsidRDefault="002B5F2E" w:rsidP="003E50A8">
            <w:r>
              <w:t>19</w:t>
            </w:r>
          </w:p>
        </w:tc>
        <w:tc>
          <w:tcPr>
            <w:tcW w:w="5383" w:type="dxa"/>
          </w:tcPr>
          <w:p w:rsidR="002B5F2E" w:rsidRDefault="00D4705F" w:rsidP="003E50A8">
            <w:r>
              <w:t>Развлекательный центр, спорткомплекс:</w:t>
            </w:r>
          </w:p>
          <w:p w:rsidR="00D4705F" w:rsidRDefault="00D4705F" w:rsidP="003E50A8">
            <w:r>
              <w:t>- до 300 кв. м.</w:t>
            </w:r>
          </w:p>
          <w:p w:rsidR="00D4705F" w:rsidRDefault="00D4705F" w:rsidP="003E50A8">
            <w:r>
              <w:t>- свыше 300 кв. м.</w:t>
            </w:r>
          </w:p>
          <w:p w:rsidR="00D4705F" w:rsidRDefault="00D4705F" w:rsidP="003E50A8">
            <w:r>
              <w:t>Детские развлекательные центры</w:t>
            </w:r>
          </w:p>
        </w:tc>
        <w:tc>
          <w:tcPr>
            <w:tcW w:w="3115" w:type="dxa"/>
          </w:tcPr>
          <w:p w:rsidR="002B5F2E" w:rsidRDefault="002B5F2E" w:rsidP="003E50A8"/>
          <w:p w:rsidR="00D4705F" w:rsidRDefault="00D4705F" w:rsidP="003E50A8">
            <w:r>
              <w:t>5000</w:t>
            </w:r>
          </w:p>
          <w:p w:rsidR="00D4705F" w:rsidRDefault="00D4705F" w:rsidP="003E50A8">
            <w:r>
              <w:t>8000</w:t>
            </w:r>
          </w:p>
          <w:p w:rsidR="00D4705F" w:rsidRDefault="00D4705F" w:rsidP="003E50A8">
            <w:r>
              <w:t>3000</w:t>
            </w:r>
          </w:p>
        </w:tc>
      </w:tr>
      <w:tr w:rsidR="002B5F2E" w:rsidTr="003E50A8">
        <w:tc>
          <w:tcPr>
            <w:tcW w:w="846" w:type="dxa"/>
          </w:tcPr>
          <w:p w:rsidR="002B5F2E" w:rsidRDefault="002B5F2E" w:rsidP="003E50A8">
            <w:r>
              <w:t>20</w:t>
            </w:r>
          </w:p>
        </w:tc>
        <w:tc>
          <w:tcPr>
            <w:tcW w:w="5383" w:type="dxa"/>
          </w:tcPr>
          <w:p w:rsidR="002B5F2E" w:rsidRDefault="00D4705F" w:rsidP="003E50A8">
            <w:r>
              <w:t>Спортивный клуб</w:t>
            </w:r>
          </w:p>
        </w:tc>
        <w:tc>
          <w:tcPr>
            <w:tcW w:w="3115" w:type="dxa"/>
          </w:tcPr>
          <w:p w:rsidR="002B5F2E" w:rsidRDefault="00D4705F" w:rsidP="003E50A8">
            <w:r>
              <w:t>3000</w:t>
            </w:r>
          </w:p>
        </w:tc>
      </w:tr>
      <w:tr w:rsidR="002B5F2E" w:rsidTr="003E50A8">
        <w:tc>
          <w:tcPr>
            <w:tcW w:w="846" w:type="dxa"/>
          </w:tcPr>
          <w:p w:rsidR="002B5F2E" w:rsidRDefault="002B5F2E" w:rsidP="003E50A8">
            <w:r>
              <w:t>21</w:t>
            </w:r>
          </w:p>
        </w:tc>
        <w:tc>
          <w:tcPr>
            <w:tcW w:w="5383" w:type="dxa"/>
          </w:tcPr>
          <w:p w:rsidR="002B5F2E" w:rsidRDefault="00D4705F" w:rsidP="003E50A8">
            <w:r>
              <w:t>Тренировочный зал, зал со спортоборудованием</w:t>
            </w:r>
          </w:p>
        </w:tc>
        <w:tc>
          <w:tcPr>
            <w:tcW w:w="3115" w:type="dxa"/>
          </w:tcPr>
          <w:p w:rsidR="002B5F2E" w:rsidRDefault="00D4705F" w:rsidP="003E50A8">
            <w:r>
              <w:t>2000</w:t>
            </w:r>
          </w:p>
        </w:tc>
      </w:tr>
      <w:tr w:rsidR="002B5F2E" w:rsidTr="003E50A8">
        <w:tc>
          <w:tcPr>
            <w:tcW w:w="846" w:type="dxa"/>
          </w:tcPr>
          <w:p w:rsidR="002B5F2E" w:rsidRDefault="002B5F2E" w:rsidP="003E50A8">
            <w:r>
              <w:t>22</w:t>
            </w:r>
          </w:p>
        </w:tc>
        <w:tc>
          <w:tcPr>
            <w:tcW w:w="5383" w:type="dxa"/>
          </w:tcPr>
          <w:p w:rsidR="002B5F2E" w:rsidRDefault="00D4705F" w:rsidP="003E50A8">
            <w:r>
              <w:t>Бассейны для плавания</w:t>
            </w:r>
          </w:p>
        </w:tc>
        <w:tc>
          <w:tcPr>
            <w:tcW w:w="3115" w:type="dxa"/>
          </w:tcPr>
          <w:p w:rsidR="002B5F2E" w:rsidRDefault="00D4705F" w:rsidP="003E50A8">
            <w:r>
              <w:t>1000</w:t>
            </w:r>
          </w:p>
        </w:tc>
      </w:tr>
      <w:tr w:rsidR="002B5F2E" w:rsidTr="003E50A8">
        <w:tc>
          <w:tcPr>
            <w:tcW w:w="846" w:type="dxa"/>
          </w:tcPr>
          <w:p w:rsidR="002B5F2E" w:rsidRDefault="002B5F2E" w:rsidP="003E50A8">
            <w:r>
              <w:t>23</w:t>
            </w:r>
          </w:p>
        </w:tc>
        <w:tc>
          <w:tcPr>
            <w:tcW w:w="5383" w:type="dxa"/>
          </w:tcPr>
          <w:p w:rsidR="002B5F2E" w:rsidRDefault="00D4705F" w:rsidP="003E50A8">
            <w:r>
              <w:t>Сауна</w:t>
            </w:r>
          </w:p>
        </w:tc>
        <w:tc>
          <w:tcPr>
            <w:tcW w:w="3115" w:type="dxa"/>
          </w:tcPr>
          <w:p w:rsidR="002B5F2E" w:rsidRDefault="00D4705F" w:rsidP="003E50A8">
            <w:r>
              <w:t>5000</w:t>
            </w:r>
          </w:p>
        </w:tc>
      </w:tr>
      <w:tr w:rsidR="002B5F2E" w:rsidTr="003E50A8">
        <w:tc>
          <w:tcPr>
            <w:tcW w:w="846" w:type="dxa"/>
          </w:tcPr>
          <w:p w:rsidR="002B5F2E" w:rsidRDefault="002B5F2E" w:rsidP="003E50A8">
            <w:r>
              <w:t>24</w:t>
            </w:r>
          </w:p>
        </w:tc>
        <w:tc>
          <w:tcPr>
            <w:tcW w:w="5383" w:type="dxa"/>
          </w:tcPr>
          <w:p w:rsidR="002B5F2E" w:rsidRDefault="00D4705F" w:rsidP="003E50A8">
            <w:r>
              <w:t>Общественная баня</w:t>
            </w:r>
          </w:p>
        </w:tc>
        <w:tc>
          <w:tcPr>
            <w:tcW w:w="3115" w:type="dxa"/>
          </w:tcPr>
          <w:p w:rsidR="002B5F2E" w:rsidRDefault="00D4705F" w:rsidP="003E50A8">
            <w:r>
              <w:t>1000</w:t>
            </w:r>
          </w:p>
        </w:tc>
      </w:tr>
      <w:tr w:rsidR="002B5F2E" w:rsidTr="003E50A8">
        <w:tc>
          <w:tcPr>
            <w:tcW w:w="846" w:type="dxa"/>
          </w:tcPr>
          <w:p w:rsidR="002B5F2E" w:rsidRDefault="002B5F2E" w:rsidP="003E50A8">
            <w:r>
              <w:t>25</w:t>
            </w:r>
          </w:p>
        </w:tc>
        <w:tc>
          <w:tcPr>
            <w:tcW w:w="5383" w:type="dxa"/>
          </w:tcPr>
          <w:p w:rsidR="002B5F2E" w:rsidRDefault="00D4705F" w:rsidP="003E50A8">
            <w:r>
              <w:t xml:space="preserve">Бильярдные, боулинг </w:t>
            </w:r>
          </w:p>
        </w:tc>
        <w:tc>
          <w:tcPr>
            <w:tcW w:w="3115" w:type="dxa"/>
          </w:tcPr>
          <w:p w:rsidR="002B5F2E" w:rsidRDefault="00D4705F" w:rsidP="003E50A8">
            <w:r>
              <w:t>3000</w:t>
            </w:r>
          </w:p>
        </w:tc>
      </w:tr>
    </w:tbl>
    <w:p w:rsidR="003E50A8" w:rsidRDefault="003E50A8" w:rsidP="00D4705F">
      <w:pPr>
        <w:spacing w:after="0"/>
      </w:pPr>
    </w:p>
    <w:tbl>
      <w:tblPr>
        <w:tblStyle w:val="TableGrid"/>
        <w:tblW w:w="0" w:type="auto"/>
        <w:tblLook w:val="04A0" w:firstRow="1" w:lastRow="0" w:firstColumn="1" w:lastColumn="0" w:noHBand="0" w:noVBand="1"/>
      </w:tblPr>
      <w:tblGrid>
        <w:gridCol w:w="846"/>
        <w:gridCol w:w="5383"/>
        <w:gridCol w:w="3115"/>
      </w:tblGrid>
      <w:tr w:rsidR="00D4705F" w:rsidTr="00D4705F">
        <w:tc>
          <w:tcPr>
            <w:tcW w:w="846" w:type="dxa"/>
          </w:tcPr>
          <w:p w:rsidR="00D4705F" w:rsidRPr="009B0A72" w:rsidRDefault="00D4705F" w:rsidP="00D4705F">
            <w:pPr>
              <w:rPr>
                <w:b/>
              </w:rPr>
            </w:pPr>
            <w:r>
              <w:rPr>
                <w:b/>
              </w:rPr>
              <w:t>Т-й №</w:t>
            </w:r>
          </w:p>
        </w:tc>
        <w:tc>
          <w:tcPr>
            <w:tcW w:w="5383" w:type="dxa"/>
          </w:tcPr>
          <w:p w:rsidR="00D4705F" w:rsidRPr="009B0A72" w:rsidRDefault="00D4705F" w:rsidP="00D4705F">
            <w:pPr>
              <w:rPr>
                <w:b/>
              </w:rPr>
            </w:pPr>
            <w:r>
              <w:rPr>
                <w:b/>
              </w:rPr>
              <w:t>Тип торговой единицы и/или оказания услуг муниципия Кишинэу</w:t>
            </w:r>
          </w:p>
        </w:tc>
        <w:tc>
          <w:tcPr>
            <w:tcW w:w="3115" w:type="dxa"/>
          </w:tcPr>
          <w:p w:rsidR="00D4705F" w:rsidRPr="009B0A72" w:rsidRDefault="00D4705F" w:rsidP="00D4705F">
            <w:pPr>
              <w:rPr>
                <w:b/>
              </w:rPr>
            </w:pPr>
            <w:r>
              <w:rPr>
                <w:b/>
              </w:rPr>
              <w:t>Сбор (в леях), в год</w:t>
            </w:r>
          </w:p>
        </w:tc>
      </w:tr>
      <w:tr w:rsidR="00D4705F" w:rsidTr="00D4705F">
        <w:tc>
          <w:tcPr>
            <w:tcW w:w="846" w:type="dxa"/>
          </w:tcPr>
          <w:p w:rsidR="00D4705F" w:rsidRDefault="00D4705F" w:rsidP="00D4705F">
            <w:r>
              <w:t>26</w:t>
            </w:r>
          </w:p>
        </w:tc>
        <w:tc>
          <w:tcPr>
            <w:tcW w:w="5383" w:type="dxa"/>
          </w:tcPr>
          <w:p w:rsidR="00D4705F" w:rsidRDefault="00D4705F" w:rsidP="00D4705F">
            <w:r w:rsidRPr="00451853">
              <w:t>Услуги бильярда в предприятиях общественного питания</w:t>
            </w:r>
          </w:p>
        </w:tc>
        <w:tc>
          <w:tcPr>
            <w:tcW w:w="3115" w:type="dxa"/>
          </w:tcPr>
          <w:p w:rsidR="00D4705F" w:rsidRDefault="00D4705F" w:rsidP="00D4705F">
            <w:r>
              <w:t>1000</w:t>
            </w:r>
          </w:p>
        </w:tc>
      </w:tr>
      <w:tr w:rsidR="00D4705F" w:rsidTr="00D4705F">
        <w:tc>
          <w:tcPr>
            <w:tcW w:w="846" w:type="dxa"/>
          </w:tcPr>
          <w:p w:rsidR="00D4705F" w:rsidRDefault="00D4705F" w:rsidP="00D4705F">
            <w:r>
              <w:t>27</w:t>
            </w:r>
          </w:p>
        </w:tc>
        <w:tc>
          <w:tcPr>
            <w:tcW w:w="5383" w:type="dxa"/>
          </w:tcPr>
          <w:p w:rsidR="00D4705F" w:rsidRDefault="00E173A5" w:rsidP="00D4705F">
            <w:r>
              <w:t>Интернет-кафе</w:t>
            </w:r>
          </w:p>
        </w:tc>
        <w:tc>
          <w:tcPr>
            <w:tcW w:w="3115" w:type="dxa"/>
          </w:tcPr>
          <w:p w:rsidR="00D4705F" w:rsidRDefault="00E173A5" w:rsidP="00D4705F">
            <w:r>
              <w:t>150 лей/компьютер</w:t>
            </w:r>
          </w:p>
        </w:tc>
      </w:tr>
      <w:tr w:rsidR="00D4705F" w:rsidTr="00D4705F">
        <w:tc>
          <w:tcPr>
            <w:tcW w:w="846" w:type="dxa"/>
          </w:tcPr>
          <w:p w:rsidR="00D4705F" w:rsidRDefault="00D4705F" w:rsidP="00D4705F">
            <w:r>
              <w:t>28</w:t>
            </w:r>
          </w:p>
        </w:tc>
        <w:tc>
          <w:tcPr>
            <w:tcW w:w="5383" w:type="dxa"/>
          </w:tcPr>
          <w:p w:rsidR="00D4705F" w:rsidRDefault="00E173A5" w:rsidP="00D4705F">
            <w:r>
              <w:t>Единицы фото услуг (до 50 кв. м.)</w:t>
            </w:r>
          </w:p>
          <w:p w:rsidR="00E173A5" w:rsidRDefault="00E173A5" w:rsidP="00D4705F">
            <w:r>
              <w:t>Фотоателье</w:t>
            </w:r>
          </w:p>
        </w:tc>
        <w:tc>
          <w:tcPr>
            <w:tcW w:w="3115" w:type="dxa"/>
          </w:tcPr>
          <w:p w:rsidR="00D4705F" w:rsidRDefault="00E173A5" w:rsidP="00D4705F">
            <w:r>
              <w:t>2300</w:t>
            </w:r>
          </w:p>
          <w:p w:rsidR="00E173A5" w:rsidRDefault="00E173A5" w:rsidP="00D4705F">
            <w:r>
              <w:t>3500</w:t>
            </w:r>
          </w:p>
        </w:tc>
      </w:tr>
      <w:tr w:rsidR="00D4705F" w:rsidTr="00D4705F">
        <w:tc>
          <w:tcPr>
            <w:tcW w:w="846" w:type="dxa"/>
          </w:tcPr>
          <w:p w:rsidR="00D4705F" w:rsidRDefault="00D4705F" w:rsidP="00D4705F">
            <w:r>
              <w:t>29</w:t>
            </w:r>
          </w:p>
        </w:tc>
        <w:tc>
          <w:tcPr>
            <w:tcW w:w="5383" w:type="dxa"/>
          </w:tcPr>
          <w:p w:rsidR="00D4705F" w:rsidRDefault="00E173A5" w:rsidP="00D4705F">
            <w:r>
              <w:t>Ателье по ремонту бытовых предметов и личных предметов</w:t>
            </w:r>
          </w:p>
        </w:tc>
        <w:tc>
          <w:tcPr>
            <w:tcW w:w="3115" w:type="dxa"/>
          </w:tcPr>
          <w:p w:rsidR="00D4705F" w:rsidRDefault="00E173A5" w:rsidP="00D4705F">
            <w:r>
              <w:t>2300</w:t>
            </w:r>
          </w:p>
        </w:tc>
      </w:tr>
      <w:tr w:rsidR="00D4705F" w:rsidTr="00D4705F">
        <w:tc>
          <w:tcPr>
            <w:tcW w:w="846" w:type="dxa"/>
          </w:tcPr>
          <w:p w:rsidR="00D4705F" w:rsidRDefault="00D4705F" w:rsidP="00D4705F">
            <w:r>
              <w:t>30</w:t>
            </w:r>
          </w:p>
        </w:tc>
        <w:tc>
          <w:tcPr>
            <w:tcW w:w="5383" w:type="dxa"/>
          </w:tcPr>
          <w:p w:rsidR="00D4705F" w:rsidRDefault="00E173A5" w:rsidP="00D4705F">
            <w:r>
              <w:t>Единицы по ремонту бытовых предметов и личных предметов</w:t>
            </w:r>
          </w:p>
        </w:tc>
        <w:tc>
          <w:tcPr>
            <w:tcW w:w="3115" w:type="dxa"/>
          </w:tcPr>
          <w:p w:rsidR="00D4705F" w:rsidRDefault="00E173A5" w:rsidP="00D4705F">
            <w:r>
              <w:t>1800</w:t>
            </w:r>
          </w:p>
        </w:tc>
      </w:tr>
      <w:tr w:rsidR="00D4705F" w:rsidTr="00D4705F">
        <w:tc>
          <w:tcPr>
            <w:tcW w:w="846" w:type="dxa"/>
          </w:tcPr>
          <w:p w:rsidR="00D4705F" w:rsidRDefault="00D4705F" w:rsidP="00D4705F">
            <w:r>
              <w:t>31</w:t>
            </w:r>
          </w:p>
        </w:tc>
        <w:tc>
          <w:tcPr>
            <w:tcW w:w="5383" w:type="dxa"/>
          </w:tcPr>
          <w:p w:rsidR="00D4705F" w:rsidRDefault="00E173A5" w:rsidP="00D4705F">
            <w:r>
              <w:t>Единицы по приему химчисток, мойки</w:t>
            </w:r>
          </w:p>
        </w:tc>
        <w:tc>
          <w:tcPr>
            <w:tcW w:w="3115" w:type="dxa"/>
          </w:tcPr>
          <w:p w:rsidR="00D4705F" w:rsidRDefault="00E173A5" w:rsidP="00D4705F">
            <w:r>
              <w:t>1500</w:t>
            </w:r>
          </w:p>
        </w:tc>
      </w:tr>
      <w:tr w:rsidR="00D4705F" w:rsidTr="00D4705F">
        <w:tc>
          <w:tcPr>
            <w:tcW w:w="846" w:type="dxa"/>
          </w:tcPr>
          <w:p w:rsidR="00D4705F" w:rsidRDefault="00D4705F" w:rsidP="00D4705F">
            <w:r>
              <w:t>32</w:t>
            </w:r>
          </w:p>
        </w:tc>
        <w:tc>
          <w:tcPr>
            <w:tcW w:w="5383" w:type="dxa"/>
          </w:tcPr>
          <w:p w:rsidR="00D4705F" w:rsidRDefault="00E173A5" w:rsidP="00D4705F">
            <w:r>
              <w:t>Автомойки</w:t>
            </w:r>
          </w:p>
        </w:tc>
        <w:tc>
          <w:tcPr>
            <w:tcW w:w="3115" w:type="dxa"/>
          </w:tcPr>
          <w:p w:rsidR="00D4705F" w:rsidRDefault="00E173A5" w:rsidP="00D4705F">
            <w:r>
              <w:t>2000 лей/ бокс</w:t>
            </w:r>
          </w:p>
        </w:tc>
      </w:tr>
      <w:tr w:rsidR="00D4705F" w:rsidTr="00D4705F">
        <w:tc>
          <w:tcPr>
            <w:tcW w:w="846" w:type="dxa"/>
          </w:tcPr>
          <w:p w:rsidR="00D4705F" w:rsidRDefault="00D4705F" w:rsidP="00D4705F">
            <w:r>
              <w:t>33</w:t>
            </w:r>
          </w:p>
        </w:tc>
        <w:tc>
          <w:tcPr>
            <w:tcW w:w="5383" w:type="dxa"/>
          </w:tcPr>
          <w:p w:rsidR="00D4705F" w:rsidRDefault="00E173A5" w:rsidP="00D4705F">
            <w:r>
              <w:t>Единицы по оказанию услуг съема:</w:t>
            </w:r>
          </w:p>
          <w:p w:rsidR="00E173A5" w:rsidRPr="00E173A5" w:rsidRDefault="00E173A5" w:rsidP="00D4705F">
            <w:r>
              <w:t xml:space="preserve">- </w:t>
            </w:r>
            <w:r w:rsidRPr="00E173A5">
              <w:t>одежды и аксессуаров (такни, одежда, обувь)</w:t>
            </w:r>
          </w:p>
          <w:p w:rsidR="00E173A5" w:rsidRPr="00E173A5" w:rsidRDefault="00E173A5" w:rsidP="00D4705F">
            <w:r w:rsidRPr="00E173A5">
              <w:t>- товары для отдыха, спортоборудование</w:t>
            </w:r>
          </w:p>
          <w:p w:rsidR="00E173A5" w:rsidRPr="00451853" w:rsidRDefault="00E173A5" w:rsidP="00D4705F">
            <w:pPr>
              <w:rPr>
                <w:sz w:val="22"/>
              </w:rPr>
            </w:pPr>
            <w:r w:rsidRPr="00451853">
              <w:rPr>
                <w:sz w:val="28"/>
              </w:rPr>
              <w:t xml:space="preserve">- </w:t>
            </w:r>
            <w:r w:rsidRPr="00451853">
              <w:t>автомобилей и других транспортных средств ниже 3,5 тонн</w:t>
            </w:r>
          </w:p>
          <w:p w:rsidR="00E173A5" w:rsidRPr="00451853" w:rsidRDefault="00E173A5" w:rsidP="00E173A5">
            <w:r w:rsidRPr="00451853">
              <w:rPr>
                <w:sz w:val="28"/>
              </w:rPr>
              <w:t xml:space="preserve">- </w:t>
            </w:r>
            <w:r w:rsidRPr="00451853">
              <w:t>автомобилей и других транспортных средств свыше 3,5 тонн</w:t>
            </w:r>
          </w:p>
          <w:p w:rsidR="00E173A5" w:rsidRPr="00451853" w:rsidRDefault="00E173A5" w:rsidP="00E173A5">
            <w:r w:rsidRPr="00451853">
              <w:t>- машин и строительного оборудования</w:t>
            </w:r>
          </w:p>
          <w:p w:rsidR="00E173A5" w:rsidRPr="00451853" w:rsidRDefault="00E173A5" w:rsidP="00E173A5">
            <w:r w:rsidRPr="00451853">
              <w:t>- машин и сельхоз оборудования, оргтехники</w:t>
            </w:r>
          </w:p>
          <w:p w:rsidR="00E173A5" w:rsidRPr="00E173A5" w:rsidRDefault="00E173A5" w:rsidP="00E173A5">
            <w:r w:rsidRPr="00451853">
              <w:t>- других личных и хозяйственных товаров</w:t>
            </w:r>
          </w:p>
        </w:tc>
        <w:tc>
          <w:tcPr>
            <w:tcW w:w="3115" w:type="dxa"/>
          </w:tcPr>
          <w:p w:rsidR="00D4705F" w:rsidRDefault="00D4705F" w:rsidP="00D4705F"/>
          <w:p w:rsidR="00E173A5" w:rsidRDefault="00E173A5" w:rsidP="00D4705F">
            <w:r>
              <w:t>2500</w:t>
            </w:r>
          </w:p>
          <w:p w:rsidR="00E173A5" w:rsidRDefault="00E173A5" w:rsidP="00D4705F">
            <w:r>
              <w:t>3000</w:t>
            </w:r>
          </w:p>
          <w:p w:rsidR="00E173A5" w:rsidRDefault="00E173A5" w:rsidP="00D4705F">
            <w:r>
              <w:t>5000</w:t>
            </w:r>
          </w:p>
          <w:p w:rsidR="00E173A5" w:rsidRDefault="00E173A5" w:rsidP="00D4705F"/>
          <w:p w:rsidR="00E173A5" w:rsidRDefault="00E173A5" w:rsidP="00D4705F">
            <w:r>
              <w:t>7000</w:t>
            </w:r>
          </w:p>
          <w:p w:rsidR="00E173A5" w:rsidRDefault="00E173A5" w:rsidP="00D4705F"/>
          <w:p w:rsidR="00E173A5" w:rsidRDefault="00E173A5" w:rsidP="00D4705F">
            <w:r>
              <w:t>7000</w:t>
            </w:r>
          </w:p>
          <w:p w:rsidR="00E173A5" w:rsidRDefault="00E173A5" w:rsidP="00D4705F">
            <w:r>
              <w:t>7000</w:t>
            </w:r>
          </w:p>
          <w:p w:rsidR="00E173A5" w:rsidRDefault="00E173A5" w:rsidP="00D4705F">
            <w:r>
              <w:t>1500</w:t>
            </w:r>
          </w:p>
        </w:tc>
      </w:tr>
      <w:tr w:rsidR="00D4705F" w:rsidTr="00D4705F">
        <w:tc>
          <w:tcPr>
            <w:tcW w:w="846" w:type="dxa"/>
          </w:tcPr>
          <w:p w:rsidR="00D4705F" w:rsidRDefault="00D4705F" w:rsidP="00D4705F">
            <w:r>
              <w:t>34</w:t>
            </w:r>
          </w:p>
        </w:tc>
        <w:tc>
          <w:tcPr>
            <w:tcW w:w="5383" w:type="dxa"/>
          </w:tcPr>
          <w:p w:rsidR="00D4705F" w:rsidRDefault="00E173A5" w:rsidP="00D4705F">
            <w:r>
              <w:t xml:space="preserve">Автомобильные центры техпомощи </w:t>
            </w:r>
          </w:p>
        </w:tc>
        <w:tc>
          <w:tcPr>
            <w:tcW w:w="3115" w:type="dxa"/>
          </w:tcPr>
          <w:p w:rsidR="00D4705F" w:rsidRDefault="00E173A5" w:rsidP="00D4705F">
            <w:r>
              <w:t>10000</w:t>
            </w:r>
          </w:p>
        </w:tc>
      </w:tr>
      <w:tr w:rsidR="00D4705F" w:rsidTr="00D4705F">
        <w:tc>
          <w:tcPr>
            <w:tcW w:w="846" w:type="dxa"/>
          </w:tcPr>
          <w:p w:rsidR="00D4705F" w:rsidRDefault="00D4705F" w:rsidP="00D4705F">
            <w:r>
              <w:t>35</w:t>
            </w:r>
          </w:p>
        </w:tc>
        <w:tc>
          <w:tcPr>
            <w:tcW w:w="5383" w:type="dxa"/>
          </w:tcPr>
          <w:p w:rsidR="00D4705F" w:rsidRDefault="00E173A5" w:rsidP="00D4705F">
            <w:r>
              <w:t>Станции техобслуживания автомобилей</w:t>
            </w:r>
          </w:p>
        </w:tc>
        <w:tc>
          <w:tcPr>
            <w:tcW w:w="3115" w:type="dxa"/>
          </w:tcPr>
          <w:p w:rsidR="00D4705F" w:rsidRDefault="00E173A5" w:rsidP="00D4705F">
            <w:r>
              <w:t>6000</w:t>
            </w:r>
          </w:p>
        </w:tc>
      </w:tr>
      <w:tr w:rsidR="00D4705F" w:rsidTr="00D4705F">
        <w:tc>
          <w:tcPr>
            <w:tcW w:w="846" w:type="dxa"/>
          </w:tcPr>
          <w:p w:rsidR="00D4705F" w:rsidRDefault="00D4705F" w:rsidP="00D4705F">
            <w:r>
              <w:t>36</w:t>
            </w:r>
          </w:p>
        </w:tc>
        <w:tc>
          <w:tcPr>
            <w:tcW w:w="5383" w:type="dxa"/>
          </w:tcPr>
          <w:p w:rsidR="00D4705F" w:rsidRDefault="00E173A5" w:rsidP="00D4705F">
            <w:r>
              <w:t>Единицы по оказанию услуг вулканизации и балансировки</w:t>
            </w:r>
          </w:p>
        </w:tc>
        <w:tc>
          <w:tcPr>
            <w:tcW w:w="3115" w:type="dxa"/>
          </w:tcPr>
          <w:p w:rsidR="00D4705F" w:rsidRDefault="00E173A5" w:rsidP="00D4705F">
            <w:r>
              <w:t>4000</w:t>
            </w:r>
          </w:p>
        </w:tc>
      </w:tr>
      <w:tr w:rsidR="00D4705F" w:rsidTr="00D4705F">
        <w:tc>
          <w:tcPr>
            <w:tcW w:w="846" w:type="dxa"/>
          </w:tcPr>
          <w:p w:rsidR="00D4705F" w:rsidRDefault="00D4705F" w:rsidP="00D4705F">
            <w:r>
              <w:t>37</w:t>
            </w:r>
          </w:p>
        </w:tc>
        <w:tc>
          <w:tcPr>
            <w:tcW w:w="5383" w:type="dxa"/>
          </w:tcPr>
          <w:p w:rsidR="00D4705F" w:rsidRDefault="00E173A5" w:rsidP="00D4705F">
            <w:r>
              <w:t>Единицы по оказанию услуг установки автосигнализации и аудиоаппаратуры</w:t>
            </w:r>
          </w:p>
        </w:tc>
        <w:tc>
          <w:tcPr>
            <w:tcW w:w="3115" w:type="dxa"/>
          </w:tcPr>
          <w:p w:rsidR="00D4705F" w:rsidRDefault="00451853" w:rsidP="00D4705F">
            <w:r>
              <w:t>4000</w:t>
            </w:r>
          </w:p>
        </w:tc>
      </w:tr>
      <w:tr w:rsidR="00D4705F" w:rsidTr="00D4705F">
        <w:tc>
          <w:tcPr>
            <w:tcW w:w="846" w:type="dxa"/>
          </w:tcPr>
          <w:p w:rsidR="00D4705F" w:rsidRDefault="00D4705F" w:rsidP="00D4705F">
            <w:r>
              <w:t>38</w:t>
            </w:r>
          </w:p>
        </w:tc>
        <w:tc>
          <w:tcPr>
            <w:tcW w:w="5383" w:type="dxa"/>
          </w:tcPr>
          <w:p w:rsidR="00D4705F" w:rsidRDefault="00451853" w:rsidP="00D4705F">
            <w:r>
              <w:t>Казино</w:t>
            </w:r>
          </w:p>
        </w:tc>
        <w:tc>
          <w:tcPr>
            <w:tcW w:w="3115" w:type="dxa"/>
          </w:tcPr>
          <w:p w:rsidR="00D4705F" w:rsidRDefault="00451853" w:rsidP="00D4705F">
            <w:r>
              <w:t>200000</w:t>
            </w:r>
          </w:p>
        </w:tc>
      </w:tr>
      <w:tr w:rsidR="00D4705F" w:rsidTr="00D4705F">
        <w:tc>
          <w:tcPr>
            <w:tcW w:w="846" w:type="dxa"/>
          </w:tcPr>
          <w:p w:rsidR="00D4705F" w:rsidRDefault="00D4705F" w:rsidP="00D4705F">
            <w:r>
              <w:t>39</w:t>
            </w:r>
          </w:p>
        </w:tc>
        <w:tc>
          <w:tcPr>
            <w:tcW w:w="5383" w:type="dxa"/>
          </w:tcPr>
          <w:p w:rsidR="00D4705F" w:rsidRDefault="00451853" w:rsidP="00451853">
            <w:r>
              <w:t>Детские электронные игровые аппараты</w:t>
            </w:r>
          </w:p>
        </w:tc>
        <w:tc>
          <w:tcPr>
            <w:tcW w:w="3115" w:type="dxa"/>
          </w:tcPr>
          <w:p w:rsidR="00D4705F" w:rsidRDefault="00451853" w:rsidP="00D4705F">
            <w:r>
              <w:t>1500 каждый аппарат</w:t>
            </w:r>
          </w:p>
        </w:tc>
      </w:tr>
      <w:tr w:rsidR="00D4705F" w:rsidTr="00D4705F">
        <w:tc>
          <w:tcPr>
            <w:tcW w:w="846" w:type="dxa"/>
          </w:tcPr>
          <w:p w:rsidR="00D4705F" w:rsidRDefault="00D4705F" w:rsidP="00D4705F">
            <w:r>
              <w:t>40</w:t>
            </w:r>
          </w:p>
        </w:tc>
        <w:tc>
          <w:tcPr>
            <w:tcW w:w="5383" w:type="dxa"/>
          </w:tcPr>
          <w:p w:rsidR="00D4705F" w:rsidRDefault="00451853" w:rsidP="00D4705F">
            <w:r w:rsidRPr="00451853">
              <w:rPr>
                <w:sz w:val="22"/>
              </w:rPr>
              <w:t>Единицы, оказывающие услуги держателям патентов</w:t>
            </w:r>
          </w:p>
        </w:tc>
        <w:tc>
          <w:tcPr>
            <w:tcW w:w="3115" w:type="dxa"/>
          </w:tcPr>
          <w:p w:rsidR="00D4705F" w:rsidRDefault="00451853" w:rsidP="00D4705F">
            <w:r>
              <w:t>бесплатно</w:t>
            </w:r>
          </w:p>
        </w:tc>
      </w:tr>
      <w:tr w:rsidR="00D4705F" w:rsidTr="00D4705F">
        <w:tc>
          <w:tcPr>
            <w:tcW w:w="846" w:type="dxa"/>
          </w:tcPr>
          <w:p w:rsidR="00D4705F" w:rsidRDefault="00D4705F" w:rsidP="00D4705F">
            <w:r>
              <w:t>41</w:t>
            </w:r>
          </w:p>
        </w:tc>
        <w:tc>
          <w:tcPr>
            <w:tcW w:w="5383" w:type="dxa"/>
          </w:tcPr>
          <w:p w:rsidR="00D4705F" w:rsidRDefault="00451853" w:rsidP="00D4705F">
            <w:r>
              <w:t>Услуги захоронения и изготовления гробов, венков, искусственных цветов, гирлянд</w:t>
            </w:r>
          </w:p>
        </w:tc>
        <w:tc>
          <w:tcPr>
            <w:tcW w:w="3115" w:type="dxa"/>
          </w:tcPr>
          <w:p w:rsidR="00D4705F" w:rsidRDefault="00451853" w:rsidP="00D4705F">
            <w:r>
              <w:t>бесплатно</w:t>
            </w:r>
          </w:p>
        </w:tc>
      </w:tr>
      <w:tr w:rsidR="00D4705F" w:rsidTr="00D4705F">
        <w:tc>
          <w:tcPr>
            <w:tcW w:w="846" w:type="dxa"/>
          </w:tcPr>
          <w:p w:rsidR="00D4705F" w:rsidRDefault="00D4705F" w:rsidP="00D4705F">
            <w:r>
              <w:t>42</w:t>
            </w:r>
          </w:p>
        </w:tc>
        <w:tc>
          <w:tcPr>
            <w:tcW w:w="5383" w:type="dxa"/>
          </w:tcPr>
          <w:p w:rsidR="00D4705F" w:rsidRDefault="00451853" w:rsidP="00D4705F">
            <w:r>
              <w:t>Зал (заведение) с игровыми автоматами с денежными выигрышами</w:t>
            </w:r>
          </w:p>
        </w:tc>
        <w:tc>
          <w:tcPr>
            <w:tcW w:w="3115" w:type="dxa"/>
          </w:tcPr>
          <w:p w:rsidR="00D4705F" w:rsidRDefault="00451853" w:rsidP="00D4705F">
            <w:r>
              <w:t>190000 (единый сбор)</w:t>
            </w:r>
          </w:p>
        </w:tc>
      </w:tr>
      <w:tr w:rsidR="00D4705F" w:rsidTr="00D4705F">
        <w:tc>
          <w:tcPr>
            <w:tcW w:w="846" w:type="dxa"/>
          </w:tcPr>
          <w:p w:rsidR="00D4705F" w:rsidRDefault="00D4705F" w:rsidP="00D4705F">
            <w:r>
              <w:t>43</w:t>
            </w:r>
          </w:p>
        </w:tc>
        <w:tc>
          <w:tcPr>
            <w:tcW w:w="5383" w:type="dxa"/>
          </w:tcPr>
          <w:p w:rsidR="00D4705F" w:rsidRDefault="00451853" w:rsidP="00D4705F">
            <w:r>
              <w:t>Общественный туалет</w:t>
            </w:r>
          </w:p>
        </w:tc>
        <w:tc>
          <w:tcPr>
            <w:tcW w:w="3115" w:type="dxa"/>
          </w:tcPr>
          <w:p w:rsidR="00D4705F" w:rsidRDefault="00451853" w:rsidP="00D4705F">
            <w:r>
              <w:t>3000</w:t>
            </w:r>
          </w:p>
        </w:tc>
      </w:tr>
      <w:tr w:rsidR="00D4705F" w:rsidTr="00D4705F">
        <w:tc>
          <w:tcPr>
            <w:tcW w:w="846" w:type="dxa"/>
          </w:tcPr>
          <w:p w:rsidR="00D4705F" w:rsidRDefault="00D4705F" w:rsidP="00D4705F">
            <w:r>
              <w:t>44</w:t>
            </w:r>
          </w:p>
        </w:tc>
        <w:tc>
          <w:tcPr>
            <w:tcW w:w="5383" w:type="dxa"/>
          </w:tcPr>
          <w:p w:rsidR="00D4705F" w:rsidRDefault="00451853" w:rsidP="00D4705F">
            <w:r>
              <w:t>Единица по оказанию торговых услуг только лотерейных билетов</w:t>
            </w:r>
          </w:p>
        </w:tc>
        <w:tc>
          <w:tcPr>
            <w:tcW w:w="3115" w:type="dxa"/>
          </w:tcPr>
          <w:p w:rsidR="00D4705F" w:rsidRDefault="00451853" w:rsidP="00D4705F">
            <w:r>
              <w:t>3000</w:t>
            </w:r>
          </w:p>
        </w:tc>
      </w:tr>
      <w:tr w:rsidR="00D4705F" w:rsidTr="00D4705F">
        <w:tc>
          <w:tcPr>
            <w:tcW w:w="846" w:type="dxa"/>
          </w:tcPr>
          <w:p w:rsidR="00D4705F" w:rsidRDefault="00D4705F" w:rsidP="00D4705F">
            <w:r>
              <w:t>45</w:t>
            </w:r>
          </w:p>
        </w:tc>
        <w:tc>
          <w:tcPr>
            <w:tcW w:w="5383" w:type="dxa"/>
          </w:tcPr>
          <w:p w:rsidR="00D4705F" w:rsidRDefault="00451853" w:rsidP="00D4705F">
            <w:r>
              <w:t>Единицы по ставкам и пари</w:t>
            </w:r>
          </w:p>
        </w:tc>
        <w:tc>
          <w:tcPr>
            <w:tcW w:w="3115" w:type="dxa"/>
          </w:tcPr>
          <w:p w:rsidR="00D4705F" w:rsidRDefault="00451853" w:rsidP="00D4705F">
            <w:r>
              <w:t>3000</w:t>
            </w:r>
          </w:p>
        </w:tc>
      </w:tr>
      <w:tr w:rsidR="00D4705F" w:rsidTr="00D4705F">
        <w:tc>
          <w:tcPr>
            <w:tcW w:w="846" w:type="dxa"/>
          </w:tcPr>
          <w:p w:rsidR="00D4705F" w:rsidRDefault="00D4705F" w:rsidP="00D4705F">
            <w:r>
              <w:t>46</w:t>
            </w:r>
          </w:p>
        </w:tc>
        <w:tc>
          <w:tcPr>
            <w:tcW w:w="5383" w:type="dxa"/>
          </w:tcPr>
          <w:p w:rsidR="00D4705F" w:rsidRDefault="00451853" w:rsidP="00D4705F">
            <w:r>
              <w:t>Единица по сбору:</w:t>
            </w:r>
          </w:p>
          <w:p w:rsidR="00451853" w:rsidRDefault="00451853" w:rsidP="00D4705F">
            <w:r>
              <w:t>- стекла, макулатуры</w:t>
            </w:r>
          </w:p>
          <w:p w:rsidR="00451853" w:rsidRDefault="00451853" w:rsidP="00D4705F">
            <w:r>
              <w:t>- черных и цветных металлов</w:t>
            </w:r>
          </w:p>
        </w:tc>
        <w:tc>
          <w:tcPr>
            <w:tcW w:w="3115" w:type="dxa"/>
          </w:tcPr>
          <w:p w:rsidR="00D4705F" w:rsidRDefault="00D4705F" w:rsidP="00D4705F"/>
          <w:p w:rsidR="00451853" w:rsidRDefault="00451853" w:rsidP="00D4705F">
            <w:r>
              <w:t>2200</w:t>
            </w:r>
          </w:p>
          <w:p w:rsidR="00451853" w:rsidRDefault="00451853" w:rsidP="00D4705F">
            <w:r>
              <w:t>10000</w:t>
            </w:r>
          </w:p>
        </w:tc>
      </w:tr>
      <w:tr w:rsidR="00D4705F" w:rsidTr="00D4705F">
        <w:tc>
          <w:tcPr>
            <w:tcW w:w="846" w:type="dxa"/>
          </w:tcPr>
          <w:p w:rsidR="00D4705F" w:rsidRDefault="00D4705F" w:rsidP="00D4705F">
            <w:r>
              <w:t>47</w:t>
            </w:r>
          </w:p>
        </w:tc>
        <w:tc>
          <w:tcPr>
            <w:tcW w:w="5383" w:type="dxa"/>
          </w:tcPr>
          <w:p w:rsidR="00D4705F" w:rsidRDefault="00451853" w:rsidP="00D4705F">
            <w:r>
              <w:t>Ателье по ремонту автомобилей (площадью до 100 кв. м.)</w:t>
            </w:r>
          </w:p>
        </w:tc>
        <w:tc>
          <w:tcPr>
            <w:tcW w:w="3115" w:type="dxa"/>
          </w:tcPr>
          <w:p w:rsidR="00D4705F" w:rsidRDefault="00451853" w:rsidP="00D4705F">
            <w:r>
              <w:t>3000</w:t>
            </w:r>
          </w:p>
        </w:tc>
      </w:tr>
      <w:tr w:rsidR="00D4705F" w:rsidTr="00D4705F">
        <w:tc>
          <w:tcPr>
            <w:tcW w:w="846" w:type="dxa"/>
          </w:tcPr>
          <w:p w:rsidR="00D4705F" w:rsidRDefault="00D4705F" w:rsidP="00D4705F">
            <w:r>
              <w:t>48</w:t>
            </w:r>
          </w:p>
        </w:tc>
        <w:tc>
          <w:tcPr>
            <w:tcW w:w="5383" w:type="dxa"/>
          </w:tcPr>
          <w:p w:rsidR="00D4705F" w:rsidRDefault="00451853" w:rsidP="00D4705F">
            <w:r>
              <w:t>Единица по оказанию косметических услуг</w:t>
            </w:r>
          </w:p>
        </w:tc>
        <w:tc>
          <w:tcPr>
            <w:tcW w:w="3115" w:type="dxa"/>
          </w:tcPr>
          <w:p w:rsidR="00D4705F" w:rsidRDefault="00451853" w:rsidP="00D4705F">
            <w:r>
              <w:t>450 лей рабочее место</w:t>
            </w:r>
          </w:p>
        </w:tc>
      </w:tr>
      <w:tr w:rsidR="00D4705F" w:rsidTr="00D4705F">
        <w:tc>
          <w:tcPr>
            <w:tcW w:w="846" w:type="dxa"/>
          </w:tcPr>
          <w:p w:rsidR="00D4705F" w:rsidRDefault="00D4705F" w:rsidP="00D4705F">
            <w:r>
              <w:t>49</w:t>
            </w:r>
          </w:p>
        </w:tc>
        <w:tc>
          <w:tcPr>
            <w:tcW w:w="5383" w:type="dxa"/>
          </w:tcPr>
          <w:p w:rsidR="00D4705F" w:rsidRDefault="00451853" w:rsidP="00D4705F">
            <w:r>
              <w:t>Кабинет преодоления стрессов</w:t>
            </w:r>
          </w:p>
        </w:tc>
        <w:tc>
          <w:tcPr>
            <w:tcW w:w="3115" w:type="dxa"/>
          </w:tcPr>
          <w:p w:rsidR="00D4705F" w:rsidRDefault="00451853" w:rsidP="00D4705F">
            <w:r>
              <w:t>2000</w:t>
            </w:r>
          </w:p>
        </w:tc>
      </w:tr>
    </w:tbl>
    <w:p w:rsidR="00D4705F" w:rsidRDefault="00D4705F" w:rsidP="00D4705F">
      <w:pPr>
        <w:spacing w:after="0"/>
        <w:jc w:val="center"/>
      </w:pPr>
    </w:p>
    <w:p w:rsidR="000B6AFF" w:rsidRDefault="000B6AFF" w:rsidP="00D4705F">
      <w:pPr>
        <w:spacing w:after="0"/>
        <w:jc w:val="center"/>
      </w:pPr>
    </w:p>
    <w:p w:rsidR="000B6AFF" w:rsidRDefault="000B6AFF" w:rsidP="00D4705F">
      <w:pPr>
        <w:spacing w:after="0"/>
        <w:jc w:val="center"/>
      </w:pPr>
    </w:p>
    <w:tbl>
      <w:tblPr>
        <w:tblStyle w:val="TableGrid"/>
        <w:tblW w:w="0" w:type="auto"/>
        <w:tblLook w:val="04A0" w:firstRow="1" w:lastRow="0" w:firstColumn="1" w:lastColumn="0" w:noHBand="0" w:noVBand="1"/>
      </w:tblPr>
      <w:tblGrid>
        <w:gridCol w:w="846"/>
        <w:gridCol w:w="5383"/>
        <w:gridCol w:w="3115"/>
      </w:tblGrid>
      <w:tr w:rsidR="000B6AFF" w:rsidTr="000B6AFF">
        <w:tc>
          <w:tcPr>
            <w:tcW w:w="846" w:type="dxa"/>
          </w:tcPr>
          <w:p w:rsidR="000B6AFF" w:rsidRPr="009B0A72" w:rsidRDefault="000B6AFF" w:rsidP="000B6AFF">
            <w:pPr>
              <w:rPr>
                <w:b/>
              </w:rPr>
            </w:pPr>
            <w:r>
              <w:rPr>
                <w:b/>
              </w:rPr>
              <w:lastRenderedPageBreak/>
              <w:t>Т-й №</w:t>
            </w:r>
          </w:p>
        </w:tc>
        <w:tc>
          <w:tcPr>
            <w:tcW w:w="5383" w:type="dxa"/>
          </w:tcPr>
          <w:p w:rsidR="000B6AFF" w:rsidRPr="009B0A72" w:rsidRDefault="000B6AFF" w:rsidP="000B6AFF">
            <w:pPr>
              <w:rPr>
                <w:b/>
              </w:rPr>
            </w:pPr>
            <w:r>
              <w:rPr>
                <w:b/>
              </w:rPr>
              <w:t>Тип торговой единицы и/или оказания услуг муниципия Кишинэу</w:t>
            </w:r>
          </w:p>
        </w:tc>
        <w:tc>
          <w:tcPr>
            <w:tcW w:w="3115" w:type="dxa"/>
          </w:tcPr>
          <w:p w:rsidR="000B6AFF" w:rsidRPr="009B0A72" w:rsidRDefault="000B6AFF" w:rsidP="000B6AFF">
            <w:pPr>
              <w:rPr>
                <w:b/>
              </w:rPr>
            </w:pPr>
            <w:r>
              <w:rPr>
                <w:b/>
              </w:rPr>
              <w:t>Сбор (в леях), в год</w:t>
            </w:r>
          </w:p>
        </w:tc>
      </w:tr>
      <w:tr w:rsidR="000B6AFF" w:rsidTr="00725F52">
        <w:trPr>
          <w:trHeight w:val="2123"/>
        </w:trPr>
        <w:tc>
          <w:tcPr>
            <w:tcW w:w="846" w:type="dxa"/>
          </w:tcPr>
          <w:p w:rsidR="000B6AFF" w:rsidRDefault="000B6AFF" w:rsidP="000B6AFF">
            <w:r>
              <w:t>50</w:t>
            </w:r>
          </w:p>
        </w:tc>
        <w:tc>
          <w:tcPr>
            <w:tcW w:w="5383" w:type="dxa"/>
          </w:tcPr>
          <w:p w:rsidR="000B6AFF" w:rsidRPr="00725F52" w:rsidRDefault="000B6AFF" w:rsidP="000B6AFF">
            <w:pPr>
              <w:rPr>
                <w:sz w:val="22"/>
              </w:rPr>
            </w:pPr>
            <w:r w:rsidRPr="00725F52">
              <w:rPr>
                <w:sz w:val="22"/>
              </w:rPr>
              <w:t>Единица оказания личных услуг:</w:t>
            </w:r>
          </w:p>
          <w:p w:rsidR="000B6AFF" w:rsidRPr="00725F52" w:rsidRDefault="000B6AFF" w:rsidP="000B6AFF">
            <w:pPr>
              <w:rPr>
                <w:sz w:val="22"/>
              </w:rPr>
            </w:pPr>
            <w:r w:rsidRPr="00725F52">
              <w:rPr>
                <w:sz w:val="22"/>
              </w:rPr>
              <w:t>- астрологическая деятельность и спиритизм, услуг генеалогических организаций</w:t>
            </w:r>
          </w:p>
          <w:p w:rsidR="000B6AFF" w:rsidRPr="00725F52" w:rsidRDefault="000B6AFF" w:rsidP="000B6AFF">
            <w:pPr>
              <w:rPr>
                <w:sz w:val="22"/>
              </w:rPr>
            </w:pPr>
            <w:r w:rsidRPr="00725F52">
              <w:rPr>
                <w:sz w:val="22"/>
              </w:rPr>
              <w:t>- эскорт услуги, услуги по назначению встреч, услуги брачных агентств</w:t>
            </w:r>
          </w:p>
          <w:p w:rsidR="000B6AFF" w:rsidRPr="00725F52" w:rsidRDefault="000B6AFF" w:rsidP="000B6AFF">
            <w:pPr>
              <w:rPr>
                <w:sz w:val="22"/>
              </w:rPr>
            </w:pPr>
            <w:r w:rsidRPr="00725F52">
              <w:rPr>
                <w:sz w:val="22"/>
              </w:rPr>
              <w:t>- студии тату и пирсинга</w:t>
            </w:r>
          </w:p>
          <w:p w:rsidR="000B6AFF" w:rsidRPr="00725F52" w:rsidRDefault="000B6AFF" w:rsidP="000B6AFF">
            <w:pPr>
              <w:rPr>
                <w:sz w:val="22"/>
              </w:rPr>
            </w:pPr>
            <w:r w:rsidRPr="00725F52">
              <w:rPr>
                <w:sz w:val="22"/>
              </w:rPr>
              <w:t>- услуги по уходу за сопровождающими животными</w:t>
            </w:r>
          </w:p>
          <w:p w:rsidR="000B6AFF" w:rsidRPr="00725F52" w:rsidRDefault="000B6AFF" w:rsidP="000B6AFF">
            <w:pPr>
              <w:rPr>
                <w:sz w:val="22"/>
              </w:rPr>
            </w:pPr>
            <w:r w:rsidRPr="00725F52">
              <w:rPr>
                <w:sz w:val="22"/>
              </w:rPr>
              <w:t xml:space="preserve">- услуги чистильщиков, грузчиков, </w:t>
            </w:r>
            <w:proofErr w:type="spellStart"/>
            <w:r w:rsidRPr="00725F52">
              <w:rPr>
                <w:sz w:val="22"/>
              </w:rPr>
              <w:t>парковщиков</w:t>
            </w:r>
            <w:proofErr w:type="spellEnd"/>
          </w:p>
          <w:p w:rsidR="000B6AFF" w:rsidRDefault="000B6AFF" w:rsidP="000B6AFF"/>
        </w:tc>
        <w:tc>
          <w:tcPr>
            <w:tcW w:w="3115" w:type="dxa"/>
          </w:tcPr>
          <w:p w:rsidR="000B6AFF" w:rsidRDefault="000B6AFF" w:rsidP="000B6AFF"/>
          <w:p w:rsidR="000B6AFF" w:rsidRPr="00725F52" w:rsidRDefault="000B6AFF" w:rsidP="000B6AFF">
            <w:pPr>
              <w:rPr>
                <w:sz w:val="20"/>
              </w:rPr>
            </w:pPr>
            <w:r w:rsidRPr="00725F52">
              <w:rPr>
                <w:sz w:val="20"/>
              </w:rPr>
              <w:t>3000</w:t>
            </w:r>
          </w:p>
          <w:p w:rsidR="000B6AFF" w:rsidRPr="00725F52" w:rsidRDefault="000B6AFF" w:rsidP="000B6AFF">
            <w:pPr>
              <w:rPr>
                <w:sz w:val="20"/>
              </w:rPr>
            </w:pPr>
          </w:p>
          <w:p w:rsidR="000B6AFF" w:rsidRPr="00725F52" w:rsidRDefault="000B6AFF" w:rsidP="000B6AFF">
            <w:pPr>
              <w:rPr>
                <w:sz w:val="20"/>
              </w:rPr>
            </w:pPr>
            <w:r w:rsidRPr="00725F52">
              <w:rPr>
                <w:sz w:val="20"/>
              </w:rPr>
              <w:t>4000</w:t>
            </w:r>
          </w:p>
          <w:p w:rsidR="000B6AFF" w:rsidRPr="00725F52" w:rsidRDefault="000B6AFF" w:rsidP="000B6AFF">
            <w:pPr>
              <w:rPr>
                <w:sz w:val="20"/>
              </w:rPr>
            </w:pPr>
          </w:p>
          <w:p w:rsidR="000B6AFF" w:rsidRPr="00725F52" w:rsidRDefault="000B6AFF" w:rsidP="000B6AFF">
            <w:pPr>
              <w:rPr>
                <w:sz w:val="20"/>
              </w:rPr>
            </w:pPr>
            <w:r w:rsidRPr="00725F52">
              <w:rPr>
                <w:sz w:val="20"/>
              </w:rPr>
              <w:t>6000</w:t>
            </w:r>
          </w:p>
          <w:p w:rsidR="000B6AFF" w:rsidRPr="00725F52" w:rsidRDefault="000B6AFF" w:rsidP="000B6AFF">
            <w:pPr>
              <w:rPr>
                <w:sz w:val="20"/>
              </w:rPr>
            </w:pPr>
            <w:r w:rsidRPr="00725F52">
              <w:rPr>
                <w:sz w:val="20"/>
              </w:rPr>
              <w:t>3000</w:t>
            </w:r>
          </w:p>
          <w:p w:rsidR="000B6AFF" w:rsidRPr="00725F52" w:rsidRDefault="000B6AFF" w:rsidP="000B6AFF">
            <w:pPr>
              <w:rPr>
                <w:sz w:val="20"/>
              </w:rPr>
            </w:pPr>
          </w:p>
          <w:p w:rsidR="000B6AFF" w:rsidRDefault="000B6AFF" w:rsidP="000B6AFF">
            <w:r w:rsidRPr="00725F52">
              <w:rPr>
                <w:sz w:val="20"/>
              </w:rPr>
              <w:t>2000</w:t>
            </w:r>
          </w:p>
        </w:tc>
      </w:tr>
      <w:tr w:rsidR="000B6AFF" w:rsidTr="000B6AFF">
        <w:tc>
          <w:tcPr>
            <w:tcW w:w="846" w:type="dxa"/>
          </w:tcPr>
          <w:p w:rsidR="000B6AFF" w:rsidRDefault="000B6AFF" w:rsidP="000B6AFF">
            <w:r>
              <w:t>51</w:t>
            </w:r>
          </w:p>
        </w:tc>
        <w:tc>
          <w:tcPr>
            <w:tcW w:w="5383" w:type="dxa"/>
          </w:tcPr>
          <w:p w:rsidR="000B6AFF" w:rsidRDefault="000B6AFF" w:rsidP="000B6AFF">
            <w:r w:rsidRPr="00725F52">
              <w:rPr>
                <w:sz w:val="20"/>
              </w:rPr>
              <w:t>Летние террасы, размещенные на муниципальном участке, без земельных связей (в зависимости от занимаемой площади)</w:t>
            </w:r>
          </w:p>
        </w:tc>
        <w:tc>
          <w:tcPr>
            <w:tcW w:w="3115" w:type="dxa"/>
          </w:tcPr>
          <w:p w:rsidR="000B6AFF" w:rsidRDefault="000B6AFF" w:rsidP="000B6AFF">
            <w:r>
              <w:t>200 лей/ кв. м.</w:t>
            </w:r>
          </w:p>
        </w:tc>
      </w:tr>
      <w:tr w:rsidR="000B6AFF" w:rsidTr="000B6AFF">
        <w:tc>
          <w:tcPr>
            <w:tcW w:w="846" w:type="dxa"/>
          </w:tcPr>
          <w:p w:rsidR="000B6AFF" w:rsidRDefault="000B6AFF" w:rsidP="000B6AFF">
            <w:r>
              <w:t>52</w:t>
            </w:r>
          </w:p>
        </w:tc>
        <w:tc>
          <w:tcPr>
            <w:tcW w:w="5383" w:type="dxa"/>
          </w:tcPr>
          <w:p w:rsidR="000B6AFF" w:rsidRDefault="000B6AFF" w:rsidP="000B6AFF">
            <w:r>
              <w:t>Отели</w:t>
            </w:r>
          </w:p>
        </w:tc>
        <w:tc>
          <w:tcPr>
            <w:tcW w:w="3115" w:type="dxa"/>
          </w:tcPr>
          <w:p w:rsidR="000B6AFF" w:rsidRDefault="000B6AFF" w:rsidP="000B6AFF">
            <w:r>
              <w:t>4000</w:t>
            </w:r>
          </w:p>
        </w:tc>
      </w:tr>
      <w:tr w:rsidR="000B6AFF" w:rsidTr="000B6AFF">
        <w:tc>
          <w:tcPr>
            <w:tcW w:w="846" w:type="dxa"/>
          </w:tcPr>
          <w:p w:rsidR="000B6AFF" w:rsidRDefault="000B6AFF" w:rsidP="000B6AFF">
            <w:r>
              <w:t>53</w:t>
            </w:r>
          </w:p>
        </w:tc>
        <w:tc>
          <w:tcPr>
            <w:tcW w:w="5383" w:type="dxa"/>
          </w:tcPr>
          <w:p w:rsidR="000B6AFF" w:rsidRDefault="000B6AFF" w:rsidP="000B6AFF">
            <w:r>
              <w:t>Кемпинги и другие возможности проживания на короткий срок</w:t>
            </w:r>
          </w:p>
        </w:tc>
        <w:tc>
          <w:tcPr>
            <w:tcW w:w="3115" w:type="dxa"/>
          </w:tcPr>
          <w:p w:rsidR="000B6AFF" w:rsidRDefault="000B6AFF" w:rsidP="000B6AFF">
            <w:r>
              <w:t>3000</w:t>
            </w:r>
          </w:p>
        </w:tc>
      </w:tr>
      <w:tr w:rsidR="000B6AFF" w:rsidTr="000B6AFF">
        <w:tc>
          <w:tcPr>
            <w:tcW w:w="846" w:type="dxa"/>
          </w:tcPr>
          <w:p w:rsidR="000B6AFF" w:rsidRDefault="000B6AFF" w:rsidP="000B6AFF">
            <w:r>
              <w:t>54</w:t>
            </w:r>
          </w:p>
        </w:tc>
        <w:tc>
          <w:tcPr>
            <w:tcW w:w="5383" w:type="dxa"/>
          </w:tcPr>
          <w:p w:rsidR="000B6AFF" w:rsidRDefault="000B6AFF" w:rsidP="000B6AFF">
            <w:r>
              <w:t xml:space="preserve">Туристические агентства (вояж) </w:t>
            </w:r>
          </w:p>
        </w:tc>
        <w:tc>
          <w:tcPr>
            <w:tcW w:w="3115" w:type="dxa"/>
          </w:tcPr>
          <w:p w:rsidR="000B6AFF" w:rsidRDefault="000B6AFF" w:rsidP="000B6AFF">
            <w:r>
              <w:t>5000</w:t>
            </w:r>
          </w:p>
        </w:tc>
      </w:tr>
      <w:tr w:rsidR="000B6AFF" w:rsidTr="000B6AFF">
        <w:tc>
          <w:tcPr>
            <w:tcW w:w="846" w:type="dxa"/>
          </w:tcPr>
          <w:p w:rsidR="000B6AFF" w:rsidRDefault="000B6AFF" w:rsidP="000B6AFF">
            <w:r>
              <w:t>55</w:t>
            </w:r>
          </w:p>
        </w:tc>
        <w:tc>
          <w:tcPr>
            <w:tcW w:w="5383" w:type="dxa"/>
          </w:tcPr>
          <w:p w:rsidR="000B6AFF" w:rsidRDefault="000B6AFF" w:rsidP="000B6AFF">
            <w:r>
              <w:t>Агентства недвижимости</w:t>
            </w:r>
          </w:p>
        </w:tc>
        <w:tc>
          <w:tcPr>
            <w:tcW w:w="3115" w:type="dxa"/>
          </w:tcPr>
          <w:p w:rsidR="000B6AFF" w:rsidRDefault="000B6AFF" w:rsidP="000B6AFF">
            <w:r>
              <w:t>8000</w:t>
            </w:r>
          </w:p>
        </w:tc>
      </w:tr>
      <w:tr w:rsidR="000B6AFF" w:rsidTr="000B6AFF">
        <w:tc>
          <w:tcPr>
            <w:tcW w:w="846" w:type="dxa"/>
          </w:tcPr>
          <w:p w:rsidR="000B6AFF" w:rsidRDefault="000B6AFF" w:rsidP="000B6AFF">
            <w:r>
              <w:t>56</w:t>
            </w:r>
          </w:p>
        </w:tc>
        <w:tc>
          <w:tcPr>
            <w:tcW w:w="5383" w:type="dxa"/>
          </w:tcPr>
          <w:p w:rsidR="000B6AFF" w:rsidRDefault="00725F52" w:rsidP="000B6AFF">
            <w:r>
              <w:t>Единицы оказания услуг секретариата и переводов</w:t>
            </w:r>
          </w:p>
        </w:tc>
        <w:tc>
          <w:tcPr>
            <w:tcW w:w="3115" w:type="dxa"/>
          </w:tcPr>
          <w:p w:rsidR="000B6AFF" w:rsidRDefault="00725F52" w:rsidP="000B6AFF">
            <w:r>
              <w:t>3000</w:t>
            </w:r>
          </w:p>
        </w:tc>
      </w:tr>
      <w:tr w:rsidR="000B6AFF" w:rsidTr="000B6AFF">
        <w:tc>
          <w:tcPr>
            <w:tcW w:w="846" w:type="dxa"/>
          </w:tcPr>
          <w:p w:rsidR="000B6AFF" w:rsidRDefault="000B6AFF" w:rsidP="000B6AFF">
            <w:r>
              <w:t>57</w:t>
            </w:r>
          </w:p>
        </w:tc>
        <w:tc>
          <w:tcPr>
            <w:tcW w:w="5383" w:type="dxa"/>
          </w:tcPr>
          <w:p w:rsidR="000B6AFF" w:rsidRDefault="00725F52" w:rsidP="000B6AFF">
            <w:r>
              <w:t>Единицы оказания услуг по уборке</w:t>
            </w:r>
          </w:p>
        </w:tc>
        <w:tc>
          <w:tcPr>
            <w:tcW w:w="3115" w:type="dxa"/>
          </w:tcPr>
          <w:p w:rsidR="000B6AFF" w:rsidRDefault="00725F52" w:rsidP="000B6AFF">
            <w:r>
              <w:t>4000</w:t>
            </w:r>
          </w:p>
        </w:tc>
      </w:tr>
      <w:tr w:rsidR="000B6AFF" w:rsidTr="000B6AFF">
        <w:tc>
          <w:tcPr>
            <w:tcW w:w="846" w:type="dxa"/>
          </w:tcPr>
          <w:p w:rsidR="000B6AFF" w:rsidRDefault="000B6AFF" w:rsidP="000B6AFF">
            <w:r>
              <w:t>58</w:t>
            </w:r>
          </w:p>
        </w:tc>
        <w:tc>
          <w:tcPr>
            <w:tcW w:w="5383" w:type="dxa"/>
          </w:tcPr>
          <w:p w:rsidR="000B6AFF" w:rsidRDefault="00725F52" w:rsidP="000B6AFF">
            <w:r>
              <w:t>Единицы торговли авиабилетами</w:t>
            </w:r>
          </w:p>
        </w:tc>
        <w:tc>
          <w:tcPr>
            <w:tcW w:w="3115" w:type="dxa"/>
          </w:tcPr>
          <w:p w:rsidR="000B6AFF" w:rsidRDefault="00725F52" w:rsidP="000B6AFF">
            <w:r>
              <w:t>4000</w:t>
            </w:r>
          </w:p>
        </w:tc>
      </w:tr>
      <w:tr w:rsidR="000B6AFF" w:rsidTr="000B6AFF">
        <w:tc>
          <w:tcPr>
            <w:tcW w:w="846" w:type="dxa"/>
          </w:tcPr>
          <w:p w:rsidR="000B6AFF" w:rsidRDefault="000B6AFF" w:rsidP="000B6AFF">
            <w:r>
              <w:t>59</w:t>
            </w:r>
          </w:p>
        </w:tc>
        <w:tc>
          <w:tcPr>
            <w:tcW w:w="5383" w:type="dxa"/>
          </w:tcPr>
          <w:p w:rsidR="000B6AFF" w:rsidRDefault="00725F52" w:rsidP="000B6AFF">
            <w:r w:rsidRPr="00725F52">
              <w:rPr>
                <w:sz w:val="20"/>
              </w:rPr>
              <w:t>Единицы торговли билетами на театральные, спортивные события и другие развлекательные мероприятия</w:t>
            </w:r>
          </w:p>
        </w:tc>
        <w:tc>
          <w:tcPr>
            <w:tcW w:w="3115" w:type="dxa"/>
          </w:tcPr>
          <w:p w:rsidR="000B6AFF" w:rsidRDefault="00725F52" w:rsidP="000B6AFF">
            <w:r>
              <w:t>2000</w:t>
            </w:r>
          </w:p>
        </w:tc>
      </w:tr>
      <w:tr w:rsidR="000B6AFF" w:rsidTr="000B6AFF">
        <w:tc>
          <w:tcPr>
            <w:tcW w:w="846" w:type="dxa"/>
          </w:tcPr>
          <w:p w:rsidR="000B6AFF" w:rsidRDefault="000B6AFF" w:rsidP="000B6AFF">
            <w:r>
              <w:t>60</w:t>
            </w:r>
          </w:p>
        </w:tc>
        <w:tc>
          <w:tcPr>
            <w:tcW w:w="5383" w:type="dxa"/>
          </w:tcPr>
          <w:p w:rsidR="000B6AFF" w:rsidRDefault="00725F52" w:rsidP="000B6AFF">
            <w:pPr>
              <w:rPr>
                <w:sz w:val="20"/>
              </w:rPr>
            </w:pPr>
            <w:r>
              <w:rPr>
                <w:sz w:val="20"/>
              </w:rPr>
              <w:t>Единицы переносной торговли, размещенные на муниципальном участке, для обслуживания населения на основе распоряжений:</w:t>
            </w:r>
          </w:p>
          <w:p w:rsidR="00725F52" w:rsidRDefault="00725F52" w:rsidP="000B6AFF">
            <w:pPr>
              <w:rPr>
                <w:sz w:val="20"/>
              </w:rPr>
            </w:pPr>
            <w:r>
              <w:rPr>
                <w:sz w:val="20"/>
              </w:rPr>
              <w:t>- для единиц, занимающих площадь до 6 кв. м.</w:t>
            </w:r>
          </w:p>
          <w:p w:rsidR="00725F52" w:rsidRDefault="00725F52" w:rsidP="000B6AFF">
            <w:pPr>
              <w:rPr>
                <w:sz w:val="20"/>
              </w:rPr>
            </w:pPr>
            <w:r>
              <w:rPr>
                <w:sz w:val="20"/>
              </w:rPr>
              <w:t>- для единиц с площадью от 6,1 кв. м.</w:t>
            </w:r>
          </w:p>
          <w:p w:rsidR="00725F52" w:rsidRDefault="00725F52" w:rsidP="000B6AFF">
            <w:pPr>
              <w:rPr>
                <w:sz w:val="20"/>
              </w:rPr>
            </w:pPr>
          </w:p>
          <w:p w:rsidR="00725F52" w:rsidRDefault="00725F52" w:rsidP="000B6AFF">
            <w:pPr>
              <w:rPr>
                <w:sz w:val="20"/>
              </w:rPr>
            </w:pPr>
            <w:r>
              <w:rPr>
                <w:sz w:val="20"/>
              </w:rPr>
              <w:t>Для мероприятий, которые длятся более 3 дней:</w:t>
            </w:r>
          </w:p>
          <w:p w:rsidR="00725F52" w:rsidRDefault="00725F52" w:rsidP="000B6AFF">
            <w:pPr>
              <w:rPr>
                <w:sz w:val="20"/>
              </w:rPr>
            </w:pPr>
            <w:r>
              <w:rPr>
                <w:sz w:val="20"/>
              </w:rPr>
              <w:t>- для единиц, занимающих площадь до 6 кв. м.</w:t>
            </w:r>
          </w:p>
          <w:p w:rsidR="00725F52" w:rsidRDefault="00725F52" w:rsidP="000B6AFF">
            <w:pPr>
              <w:rPr>
                <w:sz w:val="20"/>
              </w:rPr>
            </w:pPr>
            <w:r>
              <w:rPr>
                <w:sz w:val="20"/>
              </w:rPr>
              <w:t>- для единиц с площадью от 6,1 кв. м.</w:t>
            </w:r>
          </w:p>
          <w:p w:rsidR="00725F52" w:rsidRDefault="00725F52" w:rsidP="000B6AFF">
            <w:pPr>
              <w:rPr>
                <w:sz w:val="20"/>
              </w:rPr>
            </w:pPr>
          </w:p>
          <w:p w:rsidR="00725F52" w:rsidRDefault="00725F52" w:rsidP="000B6AFF">
            <w:pPr>
              <w:rPr>
                <w:sz w:val="20"/>
              </w:rPr>
            </w:pPr>
            <w:r>
              <w:rPr>
                <w:sz w:val="20"/>
              </w:rPr>
              <w:t>Единицы переносной торговли, размещенные на муниципальном участке в периметре Площади Великого Национального Собрания, для обслуживания населения в рамках культурно-художественных мероприятий по случаю Дня города:</w:t>
            </w:r>
          </w:p>
          <w:p w:rsidR="00725F52" w:rsidRDefault="00725F52" w:rsidP="000B6AFF">
            <w:pPr>
              <w:rPr>
                <w:sz w:val="20"/>
              </w:rPr>
            </w:pPr>
            <w:r>
              <w:rPr>
                <w:sz w:val="20"/>
              </w:rPr>
              <w:t>- импровизированное кафе до 50 кв. м.</w:t>
            </w:r>
          </w:p>
          <w:p w:rsidR="00725F52" w:rsidRDefault="00725F52" w:rsidP="000B6AFF">
            <w:pPr>
              <w:rPr>
                <w:sz w:val="20"/>
              </w:rPr>
            </w:pPr>
            <w:r>
              <w:rPr>
                <w:sz w:val="20"/>
              </w:rPr>
              <w:t>- импровизированное кафе от 50,1 кв. м.</w:t>
            </w:r>
          </w:p>
          <w:p w:rsidR="00725F52" w:rsidRDefault="00725F52" w:rsidP="000B6AFF">
            <w:pPr>
              <w:rPr>
                <w:sz w:val="20"/>
              </w:rPr>
            </w:pPr>
            <w:r>
              <w:rPr>
                <w:sz w:val="20"/>
              </w:rPr>
              <w:t>- киоск (домик) до 9 кв. м.</w:t>
            </w:r>
          </w:p>
          <w:p w:rsidR="00725F52" w:rsidRDefault="00725F52" w:rsidP="000B6AFF">
            <w:pPr>
              <w:rPr>
                <w:sz w:val="20"/>
              </w:rPr>
            </w:pPr>
            <w:r>
              <w:rPr>
                <w:sz w:val="20"/>
              </w:rPr>
              <w:t>- киоск (домик) от 9,1 кв. м.</w:t>
            </w:r>
          </w:p>
          <w:p w:rsidR="00725F52" w:rsidRPr="00725F52" w:rsidRDefault="00725F52" w:rsidP="000B6AFF">
            <w:pPr>
              <w:rPr>
                <w:sz w:val="20"/>
              </w:rPr>
            </w:pPr>
            <w:r>
              <w:rPr>
                <w:sz w:val="20"/>
              </w:rPr>
              <w:t>- ларек/прилавок</w:t>
            </w:r>
          </w:p>
        </w:tc>
        <w:tc>
          <w:tcPr>
            <w:tcW w:w="3115" w:type="dxa"/>
          </w:tcPr>
          <w:p w:rsidR="000B6AFF" w:rsidRDefault="000B6AFF" w:rsidP="000B6AFF">
            <w:pPr>
              <w:rPr>
                <w:sz w:val="20"/>
              </w:rPr>
            </w:pPr>
          </w:p>
          <w:p w:rsidR="00725F52" w:rsidRDefault="00725F52" w:rsidP="000B6AFF">
            <w:pPr>
              <w:rPr>
                <w:sz w:val="20"/>
              </w:rPr>
            </w:pPr>
          </w:p>
          <w:p w:rsidR="00725F52" w:rsidRDefault="00725F52" w:rsidP="000B6AFF">
            <w:pPr>
              <w:rPr>
                <w:sz w:val="20"/>
              </w:rPr>
            </w:pPr>
          </w:p>
          <w:p w:rsidR="00725F52" w:rsidRDefault="00725F52" w:rsidP="000B6AFF">
            <w:pPr>
              <w:rPr>
                <w:sz w:val="20"/>
              </w:rPr>
            </w:pPr>
            <w:r>
              <w:rPr>
                <w:sz w:val="20"/>
              </w:rPr>
              <w:t>200 лей/день</w:t>
            </w:r>
          </w:p>
          <w:p w:rsidR="00725F52" w:rsidRDefault="00725F52" w:rsidP="000B6AFF">
            <w:pPr>
              <w:rPr>
                <w:sz w:val="20"/>
              </w:rPr>
            </w:pPr>
            <w:r>
              <w:rPr>
                <w:sz w:val="20"/>
              </w:rPr>
              <w:t>400 лей/день</w:t>
            </w:r>
          </w:p>
          <w:p w:rsidR="00725F52" w:rsidRDefault="00725F52" w:rsidP="000B6AFF">
            <w:pPr>
              <w:rPr>
                <w:sz w:val="20"/>
              </w:rPr>
            </w:pPr>
          </w:p>
          <w:p w:rsidR="00725F52" w:rsidRDefault="00725F52" w:rsidP="000B6AFF">
            <w:pPr>
              <w:rPr>
                <w:sz w:val="20"/>
              </w:rPr>
            </w:pPr>
          </w:p>
          <w:p w:rsidR="00725F52" w:rsidRDefault="00725F52" w:rsidP="000B6AFF">
            <w:pPr>
              <w:rPr>
                <w:sz w:val="20"/>
              </w:rPr>
            </w:pPr>
            <w:r>
              <w:rPr>
                <w:sz w:val="20"/>
              </w:rPr>
              <w:t>700 лей (единый сбор)</w:t>
            </w:r>
          </w:p>
          <w:p w:rsidR="00725F52" w:rsidRDefault="00725F52" w:rsidP="000B6AFF">
            <w:pPr>
              <w:rPr>
                <w:sz w:val="20"/>
              </w:rPr>
            </w:pPr>
            <w:r>
              <w:rPr>
                <w:sz w:val="20"/>
              </w:rPr>
              <w:t>1400 лей (единый сбор)</w:t>
            </w:r>
          </w:p>
          <w:p w:rsidR="00725F52" w:rsidRDefault="00725F52" w:rsidP="000B6AFF">
            <w:pPr>
              <w:rPr>
                <w:sz w:val="20"/>
              </w:rPr>
            </w:pPr>
          </w:p>
          <w:p w:rsidR="00725F52" w:rsidRDefault="00725F52" w:rsidP="000B6AFF">
            <w:pPr>
              <w:rPr>
                <w:sz w:val="20"/>
              </w:rPr>
            </w:pPr>
          </w:p>
          <w:p w:rsidR="00725F52" w:rsidRDefault="00725F52" w:rsidP="000B6AFF">
            <w:pPr>
              <w:rPr>
                <w:sz w:val="20"/>
              </w:rPr>
            </w:pPr>
          </w:p>
          <w:p w:rsidR="00725F52" w:rsidRDefault="00725F52" w:rsidP="000B6AFF">
            <w:pPr>
              <w:rPr>
                <w:sz w:val="20"/>
              </w:rPr>
            </w:pPr>
          </w:p>
          <w:p w:rsidR="00725F52" w:rsidRDefault="00725F52" w:rsidP="000B6AFF">
            <w:pPr>
              <w:rPr>
                <w:sz w:val="20"/>
              </w:rPr>
            </w:pPr>
          </w:p>
          <w:p w:rsidR="00725F52" w:rsidRDefault="00725F52" w:rsidP="000B6AFF">
            <w:pPr>
              <w:rPr>
                <w:sz w:val="20"/>
              </w:rPr>
            </w:pPr>
          </w:p>
          <w:p w:rsidR="00725F52" w:rsidRDefault="00725F52" w:rsidP="000B6AFF">
            <w:pPr>
              <w:rPr>
                <w:sz w:val="20"/>
              </w:rPr>
            </w:pPr>
            <w:r>
              <w:rPr>
                <w:sz w:val="20"/>
              </w:rPr>
              <w:t>3000</w:t>
            </w:r>
          </w:p>
          <w:p w:rsidR="00725F52" w:rsidRDefault="00725F52" w:rsidP="000B6AFF">
            <w:pPr>
              <w:rPr>
                <w:sz w:val="20"/>
              </w:rPr>
            </w:pPr>
            <w:r>
              <w:rPr>
                <w:sz w:val="20"/>
              </w:rPr>
              <w:t>5000</w:t>
            </w:r>
          </w:p>
          <w:p w:rsidR="00725F52" w:rsidRDefault="00725F52" w:rsidP="000B6AFF">
            <w:pPr>
              <w:rPr>
                <w:sz w:val="20"/>
              </w:rPr>
            </w:pPr>
            <w:r>
              <w:rPr>
                <w:sz w:val="20"/>
              </w:rPr>
              <w:t>1000</w:t>
            </w:r>
          </w:p>
          <w:p w:rsidR="00725F52" w:rsidRDefault="00725F52" w:rsidP="000B6AFF">
            <w:pPr>
              <w:rPr>
                <w:sz w:val="20"/>
              </w:rPr>
            </w:pPr>
            <w:r>
              <w:rPr>
                <w:sz w:val="20"/>
              </w:rPr>
              <w:t>3000</w:t>
            </w:r>
          </w:p>
          <w:p w:rsidR="00725F52" w:rsidRPr="00725F52" w:rsidRDefault="00725F52" w:rsidP="000B6AFF">
            <w:pPr>
              <w:rPr>
                <w:sz w:val="20"/>
              </w:rPr>
            </w:pPr>
            <w:r>
              <w:rPr>
                <w:sz w:val="20"/>
              </w:rPr>
              <w:t>1000/500</w:t>
            </w:r>
          </w:p>
        </w:tc>
      </w:tr>
      <w:tr w:rsidR="000B6AFF" w:rsidTr="000B6AFF">
        <w:tc>
          <w:tcPr>
            <w:tcW w:w="846" w:type="dxa"/>
          </w:tcPr>
          <w:p w:rsidR="000B6AFF" w:rsidRDefault="000B6AFF" w:rsidP="000B6AFF">
            <w:r>
              <w:t>61</w:t>
            </w:r>
          </w:p>
        </w:tc>
        <w:tc>
          <w:tcPr>
            <w:tcW w:w="5383" w:type="dxa"/>
          </w:tcPr>
          <w:p w:rsidR="000B6AFF" w:rsidRDefault="00725F52" w:rsidP="000B6AFF">
            <w:r>
              <w:t>Онлайн магазин</w:t>
            </w:r>
          </w:p>
        </w:tc>
        <w:tc>
          <w:tcPr>
            <w:tcW w:w="3115" w:type="dxa"/>
          </w:tcPr>
          <w:p w:rsidR="000B6AFF" w:rsidRDefault="00725F52" w:rsidP="000B6AFF">
            <w:r>
              <w:t>4000</w:t>
            </w:r>
          </w:p>
        </w:tc>
      </w:tr>
      <w:tr w:rsidR="000B6AFF" w:rsidTr="000B6AFF">
        <w:tc>
          <w:tcPr>
            <w:tcW w:w="846" w:type="dxa"/>
          </w:tcPr>
          <w:p w:rsidR="000B6AFF" w:rsidRDefault="000B6AFF" w:rsidP="000B6AFF">
            <w:r>
              <w:t>62</w:t>
            </w:r>
          </w:p>
        </w:tc>
        <w:tc>
          <w:tcPr>
            <w:tcW w:w="5383" w:type="dxa"/>
          </w:tcPr>
          <w:p w:rsidR="000B6AFF" w:rsidRDefault="00725F52" w:rsidP="000B6AFF">
            <w:r>
              <w:t>Посредники в торговле</w:t>
            </w:r>
          </w:p>
        </w:tc>
        <w:tc>
          <w:tcPr>
            <w:tcW w:w="3115" w:type="dxa"/>
          </w:tcPr>
          <w:p w:rsidR="000B6AFF" w:rsidRDefault="00725F52" w:rsidP="000B6AFF">
            <w:r>
              <w:t>5000</w:t>
            </w:r>
          </w:p>
        </w:tc>
      </w:tr>
      <w:tr w:rsidR="000B6AFF" w:rsidTr="000B6AFF">
        <w:tc>
          <w:tcPr>
            <w:tcW w:w="846" w:type="dxa"/>
          </w:tcPr>
          <w:p w:rsidR="000B6AFF" w:rsidRDefault="000B6AFF" w:rsidP="000B6AFF">
            <w:r>
              <w:t>63</w:t>
            </w:r>
          </w:p>
        </w:tc>
        <w:tc>
          <w:tcPr>
            <w:tcW w:w="5383" w:type="dxa"/>
          </w:tcPr>
          <w:p w:rsidR="000B6AFF" w:rsidRDefault="00725F52" w:rsidP="00DB3BD6">
            <w:r>
              <w:t xml:space="preserve">Услуги фотокопирования, </w:t>
            </w:r>
            <w:r w:rsidR="00DB3BD6">
              <w:t>размножения, переплета/прокатки (оказываемые в помещении)</w:t>
            </w:r>
          </w:p>
        </w:tc>
        <w:tc>
          <w:tcPr>
            <w:tcW w:w="3115" w:type="dxa"/>
          </w:tcPr>
          <w:p w:rsidR="000B6AFF" w:rsidRDefault="00DB3BD6" w:rsidP="000B6AFF">
            <w:r>
              <w:t>2000</w:t>
            </w:r>
          </w:p>
        </w:tc>
      </w:tr>
      <w:tr w:rsidR="000B6AFF" w:rsidTr="000B6AFF">
        <w:tc>
          <w:tcPr>
            <w:tcW w:w="846" w:type="dxa"/>
          </w:tcPr>
          <w:p w:rsidR="000B6AFF" w:rsidRDefault="000B6AFF" w:rsidP="000B6AFF">
            <w:r>
              <w:t>64</w:t>
            </w:r>
          </w:p>
        </w:tc>
        <w:tc>
          <w:tcPr>
            <w:tcW w:w="5383" w:type="dxa"/>
          </w:tcPr>
          <w:p w:rsidR="000B6AFF" w:rsidRPr="00DB3BD6" w:rsidRDefault="00DB3BD6" w:rsidP="000B6AFF">
            <w:pPr>
              <w:rPr>
                <w:sz w:val="20"/>
              </w:rPr>
            </w:pPr>
            <w:r w:rsidRPr="00DB3BD6">
              <w:rPr>
                <w:sz w:val="20"/>
              </w:rPr>
              <w:t>Автомагазины с участком для выставления автомобилей:</w:t>
            </w:r>
          </w:p>
          <w:p w:rsidR="00DB3BD6" w:rsidRPr="00DB3BD6" w:rsidRDefault="00DB3BD6" w:rsidP="000B6AFF">
            <w:pPr>
              <w:rPr>
                <w:sz w:val="20"/>
              </w:rPr>
            </w:pPr>
            <w:r w:rsidRPr="00DB3BD6">
              <w:rPr>
                <w:sz w:val="20"/>
              </w:rPr>
              <w:t>- до 100 кв. м.</w:t>
            </w:r>
          </w:p>
          <w:p w:rsidR="00DB3BD6" w:rsidRPr="00DB3BD6" w:rsidRDefault="00DB3BD6" w:rsidP="000B6AFF">
            <w:pPr>
              <w:rPr>
                <w:sz w:val="20"/>
              </w:rPr>
            </w:pPr>
            <w:r w:rsidRPr="00DB3BD6">
              <w:rPr>
                <w:sz w:val="20"/>
              </w:rPr>
              <w:t>- от 100,1 до 500 кв. м.</w:t>
            </w:r>
          </w:p>
          <w:p w:rsidR="00DB3BD6" w:rsidRDefault="00DB3BD6" w:rsidP="000B6AFF">
            <w:r w:rsidRPr="00DB3BD6">
              <w:rPr>
                <w:sz w:val="20"/>
              </w:rPr>
              <w:t xml:space="preserve">- свыше 500,1 кв. м. </w:t>
            </w:r>
          </w:p>
        </w:tc>
        <w:tc>
          <w:tcPr>
            <w:tcW w:w="3115" w:type="dxa"/>
          </w:tcPr>
          <w:p w:rsidR="000B6AFF" w:rsidRDefault="000B6AFF" w:rsidP="000B6AFF">
            <w:pPr>
              <w:rPr>
                <w:sz w:val="20"/>
              </w:rPr>
            </w:pPr>
          </w:p>
          <w:p w:rsidR="00DB3BD6" w:rsidRPr="00DB3BD6" w:rsidRDefault="00DB3BD6" w:rsidP="000B6AFF">
            <w:pPr>
              <w:rPr>
                <w:sz w:val="20"/>
              </w:rPr>
            </w:pPr>
            <w:r>
              <w:rPr>
                <w:sz w:val="20"/>
              </w:rPr>
              <w:t>30000</w:t>
            </w:r>
          </w:p>
          <w:p w:rsidR="00DB3BD6" w:rsidRPr="00DB3BD6" w:rsidRDefault="00DB3BD6" w:rsidP="000B6AFF">
            <w:pPr>
              <w:rPr>
                <w:sz w:val="20"/>
              </w:rPr>
            </w:pPr>
            <w:r w:rsidRPr="00DB3BD6">
              <w:rPr>
                <w:sz w:val="20"/>
              </w:rPr>
              <w:t>55000</w:t>
            </w:r>
          </w:p>
          <w:p w:rsidR="00DB3BD6" w:rsidRPr="00DB3BD6" w:rsidRDefault="00DB3BD6" w:rsidP="000B6AFF">
            <w:pPr>
              <w:rPr>
                <w:sz w:val="20"/>
              </w:rPr>
            </w:pPr>
            <w:r>
              <w:rPr>
                <w:sz w:val="20"/>
              </w:rPr>
              <w:t>80000</w:t>
            </w:r>
          </w:p>
        </w:tc>
      </w:tr>
      <w:tr w:rsidR="000B6AFF" w:rsidTr="000B6AFF">
        <w:tc>
          <w:tcPr>
            <w:tcW w:w="846" w:type="dxa"/>
          </w:tcPr>
          <w:p w:rsidR="000B6AFF" w:rsidRDefault="000B6AFF" w:rsidP="000B6AFF">
            <w:r>
              <w:t>65</w:t>
            </w:r>
          </w:p>
        </w:tc>
        <w:tc>
          <w:tcPr>
            <w:tcW w:w="5383" w:type="dxa"/>
          </w:tcPr>
          <w:p w:rsidR="000B6AFF" w:rsidRDefault="00DB3BD6" w:rsidP="000B6AFF">
            <w:r>
              <w:t>Зал с детскими игровыми аппаратами</w:t>
            </w:r>
          </w:p>
        </w:tc>
        <w:tc>
          <w:tcPr>
            <w:tcW w:w="3115" w:type="dxa"/>
          </w:tcPr>
          <w:p w:rsidR="000B6AFF" w:rsidRDefault="00DB3BD6" w:rsidP="000B6AFF">
            <w:r>
              <w:t>3000</w:t>
            </w:r>
          </w:p>
        </w:tc>
      </w:tr>
      <w:tr w:rsidR="000B6AFF" w:rsidTr="000B6AFF">
        <w:tc>
          <w:tcPr>
            <w:tcW w:w="846" w:type="dxa"/>
          </w:tcPr>
          <w:p w:rsidR="000B6AFF" w:rsidRDefault="000B6AFF" w:rsidP="000B6AFF">
            <w:r>
              <w:t>66</w:t>
            </w:r>
          </w:p>
        </w:tc>
        <w:tc>
          <w:tcPr>
            <w:tcW w:w="5383" w:type="dxa"/>
          </w:tcPr>
          <w:p w:rsidR="000B6AFF" w:rsidRDefault="00DB3BD6" w:rsidP="000B6AFF">
            <w:r>
              <w:t>Вулканизация, размещенная на муниципальном участке, без земельных связей (в зависимости от дополнительно занимаемой площади)</w:t>
            </w:r>
          </w:p>
        </w:tc>
        <w:tc>
          <w:tcPr>
            <w:tcW w:w="3115" w:type="dxa"/>
          </w:tcPr>
          <w:p w:rsidR="000B6AFF" w:rsidRDefault="00DB3BD6" w:rsidP="000B6AFF">
            <w:r>
              <w:t>200 лей/кв. м.</w:t>
            </w:r>
          </w:p>
        </w:tc>
      </w:tr>
    </w:tbl>
    <w:p w:rsidR="000B6AFF" w:rsidRDefault="000B6AFF" w:rsidP="00D4705F">
      <w:pPr>
        <w:spacing w:after="0"/>
        <w:jc w:val="center"/>
      </w:pPr>
    </w:p>
    <w:p w:rsidR="00190A34" w:rsidRDefault="00190A34" w:rsidP="00D4705F">
      <w:pPr>
        <w:spacing w:after="0"/>
        <w:jc w:val="center"/>
      </w:pPr>
    </w:p>
    <w:tbl>
      <w:tblPr>
        <w:tblStyle w:val="TableGrid"/>
        <w:tblW w:w="0" w:type="auto"/>
        <w:tblLook w:val="04A0" w:firstRow="1" w:lastRow="0" w:firstColumn="1" w:lastColumn="0" w:noHBand="0" w:noVBand="1"/>
      </w:tblPr>
      <w:tblGrid>
        <w:gridCol w:w="846"/>
        <w:gridCol w:w="5383"/>
        <w:gridCol w:w="3115"/>
      </w:tblGrid>
      <w:tr w:rsidR="00DB3BD6" w:rsidTr="00DB3BD6">
        <w:tc>
          <w:tcPr>
            <w:tcW w:w="846" w:type="dxa"/>
          </w:tcPr>
          <w:p w:rsidR="00DB3BD6" w:rsidRPr="009B0A72" w:rsidRDefault="00DB3BD6" w:rsidP="00DB3BD6">
            <w:pPr>
              <w:rPr>
                <w:b/>
              </w:rPr>
            </w:pPr>
            <w:r>
              <w:rPr>
                <w:b/>
              </w:rPr>
              <w:t>Т-й №</w:t>
            </w:r>
          </w:p>
        </w:tc>
        <w:tc>
          <w:tcPr>
            <w:tcW w:w="5383" w:type="dxa"/>
          </w:tcPr>
          <w:p w:rsidR="00DB3BD6" w:rsidRPr="009B0A72" w:rsidRDefault="00DB3BD6" w:rsidP="00DB3BD6">
            <w:pPr>
              <w:rPr>
                <w:b/>
              </w:rPr>
            </w:pPr>
            <w:r>
              <w:rPr>
                <w:b/>
              </w:rPr>
              <w:t>Тип торговой единицы и/или оказания услуг муниципия Кишинэу</w:t>
            </w:r>
          </w:p>
        </w:tc>
        <w:tc>
          <w:tcPr>
            <w:tcW w:w="3115" w:type="dxa"/>
          </w:tcPr>
          <w:p w:rsidR="00DB3BD6" w:rsidRPr="009B0A72" w:rsidRDefault="00DB3BD6" w:rsidP="00DB3BD6">
            <w:pPr>
              <w:rPr>
                <w:b/>
              </w:rPr>
            </w:pPr>
            <w:r>
              <w:rPr>
                <w:b/>
              </w:rPr>
              <w:t>Сбор (в леях), в год</w:t>
            </w:r>
          </w:p>
        </w:tc>
      </w:tr>
      <w:tr w:rsidR="00DB3BD6" w:rsidTr="00DB3BD6">
        <w:tc>
          <w:tcPr>
            <w:tcW w:w="846" w:type="dxa"/>
          </w:tcPr>
          <w:p w:rsidR="00DB3BD6" w:rsidRDefault="00DB3BD6" w:rsidP="00DB3BD6">
            <w:r>
              <w:t>67</w:t>
            </w:r>
          </w:p>
        </w:tc>
        <w:tc>
          <w:tcPr>
            <w:tcW w:w="5383" w:type="dxa"/>
          </w:tcPr>
          <w:p w:rsidR="00DB3BD6" w:rsidRDefault="00DB3BD6" w:rsidP="00DB3BD6">
            <w:r>
              <w:t>Кассы обмена валют:</w:t>
            </w:r>
          </w:p>
          <w:p w:rsidR="00DB3BD6" w:rsidRDefault="00DB3BD6" w:rsidP="00DB3BD6">
            <w:r>
              <w:t>- размещенные в центре – историческом сердце муниципия Кишинэу</w:t>
            </w:r>
          </w:p>
          <w:p w:rsidR="00DB3BD6" w:rsidRDefault="00DB3BD6" w:rsidP="00DB3BD6">
            <w:r>
              <w:t>- размещенные вне центра – историческом сердце муниципия Кишинэу</w:t>
            </w:r>
          </w:p>
        </w:tc>
        <w:tc>
          <w:tcPr>
            <w:tcW w:w="3115" w:type="dxa"/>
          </w:tcPr>
          <w:p w:rsidR="00DB3BD6" w:rsidRDefault="00DB3BD6" w:rsidP="00DB3BD6"/>
          <w:p w:rsidR="00DB3BD6" w:rsidRDefault="00DB3BD6" w:rsidP="00DB3BD6">
            <w:r>
              <w:t>15000</w:t>
            </w:r>
          </w:p>
          <w:p w:rsidR="00DB3BD6" w:rsidRDefault="00DB3BD6" w:rsidP="00DB3BD6"/>
          <w:p w:rsidR="00DB3BD6" w:rsidRDefault="00DB3BD6" w:rsidP="00DB3BD6">
            <w:r>
              <w:t>10000</w:t>
            </w:r>
          </w:p>
        </w:tc>
      </w:tr>
    </w:tbl>
    <w:p w:rsidR="00DB3BD6" w:rsidRDefault="00DB3BD6" w:rsidP="00DB3BD6">
      <w:pPr>
        <w:spacing w:after="0"/>
      </w:pPr>
    </w:p>
    <w:p w:rsidR="00190A34" w:rsidRDefault="00190A34" w:rsidP="00DB3BD6">
      <w:pPr>
        <w:spacing w:after="0"/>
      </w:pPr>
    </w:p>
    <w:p w:rsidR="00DB3BD6" w:rsidRDefault="00DB3BD6" w:rsidP="00DB3BD6">
      <w:pPr>
        <w:spacing w:after="0"/>
      </w:pPr>
      <w:r>
        <w:t>Заметки:</w:t>
      </w:r>
    </w:p>
    <w:p w:rsidR="00190A34" w:rsidRDefault="00190A34" w:rsidP="00DB3BD6">
      <w:pPr>
        <w:spacing w:after="0"/>
      </w:pPr>
    </w:p>
    <w:p w:rsidR="00DB3BD6" w:rsidRDefault="00DB3BD6" w:rsidP="00DB3BD6">
      <w:pPr>
        <w:pStyle w:val="ListParagraph"/>
        <w:numPr>
          <w:ilvl w:val="0"/>
          <w:numId w:val="15"/>
        </w:numPr>
        <w:spacing w:after="0"/>
      </w:pPr>
      <w:r>
        <w:t>Сбор для торговых единиц и/или оказания услуг применяется в зависимости от проводимого вида деятельности, типа предметов налогообложения, места размещения, занимаемой торговой площади торговыми единицами и/или оказания услуг, категории продаваемого товара и оказываемых услуг, режима деятельности, указанных в уведомлении, поданном властям местного общественного управления.</w:t>
      </w:r>
    </w:p>
    <w:p w:rsidR="00DB3BD6" w:rsidRDefault="006901C7" w:rsidP="00DB3BD6">
      <w:pPr>
        <w:pStyle w:val="ListParagraph"/>
        <w:numPr>
          <w:ilvl w:val="0"/>
          <w:numId w:val="15"/>
        </w:numPr>
        <w:spacing w:after="0"/>
      </w:pPr>
      <w:r>
        <w:t>Размер сбора для торговых единиц и/или оказания услуг увеличивается, как следует далее:</w:t>
      </w:r>
    </w:p>
    <w:p w:rsidR="006901C7" w:rsidRDefault="006901C7" w:rsidP="006901C7">
      <w:pPr>
        <w:pStyle w:val="ListParagraph"/>
        <w:numPr>
          <w:ilvl w:val="1"/>
          <w:numId w:val="15"/>
        </w:numPr>
        <w:spacing w:after="0"/>
      </w:pPr>
      <w:r>
        <w:t xml:space="preserve"> Для торговых единиц, указанных в пунктах 1-12 приложения нр.3 – на 5000 лей для каждого кассового аппарата, при котором ведется торговля табачных и связных изделий.</w:t>
      </w:r>
    </w:p>
    <w:p w:rsidR="006901C7" w:rsidRDefault="006901C7" w:rsidP="006901C7">
      <w:pPr>
        <w:pStyle w:val="ListParagraph"/>
        <w:numPr>
          <w:ilvl w:val="1"/>
          <w:numId w:val="15"/>
        </w:numPr>
        <w:spacing w:after="0"/>
      </w:pPr>
      <w:r>
        <w:t xml:space="preserve"> Для торговых единиц, в которых ведется торговля алкогольной продукции – на 30% от установленного сбора.</w:t>
      </w:r>
    </w:p>
    <w:p w:rsidR="006901C7" w:rsidRDefault="006901C7" w:rsidP="006901C7">
      <w:pPr>
        <w:pStyle w:val="ListParagraph"/>
        <w:numPr>
          <w:ilvl w:val="1"/>
          <w:numId w:val="15"/>
        </w:numPr>
        <w:spacing w:after="0"/>
      </w:pPr>
      <w:r>
        <w:t xml:space="preserve"> Для торговых единиц и/или оказания услуг, размещенных на территории торговых рынков в периметре улиц Исмаил, Александру чел Бун, Василе </w:t>
      </w:r>
      <w:proofErr w:type="spellStart"/>
      <w:r>
        <w:t>Александри</w:t>
      </w:r>
      <w:proofErr w:type="spellEnd"/>
      <w:r>
        <w:t xml:space="preserve">, </w:t>
      </w:r>
      <w:r w:rsidR="00DD4831">
        <w:t xml:space="preserve">бул. </w:t>
      </w:r>
      <w:proofErr w:type="spellStart"/>
      <w:r w:rsidR="00DD4831">
        <w:t>Штефан</w:t>
      </w:r>
      <w:proofErr w:type="spellEnd"/>
      <w:r w:rsidR="00DD4831">
        <w:t xml:space="preserve"> чел Маре щи </w:t>
      </w:r>
      <w:proofErr w:type="spellStart"/>
      <w:r w:rsidR="00DD4831">
        <w:t>Сфынт</w:t>
      </w:r>
      <w:proofErr w:type="spellEnd"/>
      <w:r w:rsidR="00DD4831">
        <w:t xml:space="preserve">, бул. </w:t>
      </w:r>
      <w:proofErr w:type="spellStart"/>
      <w:r w:rsidR="00DD4831">
        <w:t>Димитрие</w:t>
      </w:r>
      <w:proofErr w:type="spellEnd"/>
      <w:r w:rsidR="00DD4831">
        <w:t xml:space="preserve"> Кантемир – на 30% от установленного сбора.</w:t>
      </w:r>
    </w:p>
    <w:p w:rsidR="00DD4831" w:rsidRDefault="00DD4831" w:rsidP="006901C7">
      <w:pPr>
        <w:pStyle w:val="ListParagraph"/>
        <w:numPr>
          <w:ilvl w:val="1"/>
          <w:numId w:val="15"/>
        </w:numPr>
        <w:spacing w:after="0"/>
      </w:pPr>
      <w:r>
        <w:t xml:space="preserve"> Размер сбора для торговых единиц и/или оказания услуг с продленным графиком работы (после 23.00) увеличивается на 30% от установленного сбора.</w:t>
      </w:r>
    </w:p>
    <w:p w:rsidR="00DD4831" w:rsidRDefault="00DD4831" w:rsidP="00DD4831">
      <w:pPr>
        <w:pStyle w:val="ListParagraph"/>
        <w:numPr>
          <w:ilvl w:val="1"/>
          <w:numId w:val="15"/>
        </w:numPr>
        <w:spacing w:after="0"/>
      </w:pPr>
      <w:r>
        <w:t xml:space="preserve"> Для торговых единиц и/или оказания услуг, таких как киоски, холодильники, ларьки, прилавки, единицы специализированного транспорта и другие единицы переносной торговли, уличного размещения, вне торговых рынков, дополнительно оплачивается сбор, согласно приложению нр.4.</w:t>
      </w:r>
    </w:p>
    <w:p w:rsidR="00190A34" w:rsidRDefault="00DD4831" w:rsidP="00190A34">
      <w:pPr>
        <w:pStyle w:val="ListParagraph"/>
        <w:numPr>
          <w:ilvl w:val="0"/>
          <w:numId w:val="15"/>
        </w:numPr>
        <w:spacing w:after="0"/>
      </w:pPr>
      <w:r>
        <w:t xml:space="preserve">Экономические агенты и физические лица, чьи торговые единицы и/или оказания услуг размещены на уличной части зданий с главных артерий города Кишинэу, за исключением торговых точек, размещенных на рынках (бул. </w:t>
      </w:r>
      <w:proofErr w:type="spellStart"/>
      <w:r>
        <w:t>Штефан</w:t>
      </w:r>
      <w:proofErr w:type="spellEnd"/>
      <w:r>
        <w:t xml:space="preserve"> чел Маре щи </w:t>
      </w:r>
      <w:proofErr w:type="spellStart"/>
      <w:r>
        <w:t>Сфынт</w:t>
      </w:r>
      <w:proofErr w:type="spellEnd"/>
      <w:r>
        <w:t xml:space="preserve">, Каля </w:t>
      </w:r>
      <w:proofErr w:type="spellStart"/>
      <w:r>
        <w:t>Йещилор</w:t>
      </w:r>
      <w:proofErr w:type="spellEnd"/>
      <w:r>
        <w:t xml:space="preserve">, ул. Ион </w:t>
      </w:r>
      <w:proofErr w:type="spellStart"/>
      <w:r>
        <w:t>Креангэ</w:t>
      </w:r>
      <w:proofErr w:type="spellEnd"/>
      <w:r>
        <w:t xml:space="preserve">, ул. Митрополит Г. </w:t>
      </w:r>
      <w:proofErr w:type="spellStart"/>
      <w:r>
        <w:t>Бэнулеску</w:t>
      </w:r>
      <w:proofErr w:type="spellEnd"/>
      <w:r>
        <w:t xml:space="preserve">-Бодони, бул. </w:t>
      </w:r>
      <w:proofErr w:type="spellStart"/>
      <w:r>
        <w:t>Ренаштерий</w:t>
      </w:r>
      <w:proofErr w:type="spellEnd"/>
      <w:r>
        <w:t xml:space="preserve"> Национале, бул. </w:t>
      </w:r>
      <w:proofErr w:type="spellStart"/>
      <w:r>
        <w:t>Григоре</w:t>
      </w:r>
      <w:proofErr w:type="spellEnd"/>
      <w:r>
        <w:t xml:space="preserve"> </w:t>
      </w:r>
      <w:proofErr w:type="spellStart"/>
      <w:r>
        <w:t>Виеру</w:t>
      </w:r>
      <w:proofErr w:type="spellEnd"/>
      <w:r>
        <w:t xml:space="preserve">, ул. </w:t>
      </w:r>
      <w:proofErr w:type="spellStart"/>
      <w:r>
        <w:t>Космонауцилор</w:t>
      </w:r>
      <w:proofErr w:type="spellEnd"/>
      <w:r>
        <w:t xml:space="preserve">, ул. Киев, ул. Богдан Воевод, бул. Москова, Каля </w:t>
      </w:r>
      <w:proofErr w:type="spellStart"/>
      <w:r>
        <w:t>Орхеюлуй</w:t>
      </w:r>
      <w:proofErr w:type="spellEnd"/>
      <w:r>
        <w:t xml:space="preserve">, ул. </w:t>
      </w:r>
      <w:proofErr w:type="spellStart"/>
      <w:r>
        <w:t>Соколень</w:t>
      </w:r>
      <w:proofErr w:type="spellEnd"/>
      <w:r>
        <w:t xml:space="preserve">, ул. </w:t>
      </w:r>
      <w:proofErr w:type="spellStart"/>
      <w:r>
        <w:t>Алеку</w:t>
      </w:r>
      <w:proofErr w:type="spellEnd"/>
      <w:r>
        <w:t xml:space="preserve"> Руссо, бул. </w:t>
      </w:r>
      <w:proofErr w:type="spellStart"/>
      <w:r>
        <w:t>Мирча</w:t>
      </w:r>
      <w:proofErr w:type="spellEnd"/>
      <w:r>
        <w:t xml:space="preserve"> чел </w:t>
      </w:r>
      <w:proofErr w:type="spellStart"/>
      <w:r>
        <w:t>Бэтрын</w:t>
      </w:r>
      <w:proofErr w:type="spellEnd"/>
      <w:r>
        <w:t xml:space="preserve">, </w:t>
      </w:r>
      <w:r w:rsidR="00190A34">
        <w:t xml:space="preserve">бул. Ю. Гагарин, бул. Траян, бул. </w:t>
      </w:r>
      <w:proofErr w:type="spellStart"/>
      <w:r w:rsidR="00190A34">
        <w:t>Дечебал</w:t>
      </w:r>
      <w:proofErr w:type="spellEnd"/>
      <w:r w:rsidR="00190A34">
        <w:t xml:space="preserve">, бул. </w:t>
      </w:r>
      <w:proofErr w:type="spellStart"/>
      <w:r w:rsidR="00190A34">
        <w:t>Дачия</w:t>
      </w:r>
      <w:proofErr w:type="spellEnd"/>
      <w:r w:rsidR="00190A34">
        <w:t xml:space="preserve"> (за исключением размещенных в городке Аэропорт), ул. А. Пушкин, ул. </w:t>
      </w:r>
      <w:proofErr w:type="spellStart"/>
      <w:r w:rsidR="00190A34">
        <w:t>Арменяскэ</w:t>
      </w:r>
      <w:proofErr w:type="spellEnd"/>
      <w:r w:rsidR="00190A34">
        <w:t xml:space="preserve">, ул. </w:t>
      </w:r>
      <w:proofErr w:type="spellStart"/>
      <w:r w:rsidR="00190A34">
        <w:t>Тигина</w:t>
      </w:r>
      <w:proofErr w:type="spellEnd"/>
      <w:r w:rsidR="00190A34">
        <w:t xml:space="preserve">, ул. Исмаил, шоссе </w:t>
      </w:r>
      <w:proofErr w:type="spellStart"/>
      <w:r w:rsidR="00190A34">
        <w:t>Хынчешть</w:t>
      </w:r>
      <w:proofErr w:type="spellEnd"/>
      <w:r w:rsidR="00190A34">
        <w:t>, бул. Д. Кантемир) оплатят сбор на 10% больше, чем установленная сумма сбора.</w:t>
      </w:r>
    </w:p>
    <w:p w:rsidR="00190A34" w:rsidRDefault="00190A34" w:rsidP="00190A34">
      <w:pPr>
        <w:pStyle w:val="ListParagraph"/>
        <w:spacing w:after="0"/>
      </w:pPr>
    </w:p>
    <w:p w:rsidR="00190A34" w:rsidRDefault="00190A34" w:rsidP="00190A34">
      <w:pPr>
        <w:pStyle w:val="ListParagraph"/>
        <w:spacing w:after="0"/>
      </w:pPr>
    </w:p>
    <w:p w:rsidR="00190A34" w:rsidRDefault="00190A34" w:rsidP="00190A34">
      <w:pPr>
        <w:pStyle w:val="ListParagraph"/>
        <w:spacing w:after="0"/>
      </w:pPr>
    </w:p>
    <w:p w:rsidR="00190A34" w:rsidRDefault="00190A34" w:rsidP="00190A34">
      <w:pPr>
        <w:pStyle w:val="ListParagraph"/>
        <w:spacing w:after="0"/>
      </w:pPr>
    </w:p>
    <w:p w:rsidR="00190A34" w:rsidRDefault="00190A34" w:rsidP="00190A34">
      <w:pPr>
        <w:pStyle w:val="ListParagraph"/>
        <w:spacing w:after="0"/>
      </w:pPr>
    </w:p>
    <w:p w:rsidR="00190A34" w:rsidRDefault="00190A34" w:rsidP="00190A34">
      <w:pPr>
        <w:pStyle w:val="ListParagraph"/>
        <w:numPr>
          <w:ilvl w:val="0"/>
          <w:numId w:val="15"/>
        </w:numPr>
        <w:spacing w:after="0"/>
      </w:pPr>
      <w:r>
        <w:t>Освобождаются от оплаты сбора за торговые единицы и/или оказания услуг:</w:t>
      </w:r>
    </w:p>
    <w:p w:rsidR="00190A34" w:rsidRDefault="00190A34" w:rsidP="00190A34">
      <w:pPr>
        <w:pStyle w:val="ListParagraph"/>
        <w:numPr>
          <w:ilvl w:val="1"/>
          <w:numId w:val="15"/>
        </w:numPr>
        <w:spacing w:after="0"/>
      </w:pPr>
      <w:r>
        <w:t xml:space="preserve"> Экономические агенты и физические лица, которые практикуют деятельность по захоронению и оказывают схожие услуги, включая изготовление гробов, венков, искусственных цветов.</w:t>
      </w:r>
    </w:p>
    <w:p w:rsidR="00190A34" w:rsidRDefault="00190A34" w:rsidP="00190A34">
      <w:pPr>
        <w:pStyle w:val="ListParagraph"/>
        <w:numPr>
          <w:ilvl w:val="1"/>
          <w:numId w:val="15"/>
        </w:numPr>
        <w:spacing w:after="0"/>
      </w:pPr>
      <w:r>
        <w:t xml:space="preserve"> Муниципальные предприятия общественного питания «</w:t>
      </w:r>
      <w:proofErr w:type="spellStart"/>
      <w:r>
        <w:t>Adolescen</w:t>
      </w:r>
      <w:proofErr w:type="spellEnd"/>
      <w:r>
        <w:rPr>
          <w:lang w:val="ro-RO"/>
        </w:rPr>
        <w:t>ța</w:t>
      </w:r>
      <w:r>
        <w:t>», «</w:t>
      </w:r>
      <w:proofErr w:type="spellStart"/>
      <w:r>
        <w:t>Liceist</w:t>
      </w:r>
      <w:proofErr w:type="spellEnd"/>
      <w:r>
        <w:t>», «</w:t>
      </w:r>
      <w:proofErr w:type="spellStart"/>
      <w:r>
        <w:t>Bucuria</w:t>
      </w:r>
      <w:proofErr w:type="spellEnd"/>
      <w:r>
        <w:t>-EL», «</w:t>
      </w:r>
      <w:r>
        <w:rPr>
          <w:lang w:val="ro-RO"/>
        </w:rPr>
        <w:t>Râșcani – Șc</w:t>
      </w:r>
      <w:r>
        <w:t>», школьные столовые, в подчинении М.П. «</w:t>
      </w:r>
      <w:r>
        <w:rPr>
          <w:lang w:val="ro-RO"/>
        </w:rPr>
        <w:t>Piața Centrală</w:t>
      </w:r>
      <w:r>
        <w:t>», муниципальные предприятия общественного питания, которые обеспечивают питание социально неблагоприятным слоям населения, торговые единицы Предприятия производства и обучения Общества Слепых Молдовы, магазин «</w:t>
      </w:r>
      <w:r>
        <w:rPr>
          <w:lang w:val="ro-RO"/>
        </w:rPr>
        <w:t>Binefăcătorul</w:t>
      </w:r>
      <w:r>
        <w:t>», единицы общественного питания М.П. «</w:t>
      </w:r>
      <w:proofErr w:type="spellStart"/>
      <w:r>
        <w:t>Regia</w:t>
      </w:r>
      <w:proofErr w:type="spellEnd"/>
      <w:r>
        <w:t xml:space="preserve"> </w:t>
      </w:r>
      <w:r>
        <w:rPr>
          <w:lang w:val="ro-RO"/>
        </w:rPr>
        <w:t>Transport Electric Chișinău</w:t>
      </w:r>
      <w:r>
        <w:t>».</w:t>
      </w:r>
    </w:p>
    <w:p w:rsidR="00190A34" w:rsidRDefault="00190A34" w:rsidP="00190A34">
      <w:pPr>
        <w:pStyle w:val="ListParagraph"/>
        <w:numPr>
          <w:ilvl w:val="1"/>
          <w:numId w:val="15"/>
        </w:numPr>
        <w:spacing w:after="0"/>
      </w:pPr>
      <w:r>
        <w:t xml:space="preserve"> Физические лица, которые проводят самостоятельную деятельность.</w:t>
      </w:r>
    </w:p>
    <w:p w:rsidR="00190A34" w:rsidRDefault="00190A34" w:rsidP="00190A34">
      <w:pPr>
        <w:pStyle w:val="ListParagraph"/>
        <w:numPr>
          <w:ilvl w:val="0"/>
          <w:numId w:val="15"/>
        </w:numPr>
        <w:spacing w:after="0"/>
      </w:pPr>
      <w:r>
        <w:t xml:space="preserve">Главное управление торговли, общественного питания и оказания услуг (г-н </w:t>
      </w:r>
      <w:proofErr w:type="spellStart"/>
      <w:r>
        <w:t>Марчел</w:t>
      </w:r>
      <w:proofErr w:type="spellEnd"/>
      <w:r>
        <w:t xml:space="preserve"> </w:t>
      </w:r>
      <w:proofErr w:type="spellStart"/>
      <w:r>
        <w:t>Замбицки</w:t>
      </w:r>
      <w:proofErr w:type="spellEnd"/>
      <w:r>
        <w:t xml:space="preserve">) и районные </w:t>
      </w:r>
      <w:proofErr w:type="spellStart"/>
      <w:r>
        <w:t>претуры</w:t>
      </w:r>
      <w:proofErr w:type="spellEnd"/>
      <w:r>
        <w:t xml:space="preserve"> (г-да Павел </w:t>
      </w:r>
      <w:proofErr w:type="spellStart"/>
      <w:r>
        <w:t>Русу</w:t>
      </w:r>
      <w:proofErr w:type="spellEnd"/>
      <w:r>
        <w:t xml:space="preserve">, </w:t>
      </w:r>
      <w:r w:rsidR="00963517">
        <w:t xml:space="preserve">Ион Дьякон, </w:t>
      </w:r>
      <w:proofErr w:type="spellStart"/>
      <w:r w:rsidR="00963517">
        <w:t>Валериу</w:t>
      </w:r>
      <w:proofErr w:type="spellEnd"/>
      <w:r w:rsidR="00963517">
        <w:t xml:space="preserve"> </w:t>
      </w:r>
      <w:proofErr w:type="spellStart"/>
      <w:r w:rsidR="00963517">
        <w:t>Нимеренко</w:t>
      </w:r>
      <w:proofErr w:type="spellEnd"/>
      <w:r w:rsidR="00963517">
        <w:t xml:space="preserve">, Николае </w:t>
      </w:r>
      <w:proofErr w:type="spellStart"/>
      <w:r w:rsidR="00963517">
        <w:t>Балаур</w:t>
      </w:r>
      <w:proofErr w:type="spellEnd"/>
      <w:r w:rsidR="00963517">
        <w:t xml:space="preserve"> и г-жа </w:t>
      </w:r>
      <w:proofErr w:type="spellStart"/>
      <w:r w:rsidR="00963517">
        <w:t>Синилга</w:t>
      </w:r>
      <w:proofErr w:type="spellEnd"/>
      <w:r w:rsidR="00963517">
        <w:t xml:space="preserve"> </w:t>
      </w:r>
      <w:proofErr w:type="spellStart"/>
      <w:r w:rsidR="00963517">
        <w:t>Школник</w:t>
      </w:r>
      <w:proofErr w:type="spellEnd"/>
      <w:r w:rsidR="00963517">
        <w:t xml:space="preserve">) представят еженедельно Главному управлению налогового администрирования </w:t>
      </w:r>
      <w:proofErr w:type="spellStart"/>
      <w:r w:rsidR="00963517">
        <w:t>мун</w:t>
      </w:r>
      <w:proofErr w:type="spellEnd"/>
      <w:r w:rsidR="00963517">
        <w:t>. Кишинэу, список субъектов, которые подали уведомления по инициации торговой деятельности, чьи авторизации на работу, существующие/раннее поданные уведомления были приостановлены, аннулированы либо отозваны.</w:t>
      </w:r>
    </w:p>
    <w:p w:rsidR="00963517" w:rsidRDefault="00963517" w:rsidP="00963517">
      <w:pPr>
        <w:spacing w:after="0"/>
      </w:pPr>
    </w:p>
    <w:p w:rsidR="00963517" w:rsidRDefault="00963517" w:rsidP="00963517">
      <w:pPr>
        <w:spacing w:after="0"/>
      </w:pPr>
    </w:p>
    <w:p w:rsidR="00963517" w:rsidRDefault="00963517" w:rsidP="00963517">
      <w:pPr>
        <w:spacing w:after="0"/>
      </w:pPr>
      <w:r>
        <w:t>ИО СЕКРЕТАРЯ СОВЕТА                                                      Адриан ТАЛМАЧ</w:t>
      </w: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pPr>
    </w:p>
    <w:p w:rsidR="00963517" w:rsidRDefault="00963517" w:rsidP="00963517">
      <w:pPr>
        <w:spacing w:after="0"/>
        <w:jc w:val="right"/>
      </w:pPr>
      <w:r>
        <w:lastRenderedPageBreak/>
        <w:t>Приложение нр.4 к решению</w:t>
      </w:r>
    </w:p>
    <w:p w:rsidR="00963517" w:rsidRDefault="00963517" w:rsidP="00963517">
      <w:pPr>
        <w:spacing w:after="0"/>
        <w:jc w:val="right"/>
      </w:pPr>
      <w:r>
        <w:t>муниципального Совета Кишинэу</w:t>
      </w:r>
    </w:p>
    <w:p w:rsidR="00963517" w:rsidRDefault="00963517" w:rsidP="00963517">
      <w:pPr>
        <w:spacing w:after="0"/>
        <w:jc w:val="right"/>
      </w:pPr>
      <w:r>
        <w:t>нр.9/2 от 19 декабря 2018г.</w:t>
      </w:r>
    </w:p>
    <w:p w:rsidR="00963517" w:rsidRDefault="00963517" w:rsidP="00963517">
      <w:pPr>
        <w:spacing w:after="0"/>
        <w:jc w:val="right"/>
      </w:pPr>
    </w:p>
    <w:p w:rsidR="00963517" w:rsidRDefault="00963517" w:rsidP="00963517">
      <w:pPr>
        <w:spacing w:after="0"/>
        <w:jc w:val="center"/>
      </w:pPr>
      <w:r>
        <w:t>Дополнительные годовые квоты сборов для торговых единиц и/или</w:t>
      </w:r>
    </w:p>
    <w:p w:rsidR="00963517" w:rsidRDefault="00963517" w:rsidP="00963517">
      <w:pPr>
        <w:spacing w:after="0"/>
        <w:jc w:val="center"/>
      </w:pPr>
      <w:r>
        <w:t>оказания услуг, уличного размещения (вне авторизированных рынков)</w:t>
      </w:r>
    </w:p>
    <w:p w:rsidR="00963517" w:rsidRDefault="00963517" w:rsidP="00963517">
      <w:pPr>
        <w:spacing w:after="0"/>
        <w:jc w:val="center"/>
      </w:pPr>
    </w:p>
    <w:tbl>
      <w:tblPr>
        <w:tblStyle w:val="TableGrid"/>
        <w:tblW w:w="0" w:type="auto"/>
        <w:tblLook w:val="04A0" w:firstRow="1" w:lastRow="0" w:firstColumn="1" w:lastColumn="0" w:noHBand="0" w:noVBand="1"/>
      </w:tblPr>
      <w:tblGrid>
        <w:gridCol w:w="846"/>
        <w:gridCol w:w="4394"/>
        <w:gridCol w:w="2552"/>
        <w:gridCol w:w="1552"/>
      </w:tblGrid>
      <w:tr w:rsidR="00963517" w:rsidTr="00963517">
        <w:tc>
          <w:tcPr>
            <w:tcW w:w="846" w:type="dxa"/>
          </w:tcPr>
          <w:p w:rsidR="00963517" w:rsidRPr="00963517" w:rsidRDefault="00963517" w:rsidP="00963517">
            <w:pPr>
              <w:rPr>
                <w:b/>
              </w:rPr>
            </w:pPr>
            <w:r>
              <w:rPr>
                <w:b/>
              </w:rPr>
              <w:t>П-й №</w:t>
            </w:r>
          </w:p>
        </w:tc>
        <w:tc>
          <w:tcPr>
            <w:tcW w:w="4394" w:type="dxa"/>
          </w:tcPr>
          <w:p w:rsidR="00963517" w:rsidRPr="00963517" w:rsidRDefault="00963517" w:rsidP="00963517">
            <w:pPr>
              <w:rPr>
                <w:b/>
              </w:rPr>
            </w:pPr>
            <w:r>
              <w:rPr>
                <w:b/>
              </w:rPr>
              <w:t>Наименование единицы</w:t>
            </w:r>
          </w:p>
        </w:tc>
        <w:tc>
          <w:tcPr>
            <w:tcW w:w="2552" w:type="dxa"/>
          </w:tcPr>
          <w:p w:rsidR="00963517" w:rsidRPr="00963517" w:rsidRDefault="00963517" w:rsidP="00963517">
            <w:pPr>
              <w:rPr>
                <w:b/>
              </w:rPr>
            </w:pPr>
            <w:r>
              <w:rPr>
                <w:b/>
              </w:rPr>
              <w:t>Занимаемая площадь</w:t>
            </w:r>
          </w:p>
        </w:tc>
        <w:tc>
          <w:tcPr>
            <w:tcW w:w="1552" w:type="dxa"/>
          </w:tcPr>
          <w:p w:rsidR="00963517" w:rsidRPr="00963517" w:rsidRDefault="00963517" w:rsidP="00963517">
            <w:pPr>
              <w:jc w:val="center"/>
              <w:rPr>
                <w:b/>
              </w:rPr>
            </w:pPr>
            <w:r>
              <w:rPr>
                <w:b/>
              </w:rPr>
              <w:t>Годовая квота сбора (в леях)</w:t>
            </w:r>
          </w:p>
        </w:tc>
      </w:tr>
      <w:tr w:rsidR="00963517" w:rsidTr="00963517">
        <w:tc>
          <w:tcPr>
            <w:tcW w:w="846" w:type="dxa"/>
          </w:tcPr>
          <w:p w:rsidR="00963517" w:rsidRDefault="00963517" w:rsidP="00963517">
            <w:r>
              <w:t>1</w:t>
            </w:r>
          </w:p>
        </w:tc>
        <w:tc>
          <w:tcPr>
            <w:tcW w:w="4394" w:type="dxa"/>
          </w:tcPr>
          <w:p w:rsidR="00963517" w:rsidRDefault="00963517" w:rsidP="00963517">
            <w:r>
              <w:t>Ларьки</w:t>
            </w:r>
          </w:p>
        </w:tc>
        <w:tc>
          <w:tcPr>
            <w:tcW w:w="2552" w:type="dxa"/>
          </w:tcPr>
          <w:p w:rsidR="00963517" w:rsidRDefault="00C36239" w:rsidP="00963517">
            <w:r>
              <w:t>до 2,0 кв. м.</w:t>
            </w:r>
          </w:p>
        </w:tc>
        <w:tc>
          <w:tcPr>
            <w:tcW w:w="1552" w:type="dxa"/>
          </w:tcPr>
          <w:p w:rsidR="00963517" w:rsidRDefault="00C36239" w:rsidP="00963517">
            <w:pPr>
              <w:jc w:val="center"/>
            </w:pPr>
            <w:r>
              <w:t>800</w:t>
            </w:r>
          </w:p>
        </w:tc>
      </w:tr>
      <w:tr w:rsidR="00963517" w:rsidTr="00963517">
        <w:tc>
          <w:tcPr>
            <w:tcW w:w="846" w:type="dxa"/>
          </w:tcPr>
          <w:p w:rsidR="00963517" w:rsidRDefault="00963517" w:rsidP="00963517">
            <w:r>
              <w:t>2</w:t>
            </w:r>
          </w:p>
        </w:tc>
        <w:tc>
          <w:tcPr>
            <w:tcW w:w="4394" w:type="dxa"/>
          </w:tcPr>
          <w:p w:rsidR="00963517" w:rsidRDefault="00C36239" w:rsidP="00C36239">
            <w:r>
              <w:t>Киоски вагонного типа</w:t>
            </w:r>
          </w:p>
        </w:tc>
        <w:tc>
          <w:tcPr>
            <w:tcW w:w="2552" w:type="dxa"/>
          </w:tcPr>
          <w:p w:rsidR="00963517" w:rsidRDefault="00C36239" w:rsidP="00963517">
            <w:r>
              <w:t xml:space="preserve">до 4,0 </w:t>
            </w:r>
            <w:proofErr w:type="spellStart"/>
            <w:r>
              <w:t>кв.м</w:t>
            </w:r>
            <w:proofErr w:type="spellEnd"/>
            <w:r>
              <w:t>.</w:t>
            </w:r>
          </w:p>
          <w:p w:rsidR="00C36239" w:rsidRDefault="00C36239" w:rsidP="00963517">
            <w:r>
              <w:t>от 4,1 до 6 кв. м.</w:t>
            </w:r>
          </w:p>
          <w:p w:rsidR="00C36239" w:rsidRDefault="00C36239" w:rsidP="00963517">
            <w:r>
              <w:t>от 6,1 до 10 кв. м.</w:t>
            </w:r>
          </w:p>
        </w:tc>
        <w:tc>
          <w:tcPr>
            <w:tcW w:w="1552" w:type="dxa"/>
          </w:tcPr>
          <w:p w:rsidR="00963517" w:rsidRDefault="00C36239" w:rsidP="00963517">
            <w:pPr>
              <w:jc w:val="center"/>
            </w:pPr>
            <w:r>
              <w:t>1600</w:t>
            </w:r>
          </w:p>
          <w:p w:rsidR="00C36239" w:rsidRDefault="00C36239" w:rsidP="00963517">
            <w:pPr>
              <w:jc w:val="center"/>
            </w:pPr>
            <w:r>
              <w:t>2400</w:t>
            </w:r>
          </w:p>
          <w:p w:rsidR="00C36239" w:rsidRDefault="00C36239" w:rsidP="00963517">
            <w:pPr>
              <w:jc w:val="center"/>
            </w:pPr>
            <w:r>
              <w:t>4000</w:t>
            </w:r>
          </w:p>
        </w:tc>
      </w:tr>
      <w:tr w:rsidR="00963517" w:rsidTr="00963517">
        <w:tc>
          <w:tcPr>
            <w:tcW w:w="846" w:type="dxa"/>
          </w:tcPr>
          <w:p w:rsidR="00963517" w:rsidRDefault="00963517" w:rsidP="00963517">
            <w:r>
              <w:t>3</w:t>
            </w:r>
          </w:p>
        </w:tc>
        <w:tc>
          <w:tcPr>
            <w:tcW w:w="4394" w:type="dxa"/>
          </w:tcPr>
          <w:p w:rsidR="00963517" w:rsidRDefault="00C36239" w:rsidP="00963517">
            <w:r>
              <w:t xml:space="preserve">Тележки </w:t>
            </w:r>
          </w:p>
        </w:tc>
        <w:tc>
          <w:tcPr>
            <w:tcW w:w="2552" w:type="dxa"/>
          </w:tcPr>
          <w:p w:rsidR="00963517" w:rsidRDefault="00C36239" w:rsidP="00963517">
            <w:r>
              <w:t xml:space="preserve">до 2 кв. м. </w:t>
            </w:r>
          </w:p>
        </w:tc>
        <w:tc>
          <w:tcPr>
            <w:tcW w:w="1552" w:type="dxa"/>
          </w:tcPr>
          <w:p w:rsidR="00963517" w:rsidRDefault="00C36239" w:rsidP="00963517">
            <w:pPr>
              <w:jc w:val="center"/>
            </w:pPr>
            <w:r>
              <w:t>800</w:t>
            </w:r>
          </w:p>
        </w:tc>
      </w:tr>
      <w:tr w:rsidR="00963517" w:rsidTr="00963517">
        <w:tc>
          <w:tcPr>
            <w:tcW w:w="846" w:type="dxa"/>
          </w:tcPr>
          <w:p w:rsidR="00963517" w:rsidRDefault="00963517" w:rsidP="00963517">
            <w:r>
              <w:t>4</w:t>
            </w:r>
          </w:p>
        </w:tc>
        <w:tc>
          <w:tcPr>
            <w:tcW w:w="4394" w:type="dxa"/>
          </w:tcPr>
          <w:p w:rsidR="00963517" w:rsidRDefault="00C36239" w:rsidP="00963517">
            <w:r>
              <w:t>Холодильники</w:t>
            </w:r>
          </w:p>
          <w:p w:rsidR="00C36239" w:rsidRDefault="00C36239" w:rsidP="00963517">
            <w:r>
              <w:t>(прохладительные напитки)</w:t>
            </w:r>
          </w:p>
        </w:tc>
        <w:tc>
          <w:tcPr>
            <w:tcW w:w="2552" w:type="dxa"/>
          </w:tcPr>
          <w:p w:rsidR="00963517" w:rsidRDefault="00C36239" w:rsidP="00963517">
            <w:r>
              <w:t>унитарный</w:t>
            </w:r>
          </w:p>
          <w:p w:rsidR="00C36239" w:rsidRDefault="00C36239" w:rsidP="00963517">
            <w:r>
              <w:t>двойной</w:t>
            </w:r>
          </w:p>
        </w:tc>
        <w:tc>
          <w:tcPr>
            <w:tcW w:w="1552" w:type="dxa"/>
          </w:tcPr>
          <w:p w:rsidR="00963517" w:rsidRDefault="00C36239" w:rsidP="00963517">
            <w:pPr>
              <w:jc w:val="center"/>
            </w:pPr>
            <w:r>
              <w:t>400</w:t>
            </w:r>
          </w:p>
          <w:p w:rsidR="00C36239" w:rsidRDefault="00C36239" w:rsidP="00963517">
            <w:pPr>
              <w:jc w:val="center"/>
            </w:pPr>
            <w:r>
              <w:t>800</w:t>
            </w:r>
          </w:p>
        </w:tc>
      </w:tr>
      <w:tr w:rsidR="00963517" w:rsidTr="00963517">
        <w:tc>
          <w:tcPr>
            <w:tcW w:w="846" w:type="dxa"/>
          </w:tcPr>
          <w:p w:rsidR="00963517" w:rsidRDefault="00963517" w:rsidP="00963517">
            <w:r>
              <w:t>5</w:t>
            </w:r>
          </w:p>
        </w:tc>
        <w:tc>
          <w:tcPr>
            <w:tcW w:w="4394" w:type="dxa"/>
          </w:tcPr>
          <w:p w:rsidR="00963517" w:rsidRDefault="00C36239" w:rsidP="00963517">
            <w:r>
              <w:t>Холодильники (мороженое)</w:t>
            </w:r>
          </w:p>
        </w:tc>
        <w:tc>
          <w:tcPr>
            <w:tcW w:w="2552" w:type="dxa"/>
          </w:tcPr>
          <w:p w:rsidR="00963517" w:rsidRDefault="00C36239" w:rsidP="00963517">
            <w:r>
              <w:t>до 2 кв. м.</w:t>
            </w:r>
          </w:p>
        </w:tc>
        <w:tc>
          <w:tcPr>
            <w:tcW w:w="1552" w:type="dxa"/>
          </w:tcPr>
          <w:p w:rsidR="00963517" w:rsidRDefault="00C36239" w:rsidP="00963517">
            <w:pPr>
              <w:jc w:val="center"/>
            </w:pPr>
            <w:r>
              <w:t>800</w:t>
            </w:r>
          </w:p>
        </w:tc>
      </w:tr>
      <w:tr w:rsidR="00963517" w:rsidTr="00963517">
        <w:tc>
          <w:tcPr>
            <w:tcW w:w="846" w:type="dxa"/>
          </w:tcPr>
          <w:p w:rsidR="00963517" w:rsidRDefault="00963517" w:rsidP="00963517">
            <w:r>
              <w:t>6</w:t>
            </w:r>
          </w:p>
        </w:tc>
        <w:tc>
          <w:tcPr>
            <w:tcW w:w="4394" w:type="dxa"/>
          </w:tcPr>
          <w:p w:rsidR="00963517" w:rsidRDefault="00C36239" w:rsidP="00963517">
            <w:r>
              <w:t>Цистерны (квас, пиво)</w:t>
            </w:r>
          </w:p>
        </w:tc>
        <w:tc>
          <w:tcPr>
            <w:tcW w:w="2552" w:type="dxa"/>
          </w:tcPr>
          <w:p w:rsidR="00963517" w:rsidRDefault="00C36239" w:rsidP="00963517">
            <w:r>
              <w:t>до 4 кв. м.</w:t>
            </w:r>
          </w:p>
        </w:tc>
        <w:tc>
          <w:tcPr>
            <w:tcW w:w="1552" w:type="dxa"/>
          </w:tcPr>
          <w:p w:rsidR="00963517" w:rsidRDefault="00C36239" w:rsidP="00963517">
            <w:pPr>
              <w:jc w:val="center"/>
            </w:pPr>
            <w:r>
              <w:t>1600</w:t>
            </w:r>
          </w:p>
        </w:tc>
      </w:tr>
      <w:tr w:rsidR="00963517" w:rsidTr="00963517">
        <w:tc>
          <w:tcPr>
            <w:tcW w:w="846" w:type="dxa"/>
          </w:tcPr>
          <w:p w:rsidR="00963517" w:rsidRDefault="00963517" w:rsidP="00963517">
            <w:r>
              <w:t>7</w:t>
            </w:r>
          </w:p>
        </w:tc>
        <w:tc>
          <w:tcPr>
            <w:tcW w:w="4394" w:type="dxa"/>
          </w:tcPr>
          <w:p w:rsidR="00963517" w:rsidRDefault="00C36239" w:rsidP="00963517">
            <w:r>
              <w:t>Открытый прицеп</w:t>
            </w:r>
          </w:p>
        </w:tc>
        <w:tc>
          <w:tcPr>
            <w:tcW w:w="2552" w:type="dxa"/>
          </w:tcPr>
          <w:p w:rsidR="00963517" w:rsidRDefault="00C36239" w:rsidP="00963517">
            <w:r>
              <w:t xml:space="preserve">до 4 кв. м. </w:t>
            </w:r>
          </w:p>
        </w:tc>
        <w:tc>
          <w:tcPr>
            <w:tcW w:w="1552" w:type="dxa"/>
          </w:tcPr>
          <w:p w:rsidR="00963517" w:rsidRDefault="00C36239" w:rsidP="00963517">
            <w:pPr>
              <w:jc w:val="center"/>
            </w:pPr>
            <w:r>
              <w:t>1600</w:t>
            </w:r>
          </w:p>
        </w:tc>
      </w:tr>
      <w:tr w:rsidR="00963517" w:rsidTr="00963517">
        <w:tc>
          <w:tcPr>
            <w:tcW w:w="846" w:type="dxa"/>
          </w:tcPr>
          <w:p w:rsidR="00963517" w:rsidRDefault="00963517" w:rsidP="00963517">
            <w:r>
              <w:t>8</w:t>
            </w:r>
          </w:p>
        </w:tc>
        <w:tc>
          <w:tcPr>
            <w:tcW w:w="4394" w:type="dxa"/>
          </w:tcPr>
          <w:p w:rsidR="00963517" w:rsidRDefault="00C36239" w:rsidP="00C36239">
            <w:r>
              <w:t>Вагоны торгового типа, включая тип конус-пицца, колбасные изделия, овощи, фрукты, кондитерские изделия, каретка и др.</w:t>
            </w:r>
          </w:p>
        </w:tc>
        <w:tc>
          <w:tcPr>
            <w:tcW w:w="2552" w:type="dxa"/>
          </w:tcPr>
          <w:p w:rsidR="00963517" w:rsidRDefault="00C36239" w:rsidP="00963517">
            <w:r>
              <w:t>до 4 кв. м.</w:t>
            </w:r>
          </w:p>
          <w:p w:rsidR="00C36239" w:rsidRDefault="00C36239" w:rsidP="00963517">
            <w:r>
              <w:t>от 4,1 до 6 кв. м.</w:t>
            </w:r>
          </w:p>
          <w:p w:rsidR="00C36239" w:rsidRDefault="00C36239" w:rsidP="00963517">
            <w:r>
              <w:t>от 6,1 до 8 кв. м.</w:t>
            </w:r>
          </w:p>
        </w:tc>
        <w:tc>
          <w:tcPr>
            <w:tcW w:w="1552" w:type="dxa"/>
          </w:tcPr>
          <w:p w:rsidR="00963517" w:rsidRDefault="00C36239" w:rsidP="00963517">
            <w:pPr>
              <w:jc w:val="center"/>
            </w:pPr>
            <w:r>
              <w:t>2400</w:t>
            </w:r>
          </w:p>
          <w:p w:rsidR="00C36239" w:rsidRDefault="00C36239" w:rsidP="00963517">
            <w:pPr>
              <w:jc w:val="center"/>
            </w:pPr>
            <w:r>
              <w:t>3200</w:t>
            </w:r>
          </w:p>
          <w:p w:rsidR="00C36239" w:rsidRDefault="00C36239" w:rsidP="00963517">
            <w:pPr>
              <w:jc w:val="center"/>
            </w:pPr>
            <w:r>
              <w:t>4800</w:t>
            </w:r>
          </w:p>
        </w:tc>
      </w:tr>
      <w:tr w:rsidR="00963517" w:rsidTr="00963517">
        <w:tc>
          <w:tcPr>
            <w:tcW w:w="846" w:type="dxa"/>
          </w:tcPr>
          <w:p w:rsidR="00963517" w:rsidRDefault="00963517" w:rsidP="00963517">
            <w:r>
              <w:t>9</w:t>
            </w:r>
          </w:p>
        </w:tc>
        <w:tc>
          <w:tcPr>
            <w:tcW w:w="4394" w:type="dxa"/>
          </w:tcPr>
          <w:p w:rsidR="00963517" w:rsidRDefault="00C36239" w:rsidP="00963517">
            <w:r>
              <w:t>Специализированные автомагазины</w:t>
            </w:r>
          </w:p>
        </w:tc>
        <w:tc>
          <w:tcPr>
            <w:tcW w:w="2552" w:type="dxa"/>
          </w:tcPr>
          <w:p w:rsidR="00963517" w:rsidRDefault="00C36239" w:rsidP="00963517">
            <w:r>
              <w:t xml:space="preserve">до 10 кв. м. </w:t>
            </w:r>
          </w:p>
        </w:tc>
        <w:tc>
          <w:tcPr>
            <w:tcW w:w="1552" w:type="dxa"/>
          </w:tcPr>
          <w:p w:rsidR="00963517" w:rsidRDefault="00C36239" w:rsidP="00963517">
            <w:pPr>
              <w:jc w:val="center"/>
            </w:pPr>
            <w:r>
              <w:t>4000</w:t>
            </w:r>
          </w:p>
        </w:tc>
      </w:tr>
      <w:tr w:rsidR="00963517" w:rsidTr="00963517">
        <w:tc>
          <w:tcPr>
            <w:tcW w:w="846" w:type="dxa"/>
          </w:tcPr>
          <w:p w:rsidR="00963517" w:rsidRDefault="00963517" w:rsidP="00963517">
            <w:r>
              <w:t>10</w:t>
            </w:r>
          </w:p>
        </w:tc>
        <w:tc>
          <w:tcPr>
            <w:tcW w:w="4394" w:type="dxa"/>
          </w:tcPr>
          <w:p w:rsidR="00963517" w:rsidRDefault="00C36239" w:rsidP="00963517">
            <w:r>
              <w:t>Автоматизированный аппарат продаж</w:t>
            </w:r>
          </w:p>
        </w:tc>
        <w:tc>
          <w:tcPr>
            <w:tcW w:w="2552" w:type="dxa"/>
          </w:tcPr>
          <w:p w:rsidR="00963517" w:rsidRDefault="00C36239" w:rsidP="00963517">
            <w:r>
              <w:t xml:space="preserve">до 1 кв. м. </w:t>
            </w:r>
          </w:p>
        </w:tc>
        <w:tc>
          <w:tcPr>
            <w:tcW w:w="1552" w:type="dxa"/>
          </w:tcPr>
          <w:p w:rsidR="00963517" w:rsidRDefault="00C36239" w:rsidP="00963517">
            <w:pPr>
              <w:jc w:val="center"/>
            </w:pPr>
            <w:r>
              <w:t>400</w:t>
            </w:r>
          </w:p>
        </w:tc>
      </w:tr>
      <w:tr w:rsidR="00963517" w:rsidTr="00963517">
        <w:tc>
          <w:tcPr>
            <w:tcW w:w="846" w:type="dxa"/>
          </w:tcPr>
          <w:p w:rsidR="00963517" w:rsidRDefault="00963517" w:rsidP="00963517">
            <w:r>
              <w:t>11</w:t>
            </w:r>
          </w:p>
        </w:tc>
        <w:tc>
          <w:tcPr>
            <w:tcW w:w="4394" w:type="dxa"/>
          </w:tcPr>
          <w:p w:rsidR="00963517" w:rsidRDefault="00C36239" w:rsidP="00963517">
            <w:r>
              <w:t>Мобильный туалет</w:t>
            </w:r>
          </w:p>
        </w:tc>
        <w:tc>
          <w:tcPr>
            <w:tcW w:w="2552" w:type="dxa"/>
          </w:tcPr>
          <w:p w:rsidR="00963517" w:rsidRDefault="00C36239" w:rsidP="00963517">
            <w:r>
              <w:t xml:space="preserve">до 1 кв. м. </w:t>
            </w:r>
          </w:p>
        </w:tc>
        <w:tc>
          <w:tcPr>
            <w:tcW w:w="1552" w:type="dxa"/>
          </w:tcPr>
          <w:p w:rsidR="00963517" w:rsidRDefault="00C36239" w:rsidP="00963517">
            <w:pPr>
              <w:jc w:val="center"/>
            </w:pPr>
            <w:r>
              <w:t>200</w:t>
            </w:r>
          </w:p>
        </w:tc>
      </w:tr>
      <w:tr w:rsidR="00963517" w:rsidTr="00963517">
        <w:tc>
          <w:tcPr>
            <w:tcW w:w="846" w:type="dxa"/>
          </w:tcPr>
          <w:p w:rsidR="00963517" w:rsidRDefault="00963517" w:rsidP="00963517">
            <w:r>
              <w:t>12</w:t>
            </w:r>
          </w:p>
        </w:tc>
        <w:tc>
          <w:tcPr>
            <w:tcW w:w="4394" w:type="dxa"/>
          </w:tcPr>
          <w:p w:rsidR="00963517" w:rsidRDefault="00C250FF" w:rsidP="00963517">
            <w:r>
              <w:t>Стенды (очки, периодические публикации и журналы, непродовольственные товары и др.)</w:t>
            </w:r>
          </w:p>
        </w:tc>
        <w:tc>
          <w:tcPr>
            <w:tcW w:w="2552" w:type="dxa"/>
          </w:tcPr>
          <w:p w:rsidR="00963517" w:rsidRDefault="00C250FF" w:rsidP="00963517">
            <w:r>
              <w:t>до 2 кв. м.</w:t>
            </w:r>
          </w:p>
        </w:tc>
        <w:tc>
          <w:tcPr>
            <w:tcW w:w="1552" w:type="dxa"/>
          </w:tcPr>
          <w:p w:rsidR="00963517" w:rsidRDefault="00C250FF" w:rsidP="00963517">
            <w:pPr>
              <w:jc w:val="center"/>
            </w:pPr>
            <w:r>
              <w:t>800</w:t>
            </w:r>
          </w:p>
        </w:tc>
      </w:tr>
      <w:tr w:rsidR="00963517" w:rsidTr="00963517">
        <w:tc>
          <w:tcPr>
            <w:tcW w:w="846" w:type="dxa"/>
          </w:tcPr>
          <w:p w:rsidR="00963517" w:rsidRDefault="00963517" w:rsidP="00963517">
            <w:r>
              <w:t>13</w:t>
            </w:r>
          </w:p>
        </w:tc>
        <w:tc>
          <w:tcPr>
            <w:tcW w:w="4394" w:type="dxa"/>
          </w:tcPr>
          <w:p w:rsidR="00963517" w:rsidRDefault="00C250FF" w:rsidP="00963517">
            <w:r>
              <w:t>Бочковой квас</w:t>
            </w:r>
          </w:p>
        </w:tc>
        <w:tc>
          <w:tcPr>
            <w:tcW w:w="2552" w:type="dxa"/>
          </w:tcPr>
          <w:p w:rsidR="00963517" w:rsidRDefault="00C250FF" w:rsidP="00963517">
            <w:r>
              <w:t>до 2 кв. м.</w:t>
            </w:r>
          </w:p>
        </w:tc>
        <w:tc>
          <w:tcPr>
            <w:tcW w:w="1552" w:type="dxa"/>
          </w:tcPr>
          <w:p w:rsidR="00963517" w:rsidRDefault="00C250FF" w:rsidP="00963517">
            <w:pPr>
              <w:jc w:val="center"/>
            </w:pPr>
            <w:r>
              <w:t>800</w:t>
            </w:r>
          </w:p>
        </w:tc>
      </w:tr>
      <w:tr w:rsidR="00963517" w:rsidTr="00963517">
        <w:tc>
          <w:tcPr>
            <w:tcW w:w="846" w:type="dxa"/>
          </w:tcPr>
          <w:p w:rsidR="00963517" w:rsidRDefault="00963517" w:rsidP="00963517">
            <w:r>
              <w:t>14</w:t>
            </w:r>
          </w:p>
        </w:tc>
        <w:tc>
          <w:tcPr>
            <w:tcW w:w="4394" w:type="dxa"/>
          </w:tcPr>
          <w:p w:rsidR="00963517" w:rsidRDefault="00C250FF" w:rsidP="00963517">
            <w:r>
              <w:t>Горки, детские площадки, развлекательные точки в общественных местах</w:t>
            </w:r>
          </w:p>
        </w:tc>
        <w:tc>
          <w:tcPr>
            <w:tcW w:w="2552" w:type="dxa"/>
          </w:tcPr>
          <w:p w:rsidR="00963517" w:rsidRDefault="00C250FF" w:rsidP="00963517">
            <w:r>
              <w:t>в зависимости от занимаемой площади</w:t>
            </w:r>
          </w:p>
        </w:tc>
        <w:tc>
          <w:tcPr>
            <w:tcW w:w="1552" w:type="dxa"/>
          </w:tcPr>
          <w:p w:rsidR="00C250FF" w:rsidRDefault="00C250FF" w:rsidP="00963517">
            <w:pPr>
              <w:jc w:val="center"/>
            </w:pPr>
            <w:r>
              <w:t xml:space="preserve">400 лей/   </w:t>
            </w:r>
          </w:p>
          <w:p w:rsidR="00963517" w:rsidRDefault="00C250FF" w:rsidP="00963517">
            <w:pPr>
              <w:jc w:val="center"/>
            </w:pPr>
            <w:r>
              <w:t>кв. м.</w:t>
            </w:r>
          </w:p>
        </w:tc>
      </w:tr>
      <w:tr w:rsidR="00963517" w:rsidTr="00963517">
        <w:tc>
          <w:tcPr>
            <w:tcW w:w="846" w:type="dxa"/>
          </w:tcPr>
          <w:p w:rsidR="00963517" w:rsidRDefault="00963517" w:rsidP="00963517">
            <w:r>
              <w:t>15</w:t>
            </w:r>
          </w:p>
        </w:tc>
        <w:tc>
          <w:tcPr>
            <w:tcW w:w="4394" w:type="dxa"/>
          </w:tcPr>
          <w:p w:rsidR="00963517" w:rsidRDefault="00C250FF" w:rsidP="00963517">
            <w:r>
              <w:t>Киоски</w:t>
            </w:r>
          </w:p>
        </w:tc>
        <w:tc>
          <w:tcPr>
            <w:tcW w:w="2552" w:type="dxa"/>
          </w:tcPr>
          <w:p w:rsidR="00963517" w:rsidRDefault="00963517" w:rsidP="00963517"/>
        </w:tc>
        <w:tc>
          <w:tcPr>
            <w:tcW w:w="1552" w:type="dxa"/>
          </w:tcPr>
          <w:p w:rsidR="00963517" w:rsidRDefault="00C250FF" w:rsidP="00963517">
            <w:pPr>
              <w:jc w:val="center"/>
            </w:pPr>
            <w:r>
              <w:rPr>
                <w:sz w:val="22"/>
              </w:rPr>
              <w:t>400 лей/</w:t>
            </w:r>
            <w:r w:rsidRPr="00C250FF">
              <w:rPr>
                <w:sz w:val="22"/>
              </w:rPr>
              <w:t>кв. м.</w:t>
            </w:r>
          </w:p>
        </w:tc>
      </w:tr>
    </w:tbl>
    <w:p w:rsidR="00963517" w:rsidRDefault="00963517" w:rsidP="00963517">
      <w:pPr>
        <w:spacing w:after="0"/>
      </w:pPr>
    </w:p>
    <w:p w:rsidR="00C250FF" w:rsidRDefault="00C250FF" w:rsidP="00963517">
      <w:pPr>
        <w:spacing w:after="0"/>
      </w:pPr>
    </w:p>
    <w:p w:rsidR="00C250FF" w:rsidRPr="00715F0C" w:rsidRDefault="00C250FF" w:rsidP="00963517">
      <w:pPr>
        <w:spacing w:after="0"/>
      </w:pPr>
      <w:r>
        <w:t>СЕКРЕТАРЬ СОВЕТА                                                            Адриан ТАЛМАЧ</w:t>
      </w:r>
    </w:p>
    <w:sectPr w:rsidR="00C250FF" w:rsidRPr="00715F0C" w:rsidSect="004635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C28"/>
    <w:multiLevelType w:val="hybridMultilevel"/>
    <w:tmpl w:val="AE36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B355E"/>
    <w:multiLevelType w:val="hybridMultilevel"/>
    <w:tmpl w:val="66C89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50F99"/>
    <w:multiLevelType w:val="hybridMultilevel"/>
    <w:tmpl w:val="5CE4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773FC"/>
    <w:multiLevelType w:val="hybridMultilevel"/>
    <w:tmpl w:val="B08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C629C"/>
    <w:multiLevelType w:val="hybridMultilevel"/>
    <w:tmpl w:val="A3DEE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C3666"/>
    <w:multiLevelType w:val="hybridMultilevel"/>
    <w:tmpl w:val="7A6A9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C2096"/>
    <w:multiLevelType w:val="hybridMultilevel"/>
    <w:tmpl w:val="6D688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43110"/>
    <w:multiLevelType w:val="hybridMultilevel"/>
    <w:tmpl w:val="35CA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041CC"/>
    <w:multiLevelType w:val="hybridMultilevel"/>
    <w:tmpl w:val="B08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9716A5"/>
    <w:multiLevelType w:val="hybridMultilevel"/>
    <w:tmpl w:val="B08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D4526"/>
    <w:multiLevelType w:val="hybridMultilevel"/>
    <w:tmpl w:val="B08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434F63"/>
    <w:multiLevelType w:val="hybridMultilevel"/>
    <w:tmpl w:val="D012D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52F91"/>
    <w:multiLevelType w:val="hybridMultilevel"/>
    <w:tmpl w:val="B08E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7662E"/>
    <w:multiLevelType w:val="hybridMultilevel"/>
    <w:tmpl w:val="B4E8ABC0"/>
    <w:lvl w:ilvl="0" w:tplc="8A3A7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F0E0FFB"/>
    <w:multiLevelType w:val="multilevel"/>
    <w:tmpl w:val="AA3436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1"/>
  </w:num>
  <w:num w:numId="3">
    <w:abstractNumId w:val="0"/>
  </w:num>
  <w:num w:numId="4">
    <w:abstractNumId w:val="2"/>
  </w:num>
  <w:num w:numId="5">
    <w:abstractNumId w:val="13"/>
  </w:num>
  <w:num w:numId="6">
    <w:abstractNumId w:val="12"/>
  </w:num>
  <w:num w:numId="7">
    <w:abstractNumId w:val="6"/>
  </w:num>
  <w:num w:numId="8">
    <w:abstractNumId w:val="1"/>
  </w:num>
  <w:num w:numId="9">
    <w:abstractNumId w:val="8"/>
  </w:num>
  <w:num w:numId="10">
    <w:abstractNumId w:val="10"/>
  </w:num>
  <w:num w:numId="11">
    <w:abstractNumId w:val="5"/>
  </w:num>
  <w:num w:numId="12">
    <w:abstractNumId w:val="3"/>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5E"/>
    <w:rsid w:val="000B6AFF"/>
    <w:rsid w:val="000C5355"/>
    <w:rsid w:val="00144EDE"/>
    <w:rsid w:val="00190A34"/>
    <w:rsid w:val="00206EAB"/>
    <w:rsid w:val="00256F62"/>
    <w:rsid w:val="002614DD"/>
    <w:rsid w:val="002B5F2E"/>
    <w:rsid w:val="003E50A8"/>
    <w:rsid w:val="0043215E"/>
    <w:rsid w:val="0044173A"/>
    <w:rsid w:val="00451853"/>
    <w:rsid w:val="004635E1"/>
    <w:rsid w:val="0047386B"/>
    <w:rsid w:val="005E1F03"/>
    <w:rsid w:val="006015B9"/>
    <w:rsid w:val="00607A2F"/>
    <w:rsid w:val="00642CB5"/>
    <w:rsid w:val="0065481F"/>
    <w:rsid w:val="006901C7"/>
    <w:rsid w:val="006C1ACF"/>
    <w:rsid w:val="00715F0C"/>
    <w:rsid w:val="00725F52"/>
    <w:rsid w:val="00730C93"/>
    <w:rsid w:val="008246D1"/>
    <w:rsid w:val="008876C3"/>
    <w:rsid w:val="00963517"/>
    <w:rsid w:val="009B0A72"/>
    <w:rsid w:val="00C250FF"/>
    <w:rsid w:val="00C36239"/>
    <w:rsid w:val="00C73A1B"/>
    <w:rsid w:val="00D4705F"/>
    <w:rsid w:val="00DB3BD6"/>
    <w:rsid w:val="00DD4831"/>
    <w:rsid w:val="00E173A5"/>
    <w:rsid w:val="00E80AA3"/>
    <w:rsid w:val="00FA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5E"/>
    <w:pPr>
      <w:ind w:left="720"/>
      <w:contextualSpacing/>
    </w:pPr>
  </w:style>
  <w:style w:type="table" w:styleId="TableGrid">
    <w:name w:val="Table Grid"/>
    <w:basedOn w:val="TableNormal"/>
    <w:uiPriority w:val="39"/>
    <w:rsid w:val="00E8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5E"/>
    <w:pPr>
      <w:ind w:left="720"/>
      <w:contextualSpacing/>
    </w:pPr>
  </w:style>
  <w:style w:type="table" w:styleId="TableGrid">
    <w:name w:val="Table Grid"/>
    <w:basedOn w:val="TableNormal"/>
    <w:uiPriority w:val="39"/>
    <w:rsid w:val="00E8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E059-B1E0-4BCB-A801-A39D2A2E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4237</Words>
  <Characters>24157</Characters>
  <Application>Microsoft Office Word</Application>
  <DocSecurity>0</DocSecurity>
  <Lines>201</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Alionka</dc:creator>
  <cp:lastModifiedBy>Vasile Chirilescu</cp:lastModifiedBy>
  <cp:revision>2</cp:revision>
  <dcterms:created xsi:type="dcterms:W3CDTF">2019-01-24T11:52:00Z</dcterms:created>
  <dcterms:modified xsi:type="dcterms:W3CDTF">2019-01-24T11:52:00Z</dcterms:modified>
</cp:coreProperties>
</file>