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56" w:rsidRPr="00353813" w:rsidRDefault="006A1956" w:rsidP="006A19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ro-RO"/>
        </w:rPr>
      </w:pPr>
      <w:r w:rsidRPr="00353813">
        <w:rPr>
          <w:rFonts w:ascii="Arial" w:eastAsia="Times New Roman" w:hAnsi="Arial" w:cs="Arial"/>
          <w:b/>
          <w:color w:val="000000"/>
          <w:lang w:val="ro-RO"/>
        </w:rPr>
        <w:t>Audiere</w:t>
      </w:r>
      <w:r w:rsidR="00353813">
        <w:rPr>
          <w:rFonts w:ascii="Arial" w:eastAsia="Times New Roman" w:hAnsi="Arial" w:cs="Arial"/>
          <w:b/>
          <w:color w:val="000000"/>
          <w:lang w:val="ro-RO"/>
        </w:rPr>
        <w:t xml:space="preserve"> publică</w:t>
      </w:r>
    </w:p>
    <w:p w:rsidR="006A1956" w:rsidRPr="00353813" w:rsidRDefault="006A1956" w:rsidP="006A19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ro-RO"/>
        </w:rPr>
      </w:pPr>
      <w:r w:rsidRPr="00353813">
        <w:rPr>
          <w:rFonts w:ascii="Arial" w:eastAsia="Times New Roman" w:hAnsi="Arial" w:cs="Arial"/>
          <w:b/>
          <w:color w:val="000000"/>
          <w:lang w:val="ro-RO"/>
        </w:rPr>
        <w:t xml:space="preserve">Introducerea benzilor dedicate </w:t>
      </w:r>
      <w:r w:rsidRPr="00353813">
        <w:rPr>
          <w:rFonts w:ascii="Arial" w:eastAsia="Times New Roman" w:hAnsi="Arial" w:cs="Arial"/>
          <w:b/>
          <w:color w:val="000000"/>
          <w:lang w:val="ro-RO"/>
        </w:rPr>
        <w:t>transportului public</w:t>
      </w:r>
    </w:p>
    <w:p w:rsidR="006A1956" w:rsidRDefault="006A1956" w:rsidP="00B841D6">
      <w:pPr>
        <w:ind w:right="-18"/>
        <w:rPr>
          <w:rFonts w:ascii="Arial" w:eastAsia="Times New Roman" w:hAnsi="Arial" w:cs="Arial"/>
          <w:b/>
          <w:color w:val="000000"/>
          <w:lang w:val="ro-RO"/>
        </w:rPr>
      </w:pPr>
      <w:bookmarkStart w:id="0" w:name="_GoBack"/>
      <w:bookmarkEnd w:id="0"/>
    </w:p>
    <w:p w:rsidR="00B841D6" w:rsidRDefault="00B841D6" w:rsidP="00B841D6">
      <w:pPr>
        <w:ind w:right="-18"/>
        <w:rPr>
          <w:rFonts w:ascii="Arial" w:hAnsi="Arial" w:cs="Arial"/>
          <w:lang w:val="ro-RO"/>
        </w:rPr>
      </w:pPr>
      <w:r w:rsidRPr="009D6902">
        <w:rPr>
          <w:rFonts w:ascii="Arial" w:eastAsia="Times New Roman" w:hAnsi="Arial" w:cs="Arial"/>
          <w:b/>
          <w:color w:val="000000"/>
          <w:lang w:val="ro-RO"/>
        </w:rPr>
        <w:t>În municipiul Chișinău, transportul public (troleibuzele, autobuzele și microbuzele) circulă împreună cu traficul general</w:t>
      </w:r>
      <w:r w:rsidR="00681FF8">
        <w:rPr>
          <w:rFonts w:ascii="Arial" w:eastAsia="Times New Roman" w:hAnsi="Arial" w:cs="Arial"/>
          <w:color w:val="000000"/>
          <w:lang w:val="ro-RO"/>
        </w:rPr>
        <w:t xml:space="preserve">. </w:t>
      </w:r>
      <w:r>
        <w:rPr>
          <w:rFonts w:ascii="Arial" w:eastAsia="Times New Roman" w:hAnsi="Arial" w:cs="Arial"/>
          <w:color w:val="000000"/>
          <w:lang w:val="ro-RO"/>
        </w:rPr>
        <w:t xml:space="preserve">Regimul mixt de funcționare reduce semnificativ din atractivitatea transportului public, în condițiile în care unitățile de transport sunt blocate în ambuteiaje, în special în zonele centrale. Astfel, </w:t>
      </w:r>
      <w:r w:rsidRPr="00D40A7E">
        <w:rPr>
          <w:rFonts w:ascii="Arial" w:hAnsi="Arial" w:cs="Arial"/>
          <w:lang w:val="ro-RO"/>
        </w:rPr>
        <w:t>transportul public poate fi descris ca fiind nesigur, lent,</w:t>
      </w:r>
      <w:r>
        <w:rPr>
          <w:rFonts w:ascii="Arial" w:hAnsi="Arial" w:cs="Arial"/>
          <w:lang w:val="ro-RO"/>
        </w:rPr>
        <w:t xml:space="preserve"> și </w:t>
      </w:r>
      <w:r w:rsidRPr="00D40A7E">
        <w:rPr>
          <w:rFonts w:ascii="Arial" w:hAnsi="Arial" w:cs="Arial"/>
          <w:lang w:val="ro-RO"/>
        </w:rPr>
        <w:t>nepregătit să satisfacă cererea din partea locuitorilor.</w:t>
      </w:r>
      <w:r>
        <w:rPr>
          <w:rFonts w:ascii="Arial" w:hAnsi="Arial" w:cs="Arial"/>
          <w:lang w:val="ro-RO"/>
        </w:rPr>
        <w:t xml:space="preserve"> </w:t>
      </w:r>
    </w:p>
    <w:p w:rsidR="00B841D6" w:rsidRDefault="00B841D6" w:rsidP="00B841D6">
      <w:pPr>
        <w:ind w:right="-18"/>
        <w:rPr>
          <w:rFonts w:ascii="Arial" w:hAnsi="Arial" w:cs="Arial"/>
          <w:lang w:val="ro-RO"/>
        </w:rPr>
      </w:pPr>
      <w:r w:rsidRPr="00BB2115">
        <w:rPr>
          <w:rFonts w:ascii="Arial" w:hAnsi="Arial" w:cs="Arial"/>
          <w:b/>
          <w:lang w:val="ro-RO"/>
        </w:rPr>
        <w:t xml:space="preserve">O soluție pentru îmbunătățirea situației și reducerii interacțiunii transportului public cu autovehiculele private este instituirea benzilor dedicate pentru transportul public. </w:t>
      </w:r>
      <w:r>
        <w:rPr>
          <w:rFonts w:ascii="Arial" w:hAnsi="Arial" w:cs="Arial"/>
          <w:lang w:val="ro-RO"/>
        </w:rPr>
        <w:t xml:space="preserve">O asemenea bandă ar permite transportului public să evite/să ocolească ambuteiajele, iar viteza ridicată de deplasare ar putea contribui și la creșterea numărului de pasageri care ar putea utiliza transportul public.   </w:t>
      </w:r>
    </w:p>
    <w:p w:rsidR="00B841D6" w:rsidRDefault="00B841D6" w:rsidP="00B841D6">
      <w:pPr>
        <w:ind w:right="-18"/>
        <w:rPr>
          <w:rFonts w:ascii="Arial" w:hAnsi="Arial" w:cs="Arial"/>
          <w:lang w:val="ro-RO"/>
        </w:rPr>
      </w:pPr>
      <w:r w:rsidRPr="00B841D6">
        <w:rPr>
          <w:rFonts w:ascii="Arial" w:hAnsi="Arial" w:cs="Arial"/>
          <w:lang w:val="ro-RO"/>
        </w:rPr>
        <w:t xml:space="preserve">În acest context, Institutul pentru Politici și Reforme Europene vine cu propunerea introducerii benzii dedicate pentru transportul public pe bd. Ștefan cel Mare și Sfânt; bd. Grigore Vieru; str. Bănulescu-Bodoni și str. Pușkin. </w:t>
      </w:r>
      <w:r>
        <w:rPr>
          <w:rFonts w:ascii="Arial" w:hAnsi="Arial" w:cs="Arial"/>
          <w:lang w:val="ro-RO"/>
        </w:rPr>
        <w:t>Pe data de 6 iunie,</w:t>
      </w:r>
      <w:r w:rsidR="006A1956">
        <w:rPr>
          <w:rFonts w:ascii="Arial" w:hAnsi="Arial" w:cs="Arial"/>
          <w:lang w:val="ro-RO"/>
        </w:rPr>
        <w:t xml:space="preserve"> ora 17:30</w:t>
      </w:r>
      <w:r>
        <w:rPr>
          <w:rFonts w:ascii="Arial" w:hAnsi="Arial" w:cs="Arial"/>
          <w:lang w:val="ro-RO"/>
        </w:rPr>
        <w:t xml:space="preserve"> la Primăria Chișinău, va fi organizată audierea publică unde vom prezenta propunerea și vom discuta despre impactul acesteia și care ar fi avantajele și dezavantajele unei asemenea acțiuni. </w:t>
      </w:r>
    </w:p>
    <w:p w:rsidR="00B841D6" w:rsidRPr="00B841D6" w:rsidRDefault="00B841D6" w:rsidP="00B841D6">
      <w:pPr>
        <w:ind w:right="-18"/>
        <w:rPr>
          <w:rFonts w:ascii="Arial" w:hAnsi="Arial" w:cs="Arial"/>
          <w:lang w:val="ro-RO"/>
        </w:rPr>
      </w:pPr>
    </w:p>
    <w:p w:rsidR="007E70B8" w:rsidRDefault="007E70B8"/>
    <w:sectPr w:rsidR="007E70B8" w:rsidSect="00AE79D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D6"/>
    <w:rsid w:val="00353813"/>
    <w:rsid w:val="00575503"/>
    <w:rsid w:val="00681FF8"/>
    <w:rsid w:val="006A1956"/>
    <w:rsid w:val="007E70B8"/>
    <w:rsid w:val="00AE79D2"/>
    <w:rsid w:val="00B8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1D6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Dorina Ciobanu</cp:lastModifiedBy>
  <cp:revision>2</cp:revision>
  <dcterms:created xsi:type="dcterms:W3CDTF">2018-05-29T07:34:00Z</dcterms:created>
  <dcterms:modified xsi:type="dcterms:W3CDTF">2018-05-29T07:34:00Z</dcterms:modified>
</cp:coreProperties>
</file>