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4D" w:rsidRPr="00E749DF" w:rsidRDefault="009A594D" w:rsidP="009A594D">
      <w:pPr>
        <w:jc w:val="center"/>
        <w:rPr>
          <w:rFonts w:ascii="Times New Roman" w:hAnsi="Times New Roman"/>
          <w:sz w:val="24"/>
          <w:szCs w:val="24"/>
          <w:lang w:val="ro-RO"/>
        </w:rPr>
      </w:pPr>
      <w:r w:rsidRPr="00E749DF">
        <w:rPr>
          <w:rFonts w:ascii="Times New Roman" w:hAnsi="Times New Roman"/>
          <w:sz w:val="24"/>
          <w:szCs w:val="24"/>
          <w:lang w:val="ro-RO"/>
        </w:rPr>
        <w:t>SINTEZA</w:t>
      </w:r>
    </w:p>
    <w:p w:rsidR="009A594D" w:rsidRPr="00E749DF" w:rsidRDefault="009A594D" w:rsidP="009A594D">
      <w:pPr>
        <w:pStyle w:val="a4"/>
        <w:spacing w:line="240" w:lineRule="auto"/>
        <w:jc w:val="both"/>
        <w:rPr>
          <w:sz w:val="24"/>
          <w:szCs w:val="24"/>
        </w:rPr>
      </w:pPr>
      <w:r w:rsidRPr="00E749DF">
        <w:rPr>
          <w:rFonts w:ascii="Times New Roman" w:hAnsi="Times New Roman"/>
          <w:sz w:val="24"/>
          <w:szCs w:val="24"/>
          <w:lang w:val="ro-RO"/>
        </w:rPr>
        <w:t>propunerilor și obiecțiilor agenților economici în cadrul consultărilor publice asupra proiectului de decizie a Consiliului municipal Chișinău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operarea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modificări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la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nr</w:t>
      </w:r>
      <w:proofErr w:type="spellEnd"/>
      <w:r w:rsidRPr="00E749DF">
        <w:rPr>
          <w:rStyle w:val="Accentuat"/>
          <w:rFonts w:ascii="Times New Roman" w:hAnsi="Times New Roman"/>
          <w:sz w:val="24"/>
          <w:szCs w:val="24"/>
        </w:rPr>
        <w:t xml:space="preserve">. 25/1 </w:t>
      </w:r>
      <w:proofErr w:type="spellStart"/>
      <w:r w:rsidRPr="00E749DF">
        <w:rPr>
          <w:rStyle w:val="Accentuat"/>
          <w:rFonts w:ascii="Times New Roman" w:hAnsi="Times New Roman"/>
          <w:sz w:val="24"/>
          <w:szCs w:val="24"/>
        </w:rPr>
        <w:t>din</w:t>
      </w:r>
      <w:proofErr w:type="spellEnd"/>
      <w:r w:rsidRPr="00E749DF">
        <w:rPr>
          <w:rStyle w:val="Accentuat"/>
          <w:rFonts w:ascii="Times New Roman" w:hAnsi="Times New Roman"/>
          <w:sz w:val="24"/>
          <w:szCs w:val="24"/>
        </w:rPr>
        <w:t xml:space="preserve"> 29.12.2020 ,,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privire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la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aprobarea</w:t>
      </w:r>
      <w:proofErr w:type="spellEnd"/>
      <w:r w:rsidRPr="00E749DF">
        <w:rPr>
          <w:rStyle w:val="Accentuat"/>
          <w:rFonts w:ascii="Times New Roman" w:hAnsi="Times New Roman"/>
          <w:sz w:val="24"/>
          <w:szCs w:val="24"/>
        </w:rPr>
        <w:t xml:space="preserve"> și </w:t>
      </w:r>
      <w:proofErr w:type="spellStart"/>
      <w:r w:rsidRPr="00E749DF">
        <w:rPr>
          <w:rStyle w:val="Accentuat"/>
          <w:rFonts w:ascii="Times New Roman" w:hAnsi="Times New Roman"/>
          <w:sz w:val="24"/>
          <w:szCs w:val="24"/>
        </w:rPr>
        <w:t>punerea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aplicare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taxelor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locale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anul</w:t>
      </w:r>
      <w:proofErr w:type="spellEnd"/>
      <w:r w:rsidRPr="00E749DF">
        <w:rPr>
          <w:rStyle w:val="Accentuat"/>
          <w:rFonts w:ascii="Times New Roman" w:hAnsi="Times New Roman"/>
          <w:sz w:val="24"/>
          <w:szCs w:val="24"/>
        </w:rPr>
        <w:t xml:space="preserve"> 2021”</w:t>
      </w:r>
    </w:p>
    <w:tbl>
      <w:tblPr>
        <w:tblW w:w="158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6"/>
        <w:gridCol w:w="2137"/>
        <w:gridCol w:w="1532"/>
        <w:gridCol w:w="3168"/>
        <w:gridCol w:w="4989"/>
        <w:gridCol w:w="1248"/>
        <w:gridCol w:w="2139"/>
      </w:tblGrid>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sz w:val="24"/>
                <w:szCs w:val="24"/>
              </w:rPr>
            </w:pPr>
            <w:r w:rsidRPr="00E749DF">
              <w:rPr>
                <w:rFonts w:ascii="Times New Roman" w:hAnsi="Times New Roman"/>
                <w:sz w:val="24"/>
                <w:szCs w:val="24"/>
                <w:lang w:val="ro-RO"/>
              </w:rPr>
              <w:t>Nr. d/o</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Denumirea agentului economic</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Denumirea taxei</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ind w:left="34" w:firstLine="142"/>
              <w:jc w:val="center"/>
              <w:rPr>
                <w:sz w:val="24"/>
                <w:szCs w:val="24"/>
              </w:rPr>
            </w:pPr>
            <w:r w:rsidRPr="00E749DF">
              <w:rPr>
                <w:rFonts w:ascii="Times New Roman" w:hAnsi="Times New Roman"/>
                <w:sz w:val="24"/>
                <w:szCs w:val="24"/>
                <w:lang w:val="ro-RO"/>
              </w:rPr>
              <w:t>Numărul și conținutul punctelor care se propun spre modificare sau completare</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sz w:val="24"/>
                <w:szCs w:val="24"/>
              </w:rPr>
            </w:pPr>
            <w:r w:rsidRPr="00E749DF">
              <w:rPr>
                <w:rFonts w:ascii="Times New Roman" w:hAnsi="Times New Roman"/>
                <w:sz w:val="24"/>
                <w:szCs w:val="24"/>
                <w:lang w:val="ro-RO"/>
              </w:rPr>
              <w:t>Propunerile de modificare și completare și conținutul obiecției sau propunerii</w:t>
            </w:r>
          </w:p>
        </w:tc>
        <w:tc>
          <w:tcPr>
            <w:tcW w:w="1248" w:type="dxa"/>
            <w:tcBorders>
              <w:top w:val="single" w:sz="4" w:space="0" w:color="000000"/>
              <w:left w:val="single" w:sz="4" w:space="0" w:color="000000"/>
              <w:bottom w:val="single" w:sz="4" w:space="0" w:color="000000"/>
              <w:right w:val="single" w:sz="4" w:space="0" w:color="000000"/>
            </w:tcBorders>
          </w:tcPr>
          <w:p w:rsidR="009A594D" w:rsidRPr="00E749DF" w:rsidRDefault="009A594D" w:rsidP="000E61E7">
            <w:pPr>
              <w:spacing w:after="0" w:line="240" w:lineRule="auto"/>
              <w:ind w:left="-112" w:firstLine="254"/>
              <w:jc w:val="center"/>
              <w:rPr>
                <w:rFonts w:ascii="Times New Roman" w:hAnsi="Times New Roman"/>
                <w:sz w:val="24"/>
                <w:szCs w:val="24"/>
                <w:lang w:val="ro-RO"/>
              </w:rPr>
            </w:pPr>
            <w:r>
              <w:rPr>
                <w:rFonts w:ascii="Times New Roman" w:hAnsi="Times New Roman"/>
                <w:sz w:val="24"/>
                <w:szCs w:val="24"/>
                <w:lang w:val="ro-RO"/>
              </w:rPr>
              <w:t>Costul modificării pentru buget</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ind w:left="-533" w:firstLine="675"/>
              <w:jc w:val="center"/>
              <w:rPr>
                <w:rFonts w:ascii="Times New Roman" w:hAnsi="Times New Roman"/>
                <w:sz w:val="24"/>
                <w:szCs w:val="24"/>
                <w:lang w:val="ro-RO"/>
              </w:rPr>
            </w:pPr>
            <w:r w:rsidRPr="00E749DF">
              <w:rPr>
                <w:rFonts w:ascii="Times New Roman" w:hAnsi="Times New Roman"/>
                <w:sz w:val="24"/>
                <w:szCs w:val="24"/>
                <w:lang w:val="ro-RO"/>
              </w:rPr>
              <w:t>Se acceptă/se respinge</w:t>
            </w:r>
          </w:p>
        </w:tc>
      </w:tr>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hd w:val="clear" w:color="auto" w:fill="FFFFFF"/>
              <w:spacing w:after="0" w:line="240" w:lineRule="auto"/>
              <w:rPr>
                <w:sz w:val="24"/>
                <w:szCs w:val="24"/>
              </w:rPr>
            </w:pPr>
            <w:r w:rsidRPr="00E749DF">
              <w:rPr>
                <w:rFonts w:ascii="Times New Roman" w:hAnsi="Times New Roman"/>
                <w:sz w:val="24"/>
                <w:szCs w:val="24"/>
                <w:lang w:val="ro-RO"/>
              </w:rPr>
              <w:t>,,URBANTRAFIC</w:t>
            </w:r>
            <w:r w:rsidRPr="00E749DF">
              <w:rPr>
                <w:rFonts w:ascii="Times New Roman" w:hAnsi="Times New Roman"/>
                <w:color w:val="000000"/>
                <w:sz w:val="24"/>
                <w:szCs w:val="24"/>
                <w:shd w:val="clear" w:color="auto" w:fill="FFFFFF"/>
                <w:lang w:val="en-US"/>
              </w:rPr>
              <w:t>”</w:t>
            </w:r>
            <w:r w:rsidRPr="00E749DF">
              <w:rPr>
                <w:rFonts w:ascii="Times New Roman" w:hAnsi="Times New Roman"/>
                <w:sz w:val="24"/>
                <w:szCs w:val="24"/>
                <w:lang w:val="ro-RO"/>
              </w:rPr>
              <w:t xml:space="preserve"> </w:t>
            </w:r>
            <w:r w:rsidRPr="00E749DF">
              <w:rPr>
                <w:rFonts w:ascii="Times New Roman" w:hAnsi="Times New Roman"/>
                <w:color w:val="000000"/>
                <w:sz w:val="24"/>
                <w:szCs w:val="24"/>
                <w:lang w:val="en-US" w:eastAsia="ru-RU"/>
              </w:rPr>
              <w:t>S.R.L.</w:t>
            </w:r>
          </w:p>
          <w:p w:rsidR="009A594D" w:rsidRPr="00E749DF" w:rsidRDefault="009A594D" w:rsidP="000E61E7">
            <w:pPr>
              <w:spacing w:after="0" w:line="240" w:lineRule="auto"/>
              <w:jc w:val="both"/>
              <w:rPr>
                <w:rFonts w:ascii="Times New Roman" w:hAnsi="Times New Roman"/>
                <w:sz w:val="24"/>
                <w:szCs w:val="24"/>
                <w:lang w:val="ro-RO"/>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Taxa pentru prestarea serviciilor de transport auto de călători pe teritoriul municipiilor, satelor (comunelor)</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4"/>
              <w:spacing w:line="240" w:lineRule="auto"/>
              <w:ind w:firstLine="34"/>
              <w:rPr>
                <w:rStyle w:val="Accentuat"/>
                <w:rFonts w:ascii="Times New Roman" w:hAnsi="Times New Roman"/>
                <w:i w:val="0"/>
                <w:sz w:val="24"/>
                <w:szCs w:val="24"/>
                <w:lang w:val="en-US"/>
              </w:rPr>
            </w:pPr>
            <w:r w:rsidRPr="00E749DF">
              <w:rPr>
                <w:rFonts w:ascii="Times New Roman" w:hAnsi="Times New Roman"/>
                <w:sz w:val="24"/>
                <w:szCs w:val="24"/>
                <w:lang w:val="ro-RO"/>
              </w:rPr>
              <w:t>Pct. 1.4</w:t>
            </w:r>
            <w:r w:rsidRPr="00E749DF">
              <w:rPr>
                <w:rStyle w:val="Accentuat"/>
                <w:rFonts w:ascii="Times New Roman" w:hAnsi="Times New Roman"/>
                <w:sz w:val="24"/>
                <w:szCs w:val="24"/>
              </w:rPr>
              <w:t xml:space="preserve">. </w:t>
            </w:r>
          </w:p>
          <w:p w:rsidR="009A594D" w:rsidRPr="00E749DF" w:rsidRDefault="009A594D" w:rsidP="000E61E7">
            <w:pPr>
              <w:pStyle w:val="a4"/>
              <w:spacing w:line="240" w:lineRule="auto"/>
              <w:ind w:firstLine="34"/>
              <w:rPr>
                <w:rStyle w:val="Accentuat"/>
                <w:rFonts w:ascii="Times New Roman" w:hAnsi="Times New Roman"/>
                <w:i w:val="0"/>
                <w:sz w:val="24"/>
                <w:szCs w:val="24"/>
              </w:rPr>
            </w:pP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completează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4, </w:t>
            </w:r>
            <w:proofErr w:type="spellStart"/>
            <w:r w:rsidRPr="00E749DF">
              <w:rPr>
                <w:rStyle w:val="Accentuat"/>
                <w:rFonts w:ascii="Times New Roman" w:hAnsi="Times New Roman"/>
                <w:sz w:val="24"/>
                <w:szCs w:val="24"/>
              </w:rPr>
              <w:t>care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expune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următoarea</w:t>
            </w:r>
            <w:proofErr w:type="spellEnd"/>
            <w:r w:rsidRPr="00E749DF">
              <w:rPr>
                <w:rStyle w:val="Accentuat"/>
                <w:rFonts w:ascii="Times New Roman" w:hAnsi="Times New Roman"/>
                <w:sz w:val="24"/>
                <w:szCs w:val="24"/>
              </w:rPr>
              <w:t xml:space="preserve"> redacție:</w:t>
            </w:r>
          </w:p>
          <w:p w:rsidR="009A594D" w:rsidRPr="00E749DF" w:rsidRDefault="009A594D" w:rsidP="000E61E7">
            <w:pPr>
              <w:spacing w:after="0" w:line="240" w:lineRule="auto"/>
              <w:ind w:firstLine="34"/>
              <w:jc w:val="both"/>
              <w:rPr>
                <w:rFonts w:ascii="Times New Roman" w:hAnsi="Times New Roman"/>
                <w:sz w:val="24"/>
                <w:szCs w:val="24"/>
                <w:lang w:val="ro-RO"/>
              </w:rPr>
            </w:pPr>
            <w:r w:rsidRPr="00E749DF">
              <w:rPr>
                <w:rStyle w:val="Accentuat"/>
                <w:rFonts w:ascii="Times New Roman" w:hAnsi="Times New Roman"/>
                <w:sz w:val="24"/>
                <w:szCs w:val="24"/>
              </w:rPr>
              <w:t xml:space="preserve">,,Subiecții </w:t>
            </w:r>
            <w:proofErr w:type="spellStart"/>
            <w:r w:rsidRPr="00E749DF">
              <w:rPr>
                <w:rStyle w:val="Accentuat"/>
                <w:rFonts w:ascii="Times New Roman" w:hAnsi="Times New Roman"/>
                <w:sz w:val="24"/>
                <w:szCs w:val="24"/>
              </w:rPr>
              <w:t>impunerii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prestarea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serviciilor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transport</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auto</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călători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teritoriul</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municipiului</w:t>
            </w:r>
            <w:proofErr w:type="spellEnd"/>
            <w:r w:rsidRPr="00E749DF">
              <w:rPr>
                <w:rStyle w:val="Accentuat"/>
                <w:rFonts w:ascii="Times New Roman" w:hAnsi="Times New Roman"/>
                <w:sz w:val="24"/>
                <w:szCs w:val="24"/>
              </w:rPr>
              <w:t xml:space="preserve"> Chișinău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rutele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microbuz</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scutesc</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plata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taxei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perioada</w:t>
            </w:r>
            <w:proofErr w:type="spellEnd"/>
            <w:r w:rsidRPr="00E749DF">
              <w:rPr>
                <w:rStyle w:val="Accentuat"/>
                <w:rFonts w:ascii="Times New Roman" w:hAnsi="Times New Roman"/>
                <w:sz w:val="24"/>
                <w:szCs w:val="24"/>
              </w:rPr>
              <w:t xml:space="preserve"> 01.04.-31.12.2021”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9A594D" w:rsidRDefault="009A594D" w:rsidP="000E61E7">
            <w:pPr>
              <w:spacing w:after="0" w:line="240" w:lineRule="auto"/>
              <w:jc w:val="both"/>
              <w:rPr>
                <w:rStyle w:val="Accentuat"/>
                <w:rFonts w:ascii="Times New Roman" w:hAnsi="Times New Roman"/>
                <w:b/>
                <w:i w:val="0"/>
                <w:sz w:val="24"/>
                <w:szCs w:val="24"/>
                <w:lang w:val="en-US"/>
              </w:rPr>
            </w:pPr>
            <w:r w:rsidRPr="009A594D">
              <w:rPr>
                <w:rFonts w:ascii="Times New Roman" w:hAnsi="Times New Roman"/>
                <w:sz w:val="24"/>
                <w:szCs w:val="24"/>
                <w:lang w:val="en-US"/>
              </w:rPr>
              <w:t xml:space="preserve">1. </w:t>
            </w:r>
            <w:proofErr w:type="spellStart"/>
            <w:r w:rsidRPr="009A594D">
              <w:rPr>
                <w:rFonts w:ascii="Times New Roman" w:hAnsi="Times New Roman"/>
                <w:sz w:val="24"/>
                <w:szCs w:val="24"/>
                <w:lang w:val="en-US"/>
              </w:rPr>
              <w:t>Acordarea</w:t>
            </w:r>
            <w:proofErr w:type="spellEnd"/>
            <w:r w:rsidRPr="009A594D">
              <w:rPr>
                <w:rFonts w:ascii="Times New Roman" w:hAnsi="Times New Roman"/>
                <w:i/>
                <w:sz w:val="24"/>
                <w:szCs w:val="24"/>
                <w:lang w:val="en-US"/>
              </w:rPr>
              <w:t xml:space="preserve"> s</w:t>
            </w:r>
            <w:r w:rsidRPr="009A594D">
              <w:rPr>
                <w:rStyle w:val="Accentuat"/>
                <w:rFonts w:ascii="Times New Roman" w:hAnsi="Times New Roman"/>
                <w:i w:val="0"/>
                <w:sz w:val="24"/>
                <w:szCs w:val="24"/>
              </w:rPr>
              <w:t>ubiecți</w:t>
            </w:r>
            <w:proofErr w:type="spellStart"/>
            <w:r w:rsidRPr="009A594D">
              <w:rPr>
                <w:rStyle w:val="Accentuat"/>
                <w:rFonts w:ascii="Times New Roman" w:hAnsi="Times New Roman"/>
                <w:i w:val="0"/>
                <w:sz w:val="24"/>
                <w:szCs w:val="24"/>
                <w:lang w:val="en-US"/>
              </w:rPr>
              <w:t>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impunerii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pentru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prestarea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serviciilor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transport</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auto</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călători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teritoriul</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municipiului</w:t>
            </w:r>
            <w:proofErr w:type="spellEnd"/>
            <w:r w:rsidRPr="009A594D">
              <w:rPr>
                <w:rStyle w:val="Accentuat"/>
                <w:rFonts w:ascii="Times New Roman" w:hAnsi="Times New Roman"/>
                <w:i w:val="0"/>
                <w:sz w:val="24"/>
                <w:szCs w:val="24"/>
              </w:rPr>
              <w:t xml:space="preserve"> Chișinău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rutele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microbuz</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lang w:val="en-US"/>
              </w:rPr>
              <w:t>scutirii</w:t>
            </w:r>
            <w:proofErr w:type="spellEnd"/>
            <w:r w:rsidRPr="009A594D">
              <w:rPr>
                <w:rStyle w:val="Accentuat"/>
                <w:rFonts w:ascii="Times New Roman" w:hAnsi="Times New Roman"/>
                <w:i w:val="0"/>
                <w:sz w:val="24"/>
                <w:szCs w:val="24"/>
                <w:lang w:val="en-US"/>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plata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taxei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b/>
                <w:i w:val="0"/>
                <w:sz w:val="24"/>
                <w:szCs w:val="24"/>
              </w:rPr>
              <w:t>pentru</w:t>
            </w:r>
            <w:proofErr w:type="spellEnd"/>
            <w:r w:rsidRPr="009A594D">
              <w:rPr>
                <w:rStyle w:val="Accentuat"/>
                <w:rFonts w:ascii="Times New Roman" w:hAnsi="Times New Roman"/>
                <w:b/>
                <w:i w:val="0"/>
                <w:sz w:val="24"/>
                <w:szCs w:val="24"/>
              </w:rPr>
              <w:t xml:space="preserve"> </w:t>
            </w:r>
            <w:proofErr w:type="spellStart"/>
            <w:r w:rsidRPr="009A594D">
              <w:rPr>
                <w:rStyle w:val="Accentuat"/>
                <w:rFonts w:ascii="Times New Roman" w:hAnsi="Times New Roman"/>
                <w:b/>
                <w:i w:val="0"/>
                <w:sz w:val="24"/>
                <w:szCs w:val="24"/>
              </w:rPr>
              <w:t>perioada</w:t>
            </w:r>
            <w:proofErr w:type="spellEnd"/>
            <w:r w:rsidRPr="009A594D">
              <w:rPr>
                <w:rStyle w:val="Accentuat"/>
                <w:rFonts w:ascii="Times New Roman" w:hAnsi="Times New Roman"/>
                <w:b/>
                <w:i w:val="0"/>
                <w:sz w:val="24"/>
                <w:szCs w:val="24"/>
              </w:rPr>
              <w:t xml:space="preserve"> 01.0</w:t>
            </w:r>
            <w:r w:rsidRPr="009A594D">
              <w:rPr>
                <w:rStyle w:val="Accentuat"/>
                <w:rFonts w:ascii="Times New Roman" w:hAnsi="Times New Roman"/>
                <w:b/>
                <w:i w:val="0"/>
                <w:sz w:val="24"/>
                <w:szCs w:val="24"/>
                <w:lang w:val="en-US"/>
              </w:rPr>
              <w:t>1</w:t>
            </w:r>
            <w:r w:rsidRPr="009A594D">
              <w:rPr>
                <w:rStyle w:val="Accentuat"/>
                <w:rFonts w:ascii="Times New Roman" w:hAnsi="Times New Roman"/>
                <w:b/>
                <w:i w:val="0"/>
                <w:sz w:val="24"/>
                <w:szCs w:val="24"/>
              </w:rPr>
              <w:t>.-31.12.2021</w:t>
            </w:r>
          </w:p>
          <w:p w:rsidR="009A594D" w:rsidRPr="009A594D" w:rsidRDefault="009A594D" w:rsidP="000E61E7">
            <w:pPr>
              <w:spacing w:after="0" w:line="240" w:lineRule="auto"/>
              <w:jc w:val="both"/>
              <w:rPr>
                <w:rFonts w:ascii="Times New Roman" w:hAnsi="Times New Roman"/>
                <w:i/>
                <w:sz w:val="24"/>
                <w:szCs w:val="24"/>
                <w:lang w:val="en-US"/>
              </w:rPr>
            </w:pPr>
          </w:p>
          <w:p w:rsidR="009A594D" w:rsidRPr="009A594D" w:rsidRDefault="009A594D" w:rsidP="000E61E7">
            <w:pPr>
              <w:spacing w:after="0" w:line="240" w:lineRule="auto"/>
              <w:jc w:val="both"/>
              <w:rPr>
                <w:rFonts w:ascii="Times New Roman" w:hAnsi="Times New Roman"/>
                <w:sz w:val="24"/>
                <w:szCs w:val="24"/>
                <w:lang w:val="ro-RO"/>
              </w:rPr>
            </w:pPr>
            <w:r w:rsidRPr="009A594D">
              <w:rPr>
                <w:rFonts w:ascii="Times New Roman" w:hAnsi="Times New Roman"/>
                <w:sz w:val="24"/>
                <w:szCs w:val="24"/>
                <w:lang w:val="ro-RO"/>
              </w:rPr>
              <w:t>Argumentare:</w:t>
            </w:r>
          </w:p>
          <w:p w:rsidR="009A594D" w:rsidRPr="00E749DF" w:rsidRDefault="009A594D" w:rsidP="000E61E7">
            <w:pPr>
              <w:spacing w:after="0" w:line="240" w:lineRule="auto"/>
              <w:jc w:val="both"/>
              <w:rPr>
                <w:rFonts w:ascii="Times New Roman" w:hAnsi="Times New Roman"/>
                <w:sz w:val="24"/>
                <w:szCs w:val="24"/>
                <w:lang w:val="en-US"/>
              </w:rPr>
            </w:pPr>
            <w:proofErr w:type="spellStart"/>
            <w:r w:rsidRPr="009A594D">
              <w:rPr>
                <w:rFonts w:ascii="Times New Roman" w:hAnsi="Times New Roman"/>
                <w:sz w:val="24"/>
                <w:szCs w:val="24"/>
                <w:lang w:val="en-US"/>
              </w:rPr>
              <w:t>Demersul</w:t>
            </w:r>
            <w:proofErr w:type="spellEnd"/>
            <w:r w:rsidRPr="009A594D">
              <w:rPr>
                <w:rFonts w:ascii="Times New Roman" w:hAnsi="Times New Roman"/>
                <w:sz w:val="24"/>
                <w:szCs w:val="24"/>
                <w:lang w:val="en-US"/>
              </w:rPr>
              <w:t xml:space="preserve"> </w:t>
            </w:r>
            <w:proofErr w:type="spellStart"/>
            <w:r w:rsidRPr="009A594D">
              <w:rPr>
                <w:rFonts w:ascii="Times New Roman" w:hAnsi="Times New Roman"/>
                <w:sz w:val="24"/>
                <w:szCs w:val="24"/>
                <w:lang w:val="en-US"/>
              </w:rPr>
              <w:t>companiei</w:t>
            </w:r>
            <w:proofErr w:type="spellEnd"/>
            <w:r w:rsidRPr="009A594D">
              <w:rPr>
                <w:rFonts w:ascii="Times New Roman" w:hAnsi="Times New Roman"/>
                <w:sz w:val="24"/>
                <w:szCs w:val="24"/>
                <w:lang w:val="en-US"/>
              </w:rPr>
              <w:t xml:space="preserve"> din 12.05.2021.</w:t>
            </w:r>
          </w:p>
        </w:tc>
        <w:tc>
          <w:tcPr>
            <w:tcW w:w="1248" w:type="dxa"/>
            <w:tcBorders>
              <w:top w:val="single" w:sz="4" w:space="0" w:color="000000"/>
              <w:left w:val="single" w:sz="4" w:space="0" w:color="000000"/>
              <w:bottom w:val="single" w:sz="4" w:space="0" w:color="000000"/>
              <w:right w:val="single" w:sz="4" w:space="0" w:color="000000"/>
            </w:tcBorders>
          </w:tcPr>
          <w:p w:rsidR="009A594D" w:rsidRDefault="009A594D" w:rsidP="000E61E7">
            <w:pPr>
              <w:spacing w:after="0" w:line="240" w:lineRule="auto"/>
              <w:jc w:val="both"/>
              <w:rPr>
                <w:rFonts w:ascii="Times New Roman" w:hAnsi="Times New Roman"/>
                <w:sz w:val="24"/>
                <w:szCs w:val="24"/>
                <w:lang w:val="en-US"/>
              </w:rPr>
            </w:pPr>
          </w:p>
          <w:p w:rsidR="009A594D" w:rsidRDefault="009A594D" w:rsidP="000E61E7">
            <w:pPr>
              <w:spacing w:after="0" w:line="240" w:lineRule="auto"/>
              <w:jc w:val="both"/>
              <w:rPr>
                <w:rFonts w:ascii="Times New Roman" w:hAnsi="Times New Roman"/>
                <w:sz w:val="24"/>
                <w:szCs w:val="24"/>
                <w:lang w:val="en-US"/>
              </w:rPr>
            </w:pPr>
          </w:p>
          <w:p w:rsidR="009A594D" w:rsidRDefault="009A594D" w:rsidP="000E61E7">
            <w:pPr>
              <w:spacing w:after="0" w:line="240" w:lineRule="auto"/>
              <w:jc w:val="both"/>
              <w:rPr>
                <w:rFonts w:ascii="Times New Roman" w:hAnsi="Times New Roman"/>
                <w:sz w:val="24"/>
                <w:szCs w:val="24"/>
                <w:lang w:val="en-US"/>
              </w:rPr>
            </w:pPr>
          </w:p>
          <w:p w:rsidR="009A594D" w:rsidRDefault="009A594D" w:rsidP="000E61E7">
            <w:pPr>
              <w:spacing w:after="0" w:line="240" w:lineRule="auto"/>
              <w:jc w:val="both"/>
              <w:rPr>
                <w:rFonts w:ascii="Times New Roman" w:hAnsi="Times New Roman"/>
                <w:sz w:val="24"/>
                <w:szCs w:val="24"/>
                <w:lang w:val="en-US"/>
              </w:rPr>
            </w:pPr>
          </w:p>
          <w:p w:rsidR="009A594D" w:rsidRPr="00E749DF" w:rsidRDefault="009A594D" w:rsidP="000E61E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E749DF">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ro-RO"/>
              </w:rPr>
              <w:t>750,0</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both"/>
              <w:rPr>
                <w:rFonts w:ascii="Times New Roman" w:hAnsi="Times New Roman"/>
                <w:sz w:val="24"/>
                <w:szCs w:val="24"/>
                <w:lang w:val="en-US"/>
              </w:rPr>
            </w:pPr>
          </w:p>
        </w:tc>
      </w:tr>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both"/>
              <w:rPr>
                <w:sz w:val="24"/>
                <w:szCs w:val="24"/>
              </w:rPr>
            </w:pPr>
            <w:r w:rsidRPr="00E749DF">
              <w:rPr>
                <w:rFonts w:ascii="Times New Roman" w:hAnsi="Times New Roman"/>
                <w:sz w:val="24"/>
                <w:szCs w:val="24"/>
              </w:rPr>
              <w:t xml:space="preserve">Asociația </w:t>
            </w:r>
            <w:proofErr w:type="spellStart"/>
            <w:r w:rsidRPr="00E749DF">
              <w:rPr>
                <w:rFonts w:ascii="Times New Roman" w:hAnsi="Times New Roman"/>
                <w:sz w:val="24"/>
                <w:szCs w:val="24"/>
              </w:rPr>
              <w:t>Patronală</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Patronatul</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Transportatorilor</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Auto</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Pasageri</w:t>
            </w:r>
            <w:proofErr w:type="spellEnd"/>
            <w:r w:rsidRPr="00E749DF">
              <w:rPr>
                <w:rFonts w:ascii="Times New Roman" w:hAnsi="Times New Roman"/>
                <w:sz w:val="24"/>
                <w:szCs w:val="24"/>
              </w:rPr>
              <w:t xml:space="preserve"> și </w:t>
            </w:r>
            <w:proofErr w:type="spellStart"/>
            <w:r w:rsidRPr="00E749DF">
              <w:rPr>
                <w:rFonts w:ascii="Times New Roman" w:hAnsi="Times New Roman"/>
                <w:sz w:val="24"/>
                <w:szCs w:val="24"/>
              </w:rPr>
              <w:t>Bagaje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în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Regim</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Taxi</w:t>
            </w:r>
            <w:proofErr w:type="spellEnd"/>
            <w:r w:rsidRPr="00E749DF">
              <w:rPr>
                <w:rFonts w:ascii="Times New Roman" w:hAnsi="Times New Roman"/>
                <w:sz w:val="24"/>
                <w:szCs w:val="24"/>
              </w:rPr>
              <w:t>” (ATAT)</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Taxa pentru prestarea serviciilor de transport auto de călători pe teritoriul municipiilor, satelor (comunelor)</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4"/>
              <w:spacing w:line="240" w:lineRule="auto"/>
              <w:rPr>
                <w:rStyle w:val="Accentuat"/>
                <w:rFonts w:ascii="Times New Roman" w:hAnsi="Times New Roman"/>
                <w:i w:val="0"/>
                <w:sz w:val="24"/>
                <w:szCs w:val="24"/>
              </w:rPr>
            </w:pPr>
            <w:r w:rsidRPr="00E749DF">
              <w:rPr>
                <w:rStyle w:val="Accentuat"/>
                <w:rFonts w:ascii="Times New Roman" w:hAnsi="Times New Roman"/>
                <w:sz w:val="24"/>
                <w:szCs w:val="24"/>
              </w:rPr>
              <w:t xml:space="preserve">1.2.  </w:t>
            </w:r>
            <w:proofErr w:type="spellStart"/>
            <w:r w:rsidRPr="00E749DF">
              <w:rPr>
                <w:rStyle w:val="Accentuat"/>
                <w:rFonts w:ascii="Times New Roman" w:hAnsi="Times New Roman"/>
                <w:sz w:val="24"/>
                <w:szCs w:val="24"/>
              </w:rPr>
              <w:t>Anexa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nr</w:t>
            </w:r>
            <w:proofErr w:type="spellEnd"/>
            <w:r w:rsidRPr="00E749DF">
              <w:rPr>
                <w:rStyle w:val="Accentuat"/>
                <w:rFonts w:ascii="Times New Roman" w:hAnsi="Times New Roman"/>
                <w:sz w:val="24"/>
                <w:szCs w:val="24"/>
              </w:rPr>
              <w:t xml:space="preserve">. 2 </w:t>
            </w:r>
            <w:proofErr w:type="spellStart"/>
            <w:r w:rsidRPr="00E749DF">
              <w:rPr>
                <w:rStyle w:val="Accentuat"/>
                <w:rFonts w:ascii="Times New Roman" w:hAnsi="Times New Roman"/>
                <w:sz w:val="24"/>
                <w:szCs w:val="24"/>
              </w:rPr>
              <w:t>la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nr</w:t>
            </w:r>
            <w:proofErr w:type="spellEnd"/>
            <w:r w:rsidRPr="00E749DF">
              <w:rPr>
                <w:rStyle w:val="Accentuat"/>
                <w:rFonts w:ascii="Times New Roman" w:hAnsi="Times New Roman"/>
                <w:sz w:val="24"/>
                <w:szCs w:val="24"/>
              </w:rPr>
              <w:t xml:space="preserve">. 25/1 </w:t>
            </w:r>
            <w:proofErr w:type="spellStart"/>
            <w:r w:rsidRPr="00E749DF">
              <w:rPr>
                <w:rStyle w:val="Accentuat"/>
                <w:rFonts w:ascii="Times New Roman" w:hAnsi="Times New Roman"/>
                <w:sz w:val="24"/>
                <w:szCs w:val="24"/>
              </w:rPr>
              <w:t>din</w:t>
            </w:r>
            <w:proofErr w:type="spellEnd"/>
            <w:r w:rsidRPr="00E749DF">
              <w:rPr>
                <w:rStyle w:val="Accentuat"/>
                <w:rFonts w:ascii="Times New Roman" w:hAnsi="Times New Roman"/>
                <w:sz w:val="24"/>
                <w:szCs w:val="24"/>
              </w:rPr>
              <w:t xml:space="preserve"> 29.12.2020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substituie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anexa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la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prezenta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decizie</w:t>
            </w:r>
            <w:proofErr w:type="spellEnd"/>
            <w:r w:rsidRPr="00E749DF">
              <w:rPr>
                <w:rStyle w:val="Accentuat"/>
                <w:rFonts w:ascii="Times New Roman" w:hAnsi="Times New Roman"/>
                <w:sz w:val="24"/>
                <w:szCs w:val="24"/>
              </w:rPr>
              <w:t>;</w:t>
            </w:r>
          </w:p>
          <w:p w:rsidR="009A594D" w:rsidRPr="00E749DF" w:rsidRDefault="009A594D" w:rsidP="000E61E7">
            <w:pPr>
              <w:pStyle w:val="a4"/>
              <w:spacing w:line="240" w:lineRule="auto"/>
              <w:rPr>
                <w:rStyle w:val="Accentuat"/>
                <w:rFonts w:ascii="Times New Roman" w:hAnsi="Times New Roman"/>
                <w:i w:val="0"/>
                <w:sz w:val="24"/>
                <w:szCs w:val="24"/>
                <w:lang w:val="ro-RO"/>
              </w:rPr>
            </w:pPr>
            <w:r w:rsidRPr="00E749DF">
              <w:rPr>
                <w:rStyle w:val="Accentuat"/>
                <w:rFonts w:ascii="Times New Roman" w:hAnsi="Times New Roman"/>
                <w:sz w:val="24"/>
                <w:szCs w:val="24"/>
              </w:rPr>
              <w:t xml:space="preserve">1.3.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3, </w:t>
            </w:r>
            <w:proofErr w:type="spellStart"/>
            <w:r w:rsidRPr="00E749DF">
              <w:rPr>
                <w:rStyle w:val="Accentuat"/>
                <w:rFonts w:ascii="Times New Roman" w:hAnsi="Times New Roman"/>
                <w:sz w:val="24"/>
                <w:szCs w:val="24"/>
              </w:rPr>
              <w:t>cuvântul</w:t>
            </w:r>
            <w:proofErr w:type="spellEnd"/>
            <w:r w:rsidRPr="00E749DF">
              <w:rPr>
                <w:rStyle w:val="Accentuat"/>
                <w:rFonts w:ascii="Times New Roman" w:hAnsi="Times New Roman"/>
                <w:sz w:val="24"/>
                <w:szCs w:val="24"/>
              </w:rPr>
              <w:t>: ,,</w:t>
            </w:r>
            <w:proofErr w:type="spellStart"/>
            <w:r w:rsidRPr="00E749DF">
              <w:rPr>
                <w:rStyle w:val="Accentuat"/>
                <w:rFonts w:ascii="Times New Roman" w:hAnsi="Times New Roman"/>
                <w:sz w:val="24"/>
                <w:szCs w:val="24"/>
              </w:rPr>
              <w:t>lunară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substituie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prin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cuvântul</w:t>
            </w:r>
            <w:proofErr w:type="spellEnd"/>
            <w:r w:rsidRPr="00E749DF">
              <w:rPr>
                <w:rStyle w:val="Accentuat"/>
                <w:rFonts w:ascii="Times New Roman" w:hAnsi="Times New Roman"/>
                <w:sz w:val="24"/>
                <w:szCs w:val="24"/>
              </w:rPr>
              <w:t>: ,,</w:t>
            </w:r>
            <w:proofErr w:type="spellStart"/>
            <w:r w:rsidRPr="00E749DF">
              <w:rPr>
                <w:rStyle w:val="Accentuat"/>
                <w:rFonts w:ascii="Times New Roman" w:hAnsi="Times New Roman"/>
                <w:sz w:val="24"/>
                <w:szCs w:val="24"/>
              </w:rPr>
              <w:t>anuală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iar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cifra</w:t>
            </w:r>
            <w:proofErr w:type="spellEnd"/>
            <w:r w:rsidRPr="00E749DF">
              <w:rPr>
                <w:rStyle w:val="Accentuat"/>
                <w:rFonts w:ascii="Times New Roman" w:hAnsi="Times New Roman"/>
                <w:sz w:val="24"/>
                <w:szCs w:val="24"/>
              </w:rPr>
              <w:t xml:space="preserve">: ,,300”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substituie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prin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cifra</w:t>
            </w:r>
            <w:proofErr w:type="spellEnd"/>
            <w:r w:rsidRPr="00E749DF">
              <w:rPr>
                <w:rStyle w:val="Accentuat"/>
                <w:rFonts w:ascii="Times New Roman" w:hAnsi="Times New Roman"/>
                <w:sz w:val="24"/>
                <w:szCs w:val="24"/>
              </w:rPr>
              <w:t>: ,,3600”</w:t>
            </w: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Fonts w:ascii="Times New Roman" w:hAnsi="Times New Roman"/>
                <w:sz w:val="24"/>
                <w:szCs w:val="24"/>
                <w:lang w:val="ro-RO"/>
              </w:rPr>
            </w:pPr>
          </w:p>
          <w:p w:rsidR="009A594D" w:rsidRPr="00E749DF" w:rsidRDefault="009A594D" w:rsidP="000E61E7">
            <w:pPr>
              <w:pStyle w:val="a4"/>
              <w:spacing w:line="240" w:lineRule="auto"/>
              <w:ind w:firstLine="34"/>
              <w:rPr>
                <w:rStyle w:val="Accentuat"/>
                <w:rFonts w:ascii="Times New Roman" w:hAnsi="Times New Roman"/>
                <w:i w:val="0"/>
                <w:sz w:val="24"/>
                <w:szCs w:val="24"/>
                <w:lang w:val="en-US"/>
              </w:rPr>
            </w:pPr>
            <w:r w:rsidRPr="00E749DF">
              <w:rPr>
                <w:rFonts w:ascii="Times New Roman" w:hAnsi="Times New Roman"/>
                <w:sz w:val="24"/>
                <w:szCs w:val="24"/>
                <w:lang w:val="ro-RO"/>
              </w:rPr>
              <w:t>Pct. 1.4</w:t>
            </w:r>
            <w:r w:rsidRPr="00E749DF">
              <w:rPr>
                <w:rStyle w:val="Accentuat"/>
                <w:rFonts w:ascii="Times New Roman" w:hAnsi="Times New Roman"/>
                <w:sz w:val="24"/>
                <w:szCs w:val="24"/>
              </w:rPr>
              <w:t xml:space="preserve">. </w:t>
            </w:r>
          </w:p>
          <w:p w:rsidR="009A594D" w:rsidRPr="00E749DF" w:rsidRDefault="009A594D" w:rsidP="000E61E7">
            <w:pPr>
              <w:pStyle w:val="a4"/>
              <w:spacing w:line="240" w:lineRule="auto"/>
              <w:ind w:firstLine="34"/>
              <w:rPr>
                <w:rStyle w:val="Accentuat"/>
                <w:rFonts w:ascii="Times New Roman" w:hAnsi="Times New Roman"/>
                <w:i w:val="0"/>
                <w:sz w:val="24"/>
                <w:szCs w:val="24"/>
              </w:rPr>
            </w:pP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completează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4, </w:t>
            </w:r>
            <w:proofErr w:type="spellStart"/>
            <w:r w:rsidRPr="00E749DF">
              <w:rPr>
                <w:rStyle w:val="Accentuat"/>
                <w:rFonts w:ascii="Times New Roman" w:hAnsi="Times New Roman"/>
                <w:sz w:val="24"/>
                <w:szCs w:val="24"/>
              </w:rPr>
              <w:t>care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expune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următoarea</w:t>
            </w:r>
            <w:proofErr w:type="spellEnd"/>
            <w:r w:rsidRPr="00E749DF">
              <w:rPr>
                <w:rStyle w:val="Accentuat"/>
                <w:rFonts w:ascii="Times New Roman" w:hAnsi="Times New Roman"/>
                <w:sz w:val="24"/>
                <w:szCs w:val="24"/>
              </w:rPr>
              <w:t xml:space="preserve"> redacție:</w:t>
            </w:r>
          </w:p>
          <w:p w:rsidR="009A594D" w:rsidRPr="00E749DF" w:rsidRDefault="009A594D" w:rsidP="000E61E7">
            <w:pPr>
              <w:spacing w:after="0" w:line="240" w:lineRule="auto"/>
              <w:jc w:val="both"/>
              <w:rPr>
                <w:rFonts w:ascii="Times New Roman" w:hAnsi="Times New Roman"/>
                <w:sz w:val="24"/>
                <w:szCs w:val="24"/>
                <w:lang w:val="en-US"/>
              </w:rPr>
            </w:pPr>
            <w:r w:rsidRPr="00E749DF">
              <w:rPr>
                <w:rStyle w:val="Accentuat"/>
                <w:rFonts w:ascii="Times New Roman" w:hAnsi="Times New Roman"/>
                <w:sz w:val="24"/>
                <w:szCs w:val="24"/>
              </w:rPr>
              <w:t xml:space="preserve">,,Subiecții </w:t>
            </w:r>
            <w:proofErr w:type="spellStart"/>
            <w:r w:rsidRPr="00E749DF">
              <w:rPr>
                <w:rStyle w:val="Accentuat"/>
                <w:rFonts w:ascii="Times New Roman" w:hAnsi="Times New Roman"/>
                <w:sz w:val="24"/>
                <w:szCs w:val="24"/>
              </w:rPr>
              <w:t>impunerii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prestarea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serviciilor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transport</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auto</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călători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lastRenderedPageBreak/>
              <w:t>teritoriul</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municipiului</w:t>
            </w:r>
            <w:proofErr w:type="spellEnd"/>
            <w:r w:rsidRPr="00E749DF">
              <w:rPr>
                <w:rStyle w:val="Accentuat"/>
                <w:rFonts w:ascii="Times New Roman" w:hAnsi="Times New Roman"/>
                <w:sz w:val="24"/>
                <w:szCs w:val="24"/>
              </w:rPr>
              <w:t xml:space="preserve"> Chișinău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rutele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microbuz</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scutesc</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plata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taxei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perioada</w:t>
            </w:r>
            <w:proofErr w:type="spellEnd"/>
            <w:r w:rsidRPr="00E749DF">
              <w:rPr>
                <w:rStyle w:val="Accentuat"/>
                <w:rFonts w:ascii="Times New Roman" w:hAnsi="Times New Roman"/>
                <w:sz w:val="24"/>
                <w:szCs w:val="24"/>
              </w:rPr>
              <w:t xml:space="preserve"> 01.04.-31.12.2021”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tabs>
                <w:tab w:val="left" w:pos="295"/>
              </w:tabs>
              <w:spacing w:after="0" w:line="240" w:lineRule="auto"/>
              <w:ind w:firstLine="11"/>
              <w:jc w:val="both"/>
              <w:rPr>
                <w:rFonts w:ascii="Times New Roman" w:hAnsi="Times New Roman"/>
                <w:sz w:val="24"/>
                <w:szCs w:val="24"/>
                <w:lang w:val="ro-RO"/>
              </w:rPr>
            </w:pPr>
            <w:r w:rsidRPr="00E749DF">
              <w:rPr>
                <w:rFonts w:ascii="Times New Roman" w:hAnsi="Times New Roman"/>
                <w:sz w:val="24"/>
                <w:szCs w:val="24"/>
                <w:lang w:val="ro-RO"/>
              </w:rPr>
              <w:lastRenderedPageBreak/>
              <w:t>1. Inoportunitatea modificărilor din pct. 1.2 și 1.3 din următoarele considerente</w:t>
            </w:r>
            <w:bookmarkStart w:id="0" w:name="_GoBack"/>
            <w:bookmarkEnd w:id="0"/>
            <w:r w:rsidRPr="00E749DF">
              <w:rPr>
                <w:rFonts w:ascii="Times New Roman" w:hAnsi="Times New Roman"/>
                <w:sz w:val="24"/>
                <w:szCs w:val="24"/>
                <w:lang w:val="ro-RO"/>
              </w:rPr>
              <w:t>:</w:t>
            </w:r>
          </w:p>
          <w:p w:rsidR="009A594D" w:rsidRPr="00E749DF" w:rsidRDefault="009A594D" w:rsidP="000E61E7">
            <w:pPr>
              <w:pStyle w:val="a7"/>
              <w:numPr>
                <w:ilvl w:val="0"/>
                <w:numId w:val="1"/>
              </w:numPr>
              <w:tabs>
                <w:tab w:val="left" w:pos="295"/>
              </w:tabs>
              <w:spacing w:after="0" w:line="240" w:lineRule="auto"/>
              <w:ind w:left="153" w:firstLine="0"/>
              <w:jc w:val="both"/>
              <w:rPr>
                <w:rFonts w:ascii="Times New Roman" w:hAnsi="Times New Roman" w:cs="Times New Roman"/>
                <w:color w:val="000000" w:themeColor="text1"/>
                <w:sz w:val="24"/>
                <w:szCs w:val="24"/>
                <w:lang w:val="ro-RO"/>
              </w:rPr>
            </w:pPr>
            <w:r w:rsidRPr="00E749DF">
              <w:rPr>
                <w:rFonts w:ascii="Times New Roman" w:hAnsi="Times New Roman" w:cs="Times New Roman"/>
                <w:color w:val="000000" w:themeColor="text1"/>
                <w:sz w:val="24"/>
                <w:szCs w:val="24"/>
                <w:lang w:val="ro-RO"/>
              </w:rPr>
              <w:t>Periodic, într-un interval de până la 5-6 luni, circa 30% din parcul auto se reînnoiește cu noi unități de transport, întru modernizarea parcului auto existent. În acest caz, de  asemenea, achitarea anuală a taxei locale ar duce la mari pierderi financiare, deoarece autoturismele pentru care se vor achita anticipat taxele locale nu ar mai activa întreaga perioadă a anului de gestiune;</w:t>
            </w:r>
          </w:p>
          <w:p w:rsidR="009A594D" w:rsidRPr="00E749DF" w:rsidRDefault="009A594D" w:rsidP="000E61E7">
            <w:pPr>
              <w:pStyle w:val="a7"/>
              <w:numPr>
                <w:ilvl w:val="0"/>
                <w:numId w:val="1"/>
              </w:numPr>
              <w:tabs>
                <w:tab w:val="left" w:pos="295"/>
              </w:tabs>
              <w:spacing w:after="0" w:line="240" w:lineRule="auto"/>
              <w:ind w:left="153" w:firstLine="0"/>
              <w:jc w:val="both"/>
              <w:rPr>
                <w:sz w:val="24"/>
                <w:szCs w:val="24"/>
              </w:rPr>
            </w:pPr>
            <w:r w:rsidRPr="00E749DF">
              <w:rPr>
                <w:rFonts w:ascii="Times New Roman" w:hAnsi="Times New Roman" w:cs="Times New Roman"/>
                <w:color w:val="000000" w:themeColor="text1"/>
                <w:sz w:val="24"/>
                <w:szCs w:val="24"/>
                <w:lang w:val="ro-RO"/>
              </w:rPr>
              <w:t xml:space="preserve">Al doilea argument vizează autoturismele transmise în locațiune agentului transportator de către persoanele fizice, proprietari ai acestor autoturisme, pentru a fi utilizate la transportarea </w:t>
            </w:r>
            <w:r w:rsidRPr="00E749DF">
              <w:rPr>
                <w:rFonts w:ascii="Times New Roman" w:hAnsi="Times New Roman" w:cs="Times New Roman"/>
                <w:color w:val="000000" w:themeColor="text1"/>
                <w:sz w:val="24"/>
                <w:szCs w:val="24"/>
                <w:lang w:val="ro-RO"/>
              </w:rPr>
              <w:lastRenderedPageBreak/>
              <w:t>pasagerilor în regim de taxi. Termenul locațiunii diferă de la caz la caz, întâlnindu-se situații când termenul variază de la 6 luni până la 3 ani. Însă pe parcursul acestui interval de timp, contractul de locațiune poate fi reziliat la inițiativa proprietarului, și drept consecință, autoturismul exclus din activitatea de taximetrie. Achitarea anuală a taxei locale în acest caz ar constitui din nou un risc la adresa transportatorilor, deoarece returnarea mijloacelor financiare achitate anticipat pentru aceste autoturisme în calitate de taxă locală este imposibilă;</w:t>
            </w:r>
          </w:p>
          <w:p w:rsidR="009A594D" w:rsidRPr="00E749DF" w:rsidRDefault="009A594D" w:rsidP="000E61E7">
            <w:pPr>
              <w:pStyle w:val="a7"/>
              <w:numPr>
                <w:ilvl w:val="0"/>
                <w:numId w:val="1"/>
              </w:numPr>
              <w:tabs>
                <w:tab w:val="left" w:pos="295"/>
              </w:tabs>
              <w:spacing w:after="0" w:line="240" w:lineRule="auto"/>
              <w:ind w:left="153" w:firstLine="0"/>
              <w:jc w:val="both"/>
              <w:rPr>
                <w:sz w:val="24"/>
                <w:szCs w:val="24"/>
              </w:rPr>
            </w:pPr>
            <w:r w:rsidRPr="00E749DF">
              <w:rPr>
                <w:rFonts w:ascii="Times New Roman" w:hAnsi="Times New Roman" w:cs="Times New Roman"/>
                <w:color w:val="000000" w:themeColor="text1"/>
                <w:sz w:val="24"/>
                <w:szCs w:val="24"/>
                <w:lang w:val="ro-RO"/>
              </w:rPr>
              <w:t xml:space="preserve">Al treilea argument ar fi situațiile excepționale care se pot ivi, și anume: avarierea/ accidentarea autoturismului, care poate fi parțială sau totală. Aceste circumstanțe ar face imposibilă continuarea desfășurării activității de taximetrie pe perioada reparării mijlocului de transport, perioada care poate varia de la câteva zile până la câteva luni, stabilite în funcție de gravitatea defectelor produse și intervalul de timp necesar reparării autoturismului propriu-zis. Or, în cazul avarierii totale, s-ar exclude totalmente posibilitatea utilizării de mai departe a autoturismului, fapt pentru care mijloacele financiare iarăși nu se restituie din </w:t>
            </w:r>
            <w:proofErr w:type="spellStart"/>
            <w:r w:rsidRPr="00E749DF">
              <w:rPr>
                <w:rFonts w:ascii="Times New Roman" w:hAnsi="Times New Roman" w:cs="Times New Roman"/>
                <w:sz w:val="24"/>
                <w:szCs w:val="24"/>
                <w:shd w:val="clear" w:color="auto" w:fill="FFFFFF"/>
              </w:rPr>
              <w:t>bugetul</w:t>
            </w:r>
            <w:proofErr w:type="spellEnd"/>
            <w:r w:rsidRPr="00E749DF">
              <w:rPr>
                <w:rFonts w:ascii="Times New Roman" w:hAnsi="Times New Roman" w:cs="Times New Roman"/>
                <w:sz w:val="24"/>
                <w:szCs w:val="24"/>
                <w:shd w:val="clear" w:color="auto" w:fill="FFFFFF"/>
              </w:rPr>
              <w:t xml:space="preserve"> </w:t>
            </w:r>
            <w:proofErr w:type="spellStart"/>
            <w:r w:rsidRPr="00E749DF">
              <w:rPr>
                <w:rFonts w:ascii="Times New Roman" w:hAnsi="Times New Roman" w:cs="Times New Roman"/>
                <w:sz w:val="24"/>
                <w:szCs w:val="24"/>
                <w:shd w:val="clear" w:color="auto" w:fill="FFFFFF"/>
              </w:rPr>
              <w:t>unităţii</w:t>
            </w:r>
            <w:proofErr w:type="spellEnd"/>
            <w:r w:rsidRPr="00E749DF">
              <w:rPr>
                <w:rFonts w:ascii="Times New Roman" w:hAnsi="Times New Roman" w:cs="Times New Roman"/>
                <w:sz w:val="24"/>
                <w:szCs w:val="24"/>
                <w:shd w:val="clear" w:color="auto" w:fill="FFFFFF"/>
              </w:rPr>
              <w:t xml:space="preserve"> </w:t>
            </w:r>
            <w:proofErr w:type="spellStart"/>
            <w:r w:rsidRPr="00E749DF">
              <w:rPr>
                <w:rFonts w:ascii="Times New Roman" w:hAnsi="Times New Roman" w:cs="Times New Roman"/>
                <w:sz w:val="24"/>
                <w:szCs w:val="24"/>
                <w:shd w:val="clear" w:color="auto" w:fill="FFFFFF"/>
              </w:rPr>
              <w:t>administrativ-teritoriale</w:t>
            </w:r>
            <w:proofErr w:type="spellEnd"/>
            <w:r w:rsidRPr="00E749DF">
              <w:rPr>
                <w:rFonts w:ascii="Times New Roman" w:hAnsi="Times New Roman" w:cs="Times New Roman"/>
                <w:color w:val="000000" w:themeColor="text1"/>
                <w:sz w:val="24"/>
                <w:szCs w:val="24"/>
                <w:lang w:val="ro-RO"/>
              </w:rPr>
              <w:t>.</w:t>
            </w:r>
          </w:p>
          <w:p w:rsidR="009A594D" w:rsidRPr="00E749DF" w:rsidRDefault="009A594D" w:rsidP="000E61E7">
            <w:pPr>
              <w:spacing w:after="0" w:line="240" w:lineRule="auto"/>
              <w:ind w:left="153"/>
              <w:jc w:val="both"/>
              <w:rPr>
                <w:rFonts w:ascii="Times New Roman" w:hAnsi="Times New Roman"/>
                <w:sz w:val="24"/>
                <w:szCs w:val="24"/>
                <w:lang w:val="en-US"/>
              </w:rPr>
            </w:pPr>
          </w:p>
          <w:p w:rsidR="009A594D" w:rsidRPr="009A594D" w:rsidRDefault="009A594D" w:rsidP="000E61E7">
            <w:pPr>
              <w:spacing w:after="0" w:line="240" w:lineRule="auto"/>
              <w:jc w:val="both"/>
              <w:rPr>
                <w:rStyle w:val="Accentuat"/>
                <w:rFonts w:ascii="Times New Roman" w:hAnsi="Times New Roman"/>
                <w:i w:val="0"/>
                <w:sz w:val="24"/>
                <w:szCs w:val="24"/>
                <w:lang w:val="en-US"/>
              </w:rPr>
            </w:pPr>
            <w:r w:rsidRPr="00E749DF">
              <w:rPr>
                <w:rFonts w:ascii="Times New Roman" w:hAnsi="Times New Roman"/>
                <w:sz w:val="24"/>
                <w:szCs w:val="24"/>
                <w:lang w:val="en-US"/>
              </w:rPr>
              <w:t xml:space="preserve">2. </w:t>
            </w:r>
            <w:proofErr w:type="spellStart"/>
            <w:r w:rsidRPr="00E749DF">
              <w:rPr>
                <w:rFonts w:ascii="Times New Roman" w:hAnsi="Times New Roman"/>
                <w:sz w:val="24"/>
                <w:szCs w:val="24"/>
                <w:lang w:val="en-US"/>
              </w:rPr>
              <w:t>Acordarea</w:t>
            </w:r>
            <w:proofErr w:type="spellEnd"/>
            <w:r w:rsidRPr="00E749DF">
              <w:rPr>
                <w:rFonts w:ascii="Times New Roman" w:hAnsi="Times New Roman"/>
                <w:sz w:val="24"/>
                <w:szCs w:val="24"/>
                <w:lang w:val="en-US"/>
              </w:rPr>
              <w:t xml:space="preserve"> </w:t>
            </w:r>
            <w:r w:rsidRPr="009A594D">
              <w:rPr>
                <w:rFonts w:ascii="Times New Roman" w:hAnsi="Times New Roman"/>
                <w:i/>
                <w:sz w:val="24"/>
                <w:szCs w:val="24"/>
                <w:lang w:val="en-US"/>
              </w:rPr>
              <w:t>s</w:t>
            </w:r>
            <w:r w:rsidRPr="009A594D">
              <w:rPr>
                <w:rStyle w:val="Accentuat"/>
                <w:rFonts w:ascii="Times New Roman" w:hAnsi="Times New Roman"/>
                <w:i w:val="0"/>
                <w:sz w:val="24"/>
                <w:szCs w:val="24"/>
              </w:rPr>
              <w:t>ubiecți</w:t>
            </w:r>
            <w:proofErr w:type="spellStart"/>
            <w:r w:rsidRPr="009A594D">
              <w:rPr>
                <w:rStyle w:val="Accentuat"/>
                <w:rFonts w:ascii="Times New Roman" w:hAnsi="Times New Roman"/>
                <w:i w:val="0"/>
                <w:sz w:val="24"/>
                <w:szCs w:val="24"/>
                <w:lang w:val="en-US"/>
              </w:rPr>
              <w:t>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impunerii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pentru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prestarea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serviciilor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transport</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auto</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călători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teritoriul</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municipiului</w:t>
            </w:r>
            <w:proofErr w:type="spellEnd"/>
            <w:r w:rsidRPr="009A594D">
              <w:rPr>
                <w:rStyle w:val="Accentuat"/>
                <w:rFonts w:ascii="Times New Roman" w:hAnsi="Times New Roman"/>
                <w:i w:val="0"/>
                <w:sz w:val="24"/>
                <w:szCs w:val="24"/>
              </w:rPr>
              <w:t xml:space="preserve"> Chișinău </w:t>
            </w:r>
            <w:r w:rsidRPr="009A594D">
              <w:rPr>
                <w:rStyle w:val="Accentuat"/>
                <w:rFonts w:ascii="Times New Roman" w:hAnsi="Times New Roman"/>
                <w:b/>
                <w:i w:val="0"/>
                <w:sz w:val="24"/>
                <w:szCs w:val="24"/>
                <w:lang w:val="ro-RO"/>
              </w:rPr>
              <w:t>î</w:t>
            </w:r>
            <w:r w:rsidRPr="009A594D">
              <w:rPr>
                <w:rStyle w:val="Accentuat"/>
                <w:rFonts w:ascii="Times New Roman" w:hAnsi="Times New Roman"/>
                <w:b/>
                <w:i w:val="0"/>
                <w:sz w:val="24"/>
                <w:szCs w:val="24"/>
                <w:lang w:val="en-US"/>
              </w:rPr>
              <w:t xml:space="preserve">n </w:t>
            </w:r>
            <w:proofErr w:type="spellStart"/>
            <w:r w:rsidRPr="009A594D">
              <w:rPr>
                <w:rStyle w:val="Accentuat"/>
                <w:rFonts w:ascii="Times New Roman" w:hAnsi="Times New Roman"/>
                <w:b/>
                <w:i w:val="0"/>
                <w:sz w:val="24"/>
                <w:szCs w:val="24"/>
                <w:lang w:val="en-US"/>
              </w:rPr>
              <w:t>regim</w:t>
            </w:r>
            <w:proofErr w:type="spellEnd"/>
            <w:r w:rsidRPr="009A594D">
              <w:rPr>
                <w:rStyle w:val="Accentuat"/>
                <w:rFonts w:ascii="Times New Roman" w:hAnsi="Times New Roman"/>
                <w:b/>
                <w:i w:val="0"/>
                <w:sz w:val="24"/>
                <w:szCs w:val="24"/>
                <w:lang w:val="en-US"/>
              </w:rPr>
              <w:t xml:space="preserve"> de taxi</w:t>
            </w:r>
            <w:r w:rsidRPr="009A594D">
              <w:rPr>
                <w:rStyle w:val="Accentuat"/>
                <w:rFonts w:ascii="Times New Roman" w:hAnsi="Times New Roman"/>
                <w:i w:val="0"/>
                <w:sz w:val="24"/>
                <w:szCs w:val="24"/>
                <w:lang w:val="en-US"/>
              </w:rPr>
              <w:t xml:space="preserve"> a</w:t>
            </w:r>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lang w:val="en-US"/>
              </w:rPr>
              <w:t>scutirii</w:t>
            </w:r>
            <w:proofErr w:type="spellEnd"/>
            <w:r w:rsidRPr="009A594D">
              <w:rPr>
                <w:rStyle w:val="Accentuat"/>
                <w:rFonts w:ascii="Times New Roman" w:hAnsi="Times New Roman"/>
                <w:i w:val="0"/>
                <w:sz w:val="24"/>
                <w:szCs w:val="24"/>
                <w:lang w:val="en-US"/>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plata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taxei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pentru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perioada</w:t>
            </w:r>
            <w:proofErr w:type="spellEnd"/>
            <w:r w:rsidRPr="009A594D">
              <w:rPr>
                <w:rStyle w:val="Accentuat"/>
                <w:rFonts w:ascii="Times New Roman" w:hAnsi="Times New Roman"/>
                <w:i w:val="0"/>
                <w:sz w:val="24"/>
                <w:szCs w:val="24"/>
              </w:rPr>
              <w:t xml:space="preserve"> 0</w:t>
            </w:r>
            <w:r w:rsidRPr="009A594D">
              <w:rPr>
                <w:rStyle w:val="Accentuat"/>
                <w:rFonts w:ascii="Times New Roman" w:hAnsi="Times New Roman"/>
                <w:i w:val="0"/>
                <w:sz w:val="24"/>
                <w:szCs w:val="24"/>
                <w:lang w:val="en-US"/>
              </w:rPr>
              <w:t>1</w:t>
            </w:r>
            <w:r w:rsidRPr="009A594D">
              <w:rPr>
                <w:rStyle w:val="Accentuat"/>
                <w:rFonts w:ascii="Times New Roman" w:hAnsi="Times New Roman"/>
                <w:i w:val="0"/>
                <w:sz w:val="24"/>
                <w:szCs w:val="24"/>
              </w:rPr>
              <w:t>.0</w:t>
            </w:r>
            <w:r w:rsidRPr="009A594D">
              <w:rPr>
                <w:rStyle w:val="Accentuat"/>
                <w:rFonts w:ascii="Times New Roman" w:hAnsi="Times New Roman"/>
                <w:i w:val="0"/>
                <w:sz w:val="24"/>
                <w:szCs w:val="24"/>
                <w:lang w:val="en-US"/>
              </w:rPr>
              <w:t>4</w:t>
            </w:r>
            <w:r w:rsidRPr="009A594D">
              <w:rPr>
                <w:rStyle w:val="Accentuat"/>
                <w:rFonts w:ascii="Times New Roman" w:hAnsi="Times New Roman"/>
                <w:i w:val="0"/>
                <w:sz w:val="24"/>
                <w:szCs w:val="24"/>
              </w:rPr>
              <w:t>.-31.12.2021</w:t>
            </w:r>
          </w:p>
          <w:p w:rsidR="009A594D" w:rsidRPr="00E749DF" w:rsidRDefault="009A594D" w:rsidP="000E61E7">
            <w:pPr>
              <w:spacing w:after="0" w:line="240" w:lineRule="auto"/>
              <w:ind w:firstLine="709"/>
              <w:jc w:val="both"/>
              <w:rPr>
                <w:rStyle w:val="a3"/>
                <w:rFonts w:ascii="Times New Roman" w:hAnsi="Times New Roman"/>
                <w:sz w:val="24"/>
                <w:szCs w:val="24"/>
                <w:highlight w:val="white"/>
              </w:rPr>
            </w:pPr>
            <w:r w:rsidRPr="00E749DF">
              <w:rPr>
                <w:rFonts w:ascii="Times New Roman" w:hAnsi="Times New Roman"/>
                <w:b/>
                <w:sz w:val="24"/>
                <w:szCs w:val="24"/>
                <w:lang w:val="ro-RO"/>
              </w:rPr>
              <w:t xml:space="preserve">Argumentare: </w:t>
            </w:r>
            <w:proofErr w:type="spellStart"/>
            <w:r w:rsidRPr="00E749DF">
              <w:rPr>
                <w:rStyle w:val="a3"/>
                <w:rFonts w:ascii="Times New Roman" w:hAnsi="Times New Roman"/>
                <w:sz w:val="24"/>
                <w:szCs w:val="24"/>
                <w:shd w:val="clear" w:color="auto" w:fill="FFFFFF"/>
              </w:rPr>
              <w:t>criza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economică</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generată</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de</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pandemia</w:t>
            </w:r>
            <w:proofErr w:type="spellEnd"/>
            <w:r w:rsidRPr="00E749DF">
              <w:rPr>
                <w:rStyle w:val="a3"/>
                <w:rFonts w:ascii="Times New Roman" w:hAnsi="Times New Roman"/>
                <w:sz w:val="24"/>
                <w:szCs w:val="24"/>
                <w:shd w:val="clear" w:color="auto" w:fill="FFFFFF"/>
              </w:rPr>
              <w:t xml:space="preserve"> COVID-19 </w:t>
            </w:r>
            <w:proofErr w:type="spellStart"/>
            <w:r w:rsidRPr="00E749DF">
              <w:rPr>
                <w:rStyle w:val="a3"/>
                <w:rFonts w:ascii="Times New Roman" w:hAnsi="Times New Roman"/>
                <w:sz w:val="24"/>
                <w:szCs w:val="24"/>
                <w:shd w:val="clear" w:color="auto" w:fill="FFFFFF"/>
              </w:rPr>
              <w:t>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afectat</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lastRenderedPageBreak/>
              <w:t>considerabil</w:t>
            </w:r>
            <w:proofErr w:type="spellEnd"/>
            <w:r w:rsidRPr="00E749DF">
              <w:rPr>
                <w:rStyle w:val="a3"/>
                <w:rFonts w:ascii="Times New Roman" w:hAnsi="Times New Roman"/>
                <w:sz w:val="24"/>
                <w:szCs w:val="24"/>
                <w:shd w:val="clear" w:color="auto" w:fill="FFFFFF"/>
              </w:rPr>
              <w:t xml:space="preserve"> și </w:t>
            </w:r>
            <w:proofErr w:type="spellStart"/>
            <w:r w:rsidRPr="00E749DF">
              <w:rPr>
                <w:rStyle w:val="a3"/>
                <w:rFonts w:ascii="Times New Roman" w:hAnsi="Times New Roman"/>
                <w:sz w:val="24"/>
                <w:szCs w:val="24"/>
                <w:shd w:val="clear" w:color="auto" w:fill="FFFFFF"/>
              </w:rPr>
              <w:t>sfera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transportului</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rutier</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în</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regim</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de</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taxi</w:t>
            </w:r>
            <w:proofErr w:type="spellEnd"/>
            <w:r w:rsidRPr="00E749DF">
              <w:rPr>
                <w:rStyle w:val="a3"/>
                <w:rFonts w:ascii="Times New Roman" w:hAnsi="Times New Roman"/>
                <w:sz w:val="24"/>
                <w:szCs w:val="24"/>
                <w:shd w:val="clear" w:color="auto" w:fill="FFFFFF"/>
              </w:rPr>
              <w:t xml:space="preserve">, agenții </w:t>
            </w:r>
            <w:proofErr w:type="spellStart"/>
            <w:r w:rsidRPr="00E749DF">
              <w:rPr>
                <w:rStyle w:val="a3"/>
                <w:rFonts w:ascii="Times New Roman" w:hAnsi="Times New Roman"/>
                <w:sz w:val="24"/>
                <w:szCs w:val="24"/>
                <w:shd w:val="clear" w:color="auto" w:fill="FFFFFF"/>
              </w:rPr>
              <w:t>transportatori</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fiind</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pe</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punctul</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de</w:t>
            </w:r>
            <w:proofErr w:type="spellEnd"/>
            <w:r w:rsidRPr="00E749DF">
              <w:rPr>
                <w:rStyle w:val="a3"/>
                <w:rFonts w:ascii="Times New Roman" w:hAnsi="Times New Roman"/>
                <w:sz w:val="24"/>
                <w:szCs w:val="24"/>
                <w:shd w:val="clear" w:color="auto" w:fill="FFFFFF"/>
              </w:rPr>
              <w:t xml:space="preserve"> a-și </w:t>
            </w:r>
            <w:proofErr w:type="spellStart"/>
            <w:r w:rsidRPr="00E749DF">
              <w:rPr>
                <w:rStyle w:val="a3"/>
                <w:rFonts w:ascii="Times New Roman" w:hAnsi="Times New Roman"/>
                <w:sz w:val="24"/>
                <w:szCs w:val="24"/>
                <w:shd w:val="clear" w:color="auto" w:fill="FFFFFF"/>
              </w:rPr>
              <w:t>sista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activitatea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sau</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chiar</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de</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intra</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în</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insolvabilitate</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dat</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fiind</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faptul</w:t>
            </w:r>
            <w:proofErr w:type="spellEnd"/>
            <w:r w:rsidRPr="00E749DF">
              <w:rPr>
                <w:rStyle w:val="a3"/>
                <w:rFonts w:ascii="Times New Roman" w:hAnsi="Times New Roman"/>
                <w:sz w:val="24"/>
                <w:szCs w:val="24"/>
                <w:shd w:val="clear" w:color="auto" w:fill="FFFFFF"/>
              </w:rPr>
              <w:t xml:space="preserve"> </w:t>
            </w:r>
            <w:proofErr w:type="spellStart"/>
            <w:r w:rsidRPr="00E749DF">
              <w:rPr>
                <w:rStyle w:val="a3"/>
                <w:rFonts w:ascii="Times New Roman" w:hAnsi="Times New Roman"/>
                <w:sz w:val="24"/>
                <w:szCs w:val="24"/>
                <w:shd w:val="clear" w:color="auto" w:fill="FFFFFF"/>
              </w:rPr>
              <w:t>că</w:t>
            </w:r>
            <w:proofErr w:type="spellEnd"/>
            <w:r w:rsidRPr="00E749DF">
              <w:rPr>
                <w:rStyle w:val="a3"/>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lucrul</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în</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domeniul</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transportului</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rutier</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în</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regim</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de</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taxi</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a</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scăzut</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semnificativ</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cu</w:t>
            </w:r>
            <w:proofErr w:type="spellEnd"/>
            <w:r w:rsidRPr="00E749DF">
              <w:rPr>
                <w:rFonts w:ascii="Times New Roman" w:hAnsi="Times New Roman"/>
                <w:sz w:val="24"/>
                <w:szCs w:val="24"/>
                <w:shd w:val="clear" w:color="auto" w:fill="FFFFFF"/>
              </w:rPr>
              <w:t xml:space="preserve"> 50% </w:t>
            </w:r>
            <w:proofErr w:type="spellStart"/>
            <w:r w:rsidRPr="00E749DF">
              <w:rPr>
                <w:rFonts w:ascii="Times New Roman" w:hAnsi="Times New Roman"/>
                <w:sz w:val="24"/>
                <w:szCs w:val="24"/>
                <w:shd w:val="clear" w:color="auto" w:fill="FFFFFF"/>
              </w:rPr>
              <w:t>pe</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timp</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de</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zi</w:t>
            </w:r>
            <w:proofErr w:type="spellEnd"/>
            <w:r w:rsidRPr="00E749DF">
              <w:rPr>
                <w:rFonts w:ascii="Times New Roman" w:hAnsi="Times New Roman"/>
                <w:sz w:val="24"/>
                <w:szCs w:val="24"/>
                <w:shd w:val="clear" w:color="auto" w:fill="FFFFFF"/>
              </w:rPr>
              <w:t xml:space="preserve"> și 100% </w:t>
            </w:r>
            <w:proofErr w:type="spellStart"/>
            <w:r w:rsidRPr="00E749DF">
              <w:rPr>
                <w:rFonts w:ascii="Times New Roman" w:hAnsi="Times New Roman"/>
                <w:sz w:val="24"/>
                <w:szCs w:val="24"/>
                <w:shd w:val="clear" w:color="auto" w:fill="FFFFFF"/>
              </w:rPr>
              <w:t>pe</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timp</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de</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noapte</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în</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perioada</w:t>
            </w:r>
            <w:proofErr w:type="spellEnd"/>
            <w:r w:rsidRPr="00E749DF">
              <w:rPr>
                <w:rFonts w:ascii="Times New Roman" w:hAnsi="Times New Roman"/>
                <w:sz w:val="24"/>
                <w:szCs w:val="24"/>
                <w:shd w:val="clear" w:color="auto" w:fill="FFFFFF"/>
              </w:rPr>
              <w:t xml:space="preserve"> </w:t>
            </w:r>
            <w:proofErr w:type="spellStart"/>
            <w:r w:rsidRPr="00E749DF">
              <w:rPr>
                <w:rFonts w:ascii="Times New Roman" w:hAnsi="Times New Roman"/>
                <w:sz w:val="24"/>
                <w:szCs w:val="24"/>
                <w:shd w:val="clear" w:color="auto" w:fill="FFFFFF"/>
              </w:rPr>
              <w:t>aprilie</w:t>
            </w:r>
            <w:proofErr w:type="spellEnd"/>
            <w:r w:rsidRPr="00E749DF">
              <w:rPr>
                <w:rFonts w:ascii="Times New Roman" w:hAnsi="Times New Roman"/>
                <w:sz w:val="24"/>
                <w:szCs w:val="24"/>
                <w:shd w:val="clear" w:color="auto" w:fill="FFFFFF"/>
              </w:rPr>
              <w:t xml:space="preserve"> 2020 – </w:t>
            </w:r>
            <w:proofErr w:type="spellStart"/>
            <w:r w:rsidRPr="00E749DF">
              <w:rPr>
                <w:rFonts w:ascii="Times New Roman" w:hAnsi="Times New Roman"/>
                <w:sz w:val="24"/>
                <w:szCs w:val="24"/>
                <w:shd w:val="clear" w:color="auto" w:fill="FFFFFF"/>
              </w:rPr>
              <w:t>mai</w:t>
            </w:r>
            <w:proofErr w:type="spellEnd"/>
            <w:r w:rsidRPr="00E749DF">
              <w:rPr>
                <w:rFonts w:ascii="Times New Roman" w:hAnsi="Times New Roman"/>
                <w:sz w:val="24"/>
                <w:szCs w:val="24"/>
                <w:shd w:val="clear" w:color="auto" w:fill="FFFFFF"/>
              </w:rPr>
              <w:t xml:space="preserve"> 2021.</w:t>
            </w:r>
          </w:p>
          <w:p w:rsidR="009A594D" w:rsidRPr="00E749DF" w:rsidRDefault="009A594D" w:rsidP="000E61E7">
            <w:pPr>
              <w:spacing w:after="0" w:line="240" w:lineRule="auto"/>
              <w:jc w:val="both"/>
              <w:rPr>
                <w:rFonts w:ascii="Times New Roman" w:hAnsi="Times New Roman"/>
                <w:b/>
                <w:sz w:val="24"/>
                <w:szCs w:val="24"/>
                <w:lang w:val="ro-RO"/>
              </w:rPr>
            </w:pPr>
          </w:p>
          <w:p w:rsidR="009A594D" w:rsidRPr="00E749DF" w:rsidRDefault="009A594D" w:rsidP="000E61E7">
            <w:pPr>
              <w:spacing w:after="0" w:line="240" w:lineRule="auto"/>
              <w:jc w:val="both"/>
              <w:rPr>
                <w:rFonts w:ascii="Times New Roman" w:hAnsi="Times New Roman"/>
                <w:b/>
                <w:sz w:val="24"/>
                <w:szCs w:val="24"/>
                <w:lang w:val="ro-RO"/>
              </w:rPr>
            </w:pPr>
          </w:p>
          <w:p w:rsidR="009A594D" w:rsidRPr="00E749DF" w:rsidRDefault="009A594D" w:rsidP="000E61E7">
            <w:pPr>
              <w:spacing w:after="0" w:line="240" w:lineRule="auto"/>
              <w:jc w:val="both"/>
              <w:rPr>
                <w:sz w:val="24"/>
                <w:szCs w:val="24"/>
              </w:rPr>
            </w:pPr>
            <w:r w:rsidRPr="00E749DF">
              <w:rPr>
                <w:rFonts w:ascii="Times New Roman" w:hAnsi="Times New Roman"/>
                <w:b/>
                <w:sz w:val="24"/>
                <w:szCs w:val="24"/>
                <w:lang w:val="ro-RO"/>
              </w:rPr>
              <w:t xml:space="preserve"> </w:t>
            </w:r>
            <w:proofErr w:type="spellStart"/>
            <w:r w:rsidRPr="00E749DF">
              <w:rPr>
                <w:rFonts w:ascii="Times New Roman" w:hAnsi="Times New Roman"/>
                <w:sz w:val="24"/>
                <w:szCs w:val="24"/>
                <w:lang w:val="en-US"/>
              </w:rPr>
              <w:t>Demersul</w:t>
            </w:r>
            <w:proofErr w:type="spellEnd"/>
            <w:r w:rsidRPr="00E749DF">
              <w:rPr>
                <w:rFonts w:ascii="Times New Roman" w:hAnsi="Times New Roman"/>
                <w:sz w:val="24"/>
                <w:szCs w:val="24"/>
                <w:lang w:val="en-US"/>
              </w:rPr>
              <w:t xml:space="preserve"> </w:t>
            </w:r>
            <w:proofErr w:type="spellStart"/>
            <w:r w:rsidRPr="00E749DF">
              <w:rPr>
                <w:rFonts w:ascii="Times New Roman" w:hAnsi="Times New Roman"/>
                <w:sz w:val="24"/>
                <w:szCs w:val="24"/>
                <w:lang w:val="en-US"/>
              </w:rPr>
              <w:t>companiei</w:t>
            </w:r>
            <w:proofErr w:type="spellEnd"/>
            <w:r w:rsidRPr="00E749DF">
              <w:rPr>
                <w:rFonts w:ascii="Times New Roman" w:hAnsi="Times New Roman"/>
                <w:sz w:val="24"/>
                <w:szCs w:val="24"/>
                <w:lang w:val="en-US"/>
              </w:rPr>
              <w:t xml:space="preserve"> din 12.05.2021.</w:t>
            </w:r>
          </w:p>
        </w:tc>
        <w:tc>
          <w:tcPr>
            <w:tcW w:w="1248" w:type="dxa"/>
            <w:tcBorders>
              <w:top w:val="single" w:sz="4" w:space="0" w:color="000000"/>
              <w:left w:val="single" w:sz="4" w:space="0" w:color="000000"/>
              <w:bottom w:val="single" w:sz="4" w:space="0" w:color="000000"/>
              <w:right w:val="single" w:sz="4" w:space="0" w:color="000000"/>
            </w:tcBorders>
          </w:tcPr>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Default="009A594D" w:rsidP="000E61E7">
            <w:pPr>
              <w:spacing w:after="0" w:line="240" w:lineRule="auto"/>
              <w:ind w:left="-19"/>
              <w:jc w:val="both"/>
              <w:rPr>
                <w:rFonts w:ascii="Times New Roman" w:hAnsi="Times New Roman"/>
                <w:sz w:val="24"/>
                <w:szCs w:val="24"/>
                <w:u w:val="single"/>
                <w:lang w:val="ro-RO"/>
              </w:rPr>
            </w:pPr>
          </w:p>
          <w:p w:rsidR="009A594D" w:rsidRPr="00E749DF" w:rsidRDefault="009A594D" w:rsidP="000E61E7">
            <w:pPr>
              <w:spacing w:after="0" w:line="240" w:lineRule="auto"/>
              <w:ind w:left="-19"/>
              <w:jc w:val="both"/>
              <w:rPr>
                <w:rFonts w:ascii="Times New Roman" w:hAnsi="Times New Roman"/>
                <w:sz w:val="24"/>
                <w:szCs w:val="24"/>
                <w:lang w:val="ro-RO"/>
              </w:rPr>
            </w:pPr>
            <w:r>
              <w:rPr>
                <w:rFonts w:ascii="Times New Roman" w:hAnsi="Times New Roman"/>
                <w:sz w:val="24"/>
                <w:szCs w:val="24"/>
                <w:lang w:val="ro-RO"/>
              </w:rPr>
              <w:t xml:space="preserve"> - 3500,0</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ind w:left="-19"/>
              <w:jc w:val="both"/>
              <w:rPr>
                <w:rFonts w:ascii="Times New Roman" w:hAnsi="Times New Roman"/>
                <w:sz w:val="24"/>
                <w:szCs w:val="24"/>
                <w:u w:val="single"/>
                <w:lang w:val="ro-RO"/>
              </w:rPr>
            </w:pPr>
            <w:r w:rsidRPr="00E749DF">
              <w:rPr>
                <w:rFonts w:ascii="Times New Roman" w:hAnsi="Times New Roman"/>
                <w:sz w:val="24"/>
                <w:szCs w:val="24"/>
                <w:u w:val="single"/>
                <w:lang w:val="ro-RO"/>
              </w:rPr>
              <w:lastRenderedPageBreak/>
              <w:t>Nu se acceptă</w:t>
            </w:r>
          </w:p>
          <w:p w:rsidR="009A594D" w:rsidRPr="00E749DF" w:rsidRDefault="009A594D" w:rsidP="000E61E7">
            <w:pPr>
              <w:spacing w:after="0" w:line="240" w:lineRule="auto"/>
              <w:ind w:left="-19"/>
              <w:jc w:val="both"/>
              <w:rPr>
                <w:sz w:val="24"/>
                <w:szCs w:val="24"/>
              </w:rPr>
            </w:pPr>
            <w:r w:rsidRPr="00E749DF">
              <w:rPr>
                <w:rFonts w:ascii="Times New Roman" w:hAnsi="Times New Roman"/>
                <w:sz w:val="24"/>
                <w:szCs w:val="24"/>
                <w:lang w:val="ro-RO"/>
              </w:rPr>
              <w:t xml:space="preserve">În conformitate cu Codul Fiscal, cotele taxei pentru prestarea serviciilor de transport auto de călători pe teritoriul municipiilor, satelor (comunelor), precum și tuturor taxelor locale (cu excepția  taxelor stipulate la art. 289 alin. 2 lit. k) și p)) </w:t>
            </w:r>
            <w:r w:rsidRPr="00E749DF">
              <w:rPr>
                <w:rFonts w:ascii="Times New Roman" w:hAnsi="Times New Roman"/>
                <w:sz w:val="24"/>
                <w:szCs w:val="24"/>
                <w:lang w:val="ro-RO"/>
              </w:rPr>
              <w:lastRenderedPageBreak/>
              <w:t xml:space="preserve">se stabilesc anual (anexa la Titlul VII al CF). </w:t>
            </w:r>
          </w:p>
        </w:tc>
      </w:tr>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lastRenderedPageBreak/>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both"/>
              <w:rPr>
                <w:sz w:val="24"/>
                <w:szCs w:val="24"/>
              </w:rPr>
            </w:pPr>
            <w:r w:rsidRPr="00E749DF">
              <w:rPr>
                <w:rFonts w:ascii="Times New Roman" w:hAnsi="Times New Roman"/>
                <w:sz w:val="24"/>
                <w:szCs w:val="24"/>
                <w:lang w:val="ro-RO"/>
              </w:rPr>
              <w:t>Grupul conducătorilor microbuzelor care activează pe rutele municipale</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Taxa pentru prestarea serviciilor de transport auto de călători pe teritoriul municipiilor, satelor (comunelor)</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4"/>
              <w:spacing w:line="240" w:lineRule="auto"/>
              <w:ind w:firstLine="34"/>
              <w:rPr>
                <w:rStyle w:val="Accentuat"/>
                <w:rFonts w:ascii="Times New Roman" w:hAnsi="Times New Roman"/>
                <w:i w:val="0"/>
                <w:sz w:val="24"/>
                <w:szCs w:val="24"/>
                <w:lang w:val="en-US"/>
              </w:rPr>
            </w:pPr>
            <w:r w:rsidRPr="00E749DF">
              <w:rPr>
                <w:rFonts w:ascii="Times New Roman" w:hAnsi="Times New Roman"/>
                <w:sz w:val="24"/>
                <w:szCs w:val="24"/>
                <w:lang w:val="ro-RO"/>
              </w:rPr>
              <w:t>Pct. 1.4</w:t>
            </w:r>
            <w:r w:rsidRPr="00E749DF">
              <w:rPr>
                <w:rStyle w:val="Accentuat"/>
                <w:rFonts w:ascii="Times New Roman" w:hAnsi="Times New Roman"/>
                <w:sz w:val="24"/>
                <w:szCs w:val="24"/>
              </w:rPr>
              <w:t xml:space="preserve">. </w:t>
            </w:r>
          </w:p>
          <w:p w:rsidR="009A594D" w:rsidRPr="00E749DF" w:rsidRDefault="009A594D" w:rsidP="000E61E7">
            <w:pPr>
              <w:pStyle w:val="a4"/>
              <w:spacing w:line="240" w:lineRule="auto"/>
              <w:ind w:firstLine="34"/>
              <w:rPr>
                <w:rStyle w:val="Accentuat"/>
                <w:rFonts w:ascii="Times New Roman" w:hAnsi="Times New Roman"/>
                <w:i w:val="0"/>
                <w:sz w:val="24"/>
                <w:szCs w:val="24"/>
              </w:rPr>
            </w:pP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completează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4, </w:t>
            </w:r>
            <w:proofErr w:type="spellStart"/>
            <w:r w:rsidRPr="00E749DF">
              <w:rPr>
                <w:rStyle w:val="Accentuat"/>
                <w:rFonts w:ascii="Times New Roman" w:hAnsi="Times New Roman"/>
                <w:sz w:val="24"/>
                <w:szCs w:val="24"/>
              </w:rPr>
              <w:t>care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expune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următoarea</w:t>
            </w:r>
            <w:proofErr w:type="spellEnd"/>
            <w:r w:rsidRPr="00E749DF">
              <w:rPr>
                <w:rStyle w:val="Accentuat"/>
                <w:rFonts w:ascii="Times New Roman" w:hAnsi="Times New Roman"/>
                <w:sz w:val="24"/>
                <w:szCs w:val="24"/>
              </w:rPr>
              <w:t xml:space="preserve"> redacție:</w:t>
            </w:r>
          </w:p>
          <w:p w:rsidR="009A594D" w:rsidRPr="00E749DF" w:rsidRDefault="009A594D" w:rsidP="000E61E7">
            <w:pPr>
              <w:spacing w:after="0" w:line="240" w:lineRule="auto"/>
              <w:jc w:val="both"/>
              <w:rPr>
                <w:sz w:val="24"/>
                <w:szCs w:val="24"/>
                <w:lang w:val="ro-RO"/>
              </w:rPr>
            </w:pPr>
            <w:r w:rsidRPr="00E749DF">
              <w:rPr>
                <w:rStyle w:val="Accentuat"/>
                <w:rFonts w:ascii="Times New Roman" w:hAnsi="Times New Roman"/>
                <w:sz w:val="24"/>
                <w:szCs w:val="24"/>
              </w:rPr>
              <w:t xml:space="preserve">,,Subiecții </w:t>
            </w:r>
            <w:proofErr w:type="spellStart"/>
            <w:r w:rsidRPr="00E749DF">
              <w:rPr>
                <w:rStyle w:val="Accentuat"/>
                <w:rFonts w:ascii="Times New Roman" w:hAnsi="Times New Roman"/>
                <w:sz w:val="24"/>
                <w:szCs w:val="24"/>
              </w:rPr>
              <w:t>impunerii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prestarea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serviciilor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transport</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auto</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călători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teritoriul</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municipiului</w:t>
            </w:r>
            <w:proofErr w:type="spellEnd"/>
            <w:r w:rsidRPr="00E749DF">
              <w:rPr>
                <w:rStyle w:val="Accentuat"/>
                <w:rFonts w:ascii="Times New Roman" w:hAnsi="Times New Roman"/>
                <w:sz w:val="24"/>
                <w:szCs w:val="24"/>
              </w:rPr>
              <w:t xml:space="preserve"> Chișinău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rutele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microbuz</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scutesc</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plata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taxei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perioada</w:t>
            </w:r>
            <w:proofErr w:type="spellEnd"/>
            <w:r w:rsidRPr="00E749DF">
              <w:rPr>
                <w:rStyle w:val="Accentuat"/>
                <w:rFonts w:ascii="Times New Roman" w:hAnsi="Times New Roman"/>
                <w:sz w:val="24"/>
                <w:szCs w:val="24"/>
              </w:rPr>
              <w:t xml:space="preserve"> 01.04.-31.12.2021”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9A594D" w:rsidRDefault="009A594D" w:rsidP="000E61E7">
            <w:pPr>
              <w:spacing w:after="0" w:line="240" w:lineRule="auto"/>
              <w:jc w:val="both"/>
              <w:rPr>
                <w:rStyle w:val="Accentuat"/>
                <w:rFonts w:ascii="Times New Roman" w:hAnsi="Times New Roman"/>
                <w:b/>
                <w:i w:val="0"/>
                <w:sz w:val="24"/>
                <w:szCs w:val="24"/>
                <w:lang w:val="en-US"/>
              </w:rPr>
            </w:pPr>
            <w:r w:rsidRPr="00E749DF">
              <w:rPr>
                <w:rFonts w:ascii="Times New Roman" w:hAnsi="Times New Roman"/>
                <w:sz w:val="24"/>
                <w:szCs w:val="24"/>
                <w:lang w:val="en-US"/>
              </w:rPr>
              <w:t xml:space="preserve">1. </w:t>
            </w:r>
            <w:proofErr w:type="spellStart"/>
            <w:r w:rsidRPr="00E749DF">
              <w:rPr>
                <w:rFonts w:ascii="Times New Roman" w:hAnsi="Times New Roman"/>
                <w:sz w:val="24"/>
                <w:szCs w:val="24"/>
                <w:lang w:val="en-US"/>
              </w:rPr>
              <w:t>Acordarea</w:t>
            </w:r>
            <w:proofErr w:type="spellEnd"/>
            <w:r w:rsidRPr="00E749DF">
              <w:rPr>
                <w:rFonts w:ascii="Times New Roman" w:hAnsi="Times New Roman"/>
                <w:sz w:val="24"/>
                <w:szCs w:val="24"/>
                <w:lang w:val="en-US"/>
              </w:rPr>
              <w:t xml:space="preserve"> </w:t>
            </w:r>
            <w:r w:rsidRPr="009A594D">
              <w:rPr>
                <w:rFonts w:ascii="Times New Roman" w:hAnsi="Times New Roman"/>
                <w:i/>
                <w:sz w:val="24"/>
                <w:szCs w:val="24"/>
                <w:lang w:val="en-US"/>
              </w:rPr>
              <w:t>s</w:t>
            </w:r>
            <w:r w:rsidRPr="009A594D">
              <w:rPr>
                <w:rStyle w:val="Accentuat"/>
                <w:rFonts w:ascii="Times New Roman" w:hAnsi="Times New Roman"/>
                <w:i w:val="0"/>
                <w:sz w:val="24"/>
                <w:szCs w:val="24"/>
              </w:rPr>
              <w:t>ubiecți</w:t>
            </w:r>
            <w:proofErr w:type="spellStart"/>
            <w:r w:rsidRPr="009A594D">
              <w:rPr>
                <w:rStyle w:val="Accentuat"/>
                <w:rFonts w:ascii="Times New Roman" w:hAnsi="Times New Roman"/>
                <w:i w:val="0"/>
                <w:sz w:val="24"/>
                <w:szCs w:val="24"/>
                <w:lang w:val="en-US"/>
              </w:rPr>
              <w:t>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impunerii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pentru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prestarea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serviciilor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transport</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auto</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călători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teritoriul</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municipiului</w:t>
            </w:r>
            <w:proofErr w:type="spellEnd"/>
            <w:r w:rsidRPr="009A594D">
              <w:rPr>
                <w:rStyle w:val="Accentuat"/>
                <w:rFonts w:ascii="Times New Roman" w:hAnsi="Times New Roman"/>
                <w:i w:val="0"/>
                <w:sz w:val="24"/>
                <w:szCs w:val="24"/>
              </w:rPr>
              <w:t xml:space="preserve"> Chișinău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rutele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microbuz</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lang w:val="en-US"/>
              </w:rPr>
              <w:t>scutirii</w:t>
            </w:r>
            <w:proofErr w:type="spellEnd"/>
            <w:r w:rsidRPr="009A594D">
              <w:rPr>
                <w:rStyle w:val="Accentuat"/>
                <w:rFonts w:ascii="Times New Roman" w:hAnsi="Times New Roman"/>
                <w:i w:val="0"/>
                <w:sz w:val="24"/>
                <w:szCs w:val="24"/>
                <w:lang w:val="en-US"/>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plata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taxei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b/>
                <w:i w:val="0"/>
                <w:sz w:val="24"/>
                <w:szCs w:val="24"/>
              </w:rPr>
              <w:t>pentru</w:t>
            </w:r>
            <w:proofErr w:type="spellEnd"/>
            <w:r w:rsidRPr="009A594D">
              <w:rPr>
                <w:rStyle w:val="Accentuat"/>
                <w:rFonts w:ascii="Times New Roman" w:hAnsi="Times New Roman"/>
                <w:b/>
                <w:i w:val="0"/>
                <w:sz w:val="24"/>
                <w:szCs w:val="24"/>
              </w:rPr>
              <w:t xml:space="preserve"> </w:t>
            </w:r>
            <w:proofErr w:type="spellStart"/>
            <w:r w:rsidRPr="009A594D">
              <w:rPr>
                <w:rStyle w:val="Accentuat"/>
                <w:rFonts w:ascii="Times New Roman" w:hAnsi="Times New Roman"/>
                <w:b/>
                <w:i w:val="0"/>
                <w:sz w:val="24"/>
                <w:szCs w:val="24"/>
              </w:rPr>
              <w:t>perioada</w:t>
            </w:r>
            <w:proofErr w:type="spellEnd"/>
            <w:r w:rsidRPr="009A594D">
              <w:rPr>
                <w:rStyle w:val="Accentuat"/>
                <w:rFonts w:ascii="Times New Roman" w:hAnsi="Times New Roman"/>
                <w:b/>
                <w:i w:val="0"/>
                <w:sz w:val="24"/>
                <w:szCs w:val="24"/>
              </w:rPr>
              <w:t xml:space="preserve"> 01.0</w:t>
            </w:r>
            <w:r w:rsidRPr="009A594D">
              <w:rPr>
                <w:rStyle w:val="Accentuat"/>
                <w:rFonts w:ascii="Times New Roman" w:hAnsi="Times New Roman"/>
                <w:b/>
                <w:i w:val="0"/>
                <w:sz w:val="24"/>
                <w:szCs w:val="24"/>
                <w:lang w:val="en-US"/>
              </w:rPr>
              <w:t>1</w:t>
            </w:r>
            <w:r w:rsidRPr="009A594D">
              <w:rPr>
                <w:rStyle w:val="Accentuat"/>
                <w:rFonts w:ascii="Times New Roman" w:hAnsi="Times New Roman"/>
                <w:b/>
                <w:i w:val="0"/>
                <w:sz w:val="24"/>
                <w:szCs w:val="24"/>
              </w:rPr>
              <w:t>.-31.12.2021</w:t>
            </w:r>
          </w:p>
          <w:p w:rsidR="009A594D" w:rsidRPr="00E749DF" w:rsidRDefault="009A594D" w:rsidP="000E61E7">
            <w:pPr>
              <w:spacing w:after="0" w:line="240" w:lineRule="auto"/>
              <w:jc w:val="both"/>
              <w:rPr>
                <w:rFonts w:ascii="Times New Roman" w:hAnsi="Times New Roman"/>
                <w:sz w:val="24"/>
                <w:szCs w:val="24"/>
                <w:lang w:val="en-US"/>
              </w:rPr>
            </w:pPr>
          </w:p>
          <w:p w:rsidR="009A594D" w:rsidRPr="00E749DF" w:rsidRDefault="009A594D" w:rsidP="000E61E7">
            <w:pPr>
              <w:spacing w:after="0" w:line="240" w:lineRule="auto"/>
              <w:jc w:val="both"/>
              <w:rPr>
                <w:rFonts w:ascii="Times New Roman" w:hAnsi="Times New Roman"/>
                <w:b/>
                <w:sz w:val="24"/>
                <w:szCs w:val="24"/>
                <w:lang w:val="ro-RO"/>
              </w:rPr>
            </w:pPr>
            <w:r w:rsidRPr="00E749DF">
              <w:rPr>
                <w:rFonts w:ascii="Times New Roman" w:hAnsi="Times New Roman"/>
                <w:b/>
                <w:sz w:val="24"/>
                <w:szCs w:val="24"/>
                <w:lang w:val="ro-RO"/>
              </w:rPr>
              <w:t>Argumentare:</w:t>
            </w:r>
          </w:p>
          <w:p w:rsidR="009A594D" w:rsidRPr="00E749DF" w:rsidRDefault="009A594D" w:rsidP="000E61E7">
            <w:pPr>
              <w:spacing w:after="0" w:line="240" w:lineRule="auto"/>
              <w:jc w:val="both"/>
              <w:rPr>
                <w:rFonts w:ascii="Times New Roman" w:hAnsi="Times New Roman"/>
                <w:sz w:val="24"/>
                <w:szCs w:val="24"/>
                <w:lang w:val="en-US"/>
              </w:rPr>
            </w:pPr>
            <w:proofErr w:type="spellStart"/>
            <w:r w:rsidRPr="00E749DF">
              <w:rPr>
                <w:rFonts w:ascii="Times New Roman" w:hAnsi="Times New Roman"/>
                <w:sz w:val="24"/>
                <w:szCs w:val="24"/>
                <w:lang w:val="en-US"/>
              </w:rPr>
              <w:t>Demersul</w:t>
            </w:r>
            <w:proofErr w:type="spellEnd"/>
            <w:r w:rsidRPr="00E749DF">
              <w:rPr>
                <w:rFonts w:ascii="Times New Roman" w:hAnsi="Times New Roman"/>
                <w:sz w:val="24"/>
                <w:szCs w:val="24"/>
                <w:lang w:val="en-US"/>
              </w:rPr>
              <w:t xml:space="preserve"> din 13.05.2021.</w:t>
            </w:r>
          </w:p>
        </w:tc>
        <w:tc>
          <w:tcPr>
            <w:tcW w:w="1248" w:type="dxa"/>
            <w:tcBorders>
              <w:top w:val="single" w:sz="4" w:space="0" w:color="000000"/>
              <w:left w:val="single" w:sz="4" w:space="0" w:color="000000"/>
              <w:bottom w:val="single" w:sz="4" w:space="0" w:color="000000"/>
              <w:right w:val="single" w:sz="4" w:space="0" w:color="000000"/>
            </w:tcBorders>
          </w:tcPr>
          <w:p w:rsidR="009A594D" w:rsidRDefault="009A594D" w:rsidP="000E61E7">
            <w:pPr>
              <w:tabs>
                <w:tab w:val="left" w:pos="2280"/>
              </w:tabs>
              <w:spacing w:after="0" w:line="240" w:lineRule="auto"/>
              <w:jc w:val="both"/>
              <w:rPr>
                <w:rFonts w:ascii="Times New Roman" w:hAnsi="Times New Roman"/>
                <w:sz w:val="24"/>
                <w:szCs w:val="24"/>
                <w:lang w:val="ro-RO"/>
              </w:rPr>
            </w:pPr>
          </w:p>
          <w:p w:rsidR="009A594D" w:rsidRDefault="009A594D" w:rsidP="000E61E7">
            <w:pPr>
              <w:tabs>
                <w:tab w:val="left" w:pos="2280"/>
              </w:tabs>
              <w:spacing w:after="0" w:line="240" w:lineRule="auto"/>
              <w:jc w:val="both"/>
              <w:rPr>
                <w:rFonts w:ascii="Times New Roman" w:hAnsi="Times New Roman"/>
                <w:sz w:val="24"/>
                <w:szCs w:val="24"/>
                <w:lang w:val="ro-RO"/>
              </w:rPr>
            </w:pPr>
          </w:p>
          <w:p w:rsidR="009A594D" w:rsidRDefault="009A594D" w:rsidP="000E61E7">
            <w:pPr>
              <w:tabs>
                <w:tab w:val="left" w:pos="2280"/>
              </w:tabs>
              <w:spacing w:after="0" w:line="240" w:lineRule="auto"/>
              <w:jc w:val="both"/>
              <w:rPr>
                <w:rFonts w:ascii="Times New Roman" w:hAnsi="Times New Roman"/>
                <w:sz w:val="24"/>
                <w:szCs w:val="24"/>
                <w:lang w:val="ro-RO"/>
              </w:rPr>
            </w:pPr>
          </w:p>
          <w:p w:rsidR="009A594D" w:rsidRPr="00E749DF" w:rsidRDefault="009A594D" w:rsidP="000E61E7">
            <w:pPr>
              <w:tabs>
                <w:tab w:val="left" w:pos="2280"/>
              </w:tabs>
              <w:spacing w:after="0" w:line="240" w:lineRule="auto"/>
              <w:jc w:val="both"/>
              <w:rPr>
                <w:rFonts w:ascii="Times New Roman" w:hAnsi="Times New Roman"/>
                <w:sz w:val="24"/>
                <w:szCs w:val="24"/>
                <w:lang w:val="ro-RO"/>
              </w:rPr>
            </w:pPr>
            <w:r w:rsidRPr="00E749DF">
              <w:rPr>
                <w:rFonts w:ascii="Times New Roman" w:hAnsi="Times New Roman"/>
                <w:sz w:val="24"/>
                <w:szCs w:val="24"/>
                <w:lang w:val="ro-RO"/>
              </w:rPr>
              <w:t>-</w:t>
            </w:r>
            <w:r>
              <w:rPr>
                <w:rFonts w:ascii="Times New Roman" w:hAnsi="Times New Roman"/>
                <w:sz w:val="24"/>
                <w:szCs w:val="24"/>
                <w:lang w:val="ro-RO"/>
              </w:rPr>
              <w:t xml:space="preserve"> 750,0</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tabs>
                <w:tab w:val="left" w:pos="2280"/>
              </w:tabs>
              <w:spacing w:after="0" w:line="240" w:lineRule="auto"/>
              <w:jc w:val="both"/>
              <w:rPr>
                <w:rFonts w:ascii="Times New Roman" w:hAnsi="Times New Roman"/>
                <w:sz w:val="24"/>
                <w:szCs w:val="24"/>
                <w:lang w:val="ro-RO"/>
              </w:rPr>
            </w:pPr>
          </w:p>
        </w:tc>
      </w:tr>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4.</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Index"/>
              <w:spacing w:line="276" w:lineRule="auto"/>
              <w:rPr>
                <w:lang w:val="ro-RO"/>
              </w:rPr>
            </w:pPr>
            <w:r w:rsidRPr="00E749DF">
              <w:rPr>
                <w:lang w:val="ro-RO"/>
              </w:rPr>
              <w:t>C.P. „</w:t>
            </w:r>
            <w:proofErr w:type="spellStart"/>
            <w:r w:rsidRPr="00E749DF">
              <w:rPr>
                <w:lang w:val="ro-RO"/>
              </w:rPr>
              <w:t>Auto-Rapid</w:t>
            </w:r>
            <w:proofErr w:type="spellEnd"/>
            <w:r w:rsidRPr="00E749DF">
              <w:rPr>
                <w:lang w:val="ro-RO"/>
              </w:rPr>
              <w:t xml:space="preserve">”, </w:t>
            </w:r>
          </w:p>
          <w:p w:rsidR="009A594D" w:rsidRPr="00E749DF" w:rsidRDefault="009A594D" w:rsidP="000E61E7">
            <w:pPr>
              <w:pStyle w:val="Index"/>
              <w:spacing w:line="276" w:lineRule="auto"/>
              <w:rPr>
                <w:lang w:val="ro-RO"/>
              </w:rPr>
            </w:pPr>
            <w:r w:rsidRPr="00E749DF">
              <w:rPr>
                <w:lang w:val="ro-RO"/>
              </w:rPr>
              <w:t>S.R.L. „</w:t>
            </w:r>
            <w:proofErr w:type="spellStart"/>
            <w:r w:rsidRPr="00E749DF">
              <w:rPr>
                <w:lang w:val="ro-RO"/>
              </w:rPr>
              <w:t>Urban-Trafic</w:t>
            </w:r>
            <w:proofErr w:type="spellEnd"/>
            <w:r w:rsidRPr="00E749DF">
              <w:rPr>
                <w:lang w:val="ro-RO"/>
              </w:rPr>
              <w:t>”,</w:t>
            </w:r>
          </w:p>
          <w:p w:rsidR="009A594D" w:rsidRPr="00E749DF" w:rsidRDefault="009A594D" w:rsidP="000E61E7">
            <w:pPr>
              <w:pStyle w:val="Index"/>
              <w:spacing w:line="276" w:lineRule="auto"/>
              <w:rPr>
                <w:lang w:val="ro-RO"/>
              </w:rPr>
            </w:pPr>
            <w:r w:rsidRPr="00E749DF">
              <w:rPr>
                <w:lang w:val="ro-RO"/>
              </w:rPr>
              <w:t>S.R.L. „Foc”,</w:t>
            </w:r>
          </w:p>
          <w:p w:rsidR="009A594D" w:rsidRPr="00E749DF" w:rsidRDefault="009A594D" w:rsidP="000E61E7">
            <w:pPr>
              <w:pStyle w:val="Index"/>
              <w:spacing w:line="276" w:lineRule="auto"/>
              <w:rPr>
                <w:lang w:val="ro-RO"/>
              </w:rPr>
            </w:pPr>
            <w:r w:rsidRPr="00E749DF">
              <w:rPr>
                <w:lang w:val="ro-RO"/>
              </w:rPr>
              <w:t>S.R.L. „Taxi-Service”,</w:t>
            </w:r>
          </w:p>
          <w:p w:rsidR="009A594D" w:rsidRPr="00E749DF" w:rsidRDefault="009A594D" w:rsidP="000E61E7">
            <w:pPr>
              <w:pStyle w:val="Index"/>
              <w:spacing w:line="276" w:lineRule="auto"/>
              <w:rPr>
                <w:lang w:val="ro-RO"/>
              </w:rPr>
            </w:pPr>
            <w:r w:rsidRPr="00E749DF">
              <w:rPr>
                <w:lang w:val="ro-RO"/>
              </w:rPr>
              <w:t>S.R.L. „</w:t>
            </w:r>
            <w:proofErr w:type="spellStart"/>
            <w:r w:rsidRPr="00E749DF">
              <w:rPr>
                <w:lang w:val="ro-RO"/>
              </w:rPr>
              <w:t>Lunguscom</w:t>
            </w:r>
            <w:proofErr w:type="spellEnd"/>
            <w:r w:rsidRPr="00E749DF">
              <w:rPr>
                <w:lang w:val="ro-RO"/>
              </w:rPr>
              <w:t>”,</w:t>
            </w:r>
          </w:p>
          <w:p w:rsidR="009A594D" w:rsidRPr="00E749DF" w:rsidRDefault="009A594D" w:rsidP="000E61E7">
            <w:pPr>
              <w:pStyle w:val="Index"/>
              <w:spacing w:line="276" w:lineRule="auto"/>
              <w:rPr>
                <w:lang w:val="ro-RO"/>
              </w:rPr>
            </w:pPr>
            <w:r w:rsidRPr="00E749DF">
              <w:rPr>
                <w:lang w:val="ro-RO"/>
              </w:rPr>
              <w:t>S.R.L. „</w:t>
            </w:r>
            <w:proofErr w:type="spellStart"/>
            <w:r w:rsidRPr="00E749DF">
              <w:rPr>
                <w:lang w:val="ro-RO"/>
              </w:rPr>
              <w:t>Nighedi-Trans</w:t>
            </w:r>
            <w:proofErr w:type="spellEnd"/>
            <w:r w:rsidRPr="00E749DF">
              <w:rPr>
                <w:lang w:val="ro-RO"/>
              </w:rPr>
              <w:t>”,</w:t>
            </w:r>
          </w:p>
          <w:p w:rsidR="009A594D" w:rsidRPr="00E749DF" w:rsidRDefault="009A594D" w:rsidP="000E61E7">
            <w:pPr>
              <w:pStyle w:val="Index"/>
              <w:spacing w:line="276" w:lineRule="auto"/>
              <w:rPr>
                <w:lang w:val="ro-RO"/>
              </w:rPr>
            </w:pPr>
            <w:r w:rsidRPr="00E749DF">
              <w:rPr>
                <w:lang w:val="ro-RO"/>
              </w:rPr>
              <w:t>S.R.L. „</w:t>
            </w:r>
            <w:proofErr w:type="spellStart"/>
            <w:r w:rsidRPr="00E749DF">
              <w:rPr>
                <w:lang w:val="ro-RO"/>
              </w:rPr>
              <w:t>Ruta-Prim</w:t>
            </w:r>
            <w:proofErr w:type="spellEnd"/>
            <w:r w:rsidRPr="00E749DF">
              <w:rPr>
                <w:lang w:val="ro-RO"/>
              </w:rPr>
              <w:t>”</w:t>
            </w:r>
          </w:p>
          <w:p w:rsidR="009A594D" w:rsidRPr="00E749DF" w:rsidRDefault="009A594D" w:rsidP="000E61E7">
            <w:pPr>
              <w:pStyle w:val="Index"/>
              <w:spacing w:line="276" w:lineRule="auto"/>
              <w:rPr>
                <w:lang w:val="ro-RO"/>
              </w:rPr>
            </w:pPr>
            <w:r w:rsidRPr="00E749DF">
              <w:rPr>
                <w:rFonts w:cs="Times New Roman"/>
                <w:lang w:val="ro-RO"/>
              </w:rPr>
              <w:lastRenderedPageBreak/>
              <w:t xml:space="preserve">S.R.L. </w:t>
            </w:r>
            <w:r w:rsidRPr="00E749DF">
              <w:rPr>
                <w:lang w:val="ro-RO"/>
              </w:rPr>
              <w:t>„NVST”</w:t>
            </w:r>
          </w:p>
          <w:p w:rsidR="009A594D" w:rsidRPr="00E749DF" w:rsidRDefault="009A594D" w:rsidP="000E61E7">
            <w:pPr>
              <w:pStyle w:val="Index"/>
              <w:spacing w:line="276" w:lineRule="auto"/>
              <w:rPr>
                <w:lang w:val="ro-RO"/>
              </w:rPr>
            </w:pPr>
            <w:r w:rsidRPr="00E749DF">
              <w:rPr>
                <w:rFonts w:cs="Times New Roman"/>
                <w:lang w:val="ro-RO"/>
              </w:rPr>
              <w:t xml:space="preserve">S.R.L. </w:t>
            </w:r>
            <w:r w:rsidRPr="00E749DF">
              <w:rPr>
                <w:lang w:val="ro-RO"/>
              </w:rPr>
              <w:t>„</w:t>
            </w:r>
            <w:proofErr w:type="spellStart"/>
            <w:r w:rsidRPr="00E749DF">
              <w:rPr>
                <w:lang w:val="ro-RO"/>
              </w:rPr>
              <w:t>Remta-Transport-Privat</w:t>
            </w:r>
            <w:proofErr w:type="spellEnd"/>
            <w:r w:rsidRPr="00E749DF">
              <w:rPr>
                <w:lang w:val="ro-RO"/>
              </w:rPr>
              <w:t>”</w:t>
            </w:r>
          </w:p>
          <w:p w:rsidR="009A594D" w:rsidRPr="00E749DF" w:rsidRDefault="009A594D" w:rsidP="000E61E7">
            <w:pPr>
              <w:pStyle w:val="Index"/>
              <w:spacing w:line="276" w:lineRule="auto"/>
              <w:rPr>
                <w:lang w:val="ro-RO"/>
              </w:rPr>
            </w:pPr>
            <w:r w:rsidRPr="00E749DF">
              <w:rPr>
                <w:rFonts w:cs="Times New Roman"/>
                <w:lang w:val="ro-RO"/>
              </w:rPr>
              <w:t xml:space="preserve">S.R.L. </w:t>
            </w:r>
            <w:r w:rsidRPr="00E749DF">
              <w:rPr>
                <w:lang w:val="ro-RO"/>
              </w:rPr>
              <w:t>„</w:t>
            </w:r>
            <w:proofErr w:type="spellStart"/>
            <w:r w:rsidRPr="00E749DF">
              <w:rPr>
                <w:lang w:val="ro-RO"/>
              </w:rPr>
              <w:t>Citius-Group</w:t>
            </w:r>
            <w:proofErr w:type="spellEnd"/>
            <w:r w:rsidRPr="00E749DF">
              <w:rPr>
                <w:lang w:val="ro-RO"/>
              </w:rPr>
              <w:t>”</w:t>
            </w:r>
          </w:p>
          <w:p w:rsidR="009A594D" w:rsidRPr="00E749DF" w:rsidRDefault="009A594D" w:rsidP="000E61E7">
            <w:pPr>
              <w:pStyle w:val="Index"/>
              <w:spacing w:line="276" w:lineRule="auto"/>
              <w:rPr>
                <w:lang w:val="ro-RO"/>
              </w:rPr>
            </w:pPr>
            <w:r w:rsidRPr="00E749DF">
              <w:rPr>
                <w:rFonts w:cs="Times New Roman"/>
                <w:lang w:val="ro-RO"/>
              </w:rPr>
              <w:t xml:space="preserve">S.R.L. </w:t>
            </w:r>
            <w:r w:rsidRPr="00E749DF">
              <w:rPr>
                <w:lang w:val="ro-RO"/>
              </w:rPr>
              <w:t>„</w:t>
            </w:r>
            <w:proofErr w:type="spellStart"/>
            <w:r w:rsidRPr="00E749DF">
              <w:rPr>
                <w:lang w:val="ro-RO"/>
              </w:rPr>
              <w:t>Afgasvet</w:t>
            </w:r>
            <w:proofErr w:type="spellEnd"/>
            <w:r w:rsidRPr="00E749DF">
              <w:rPr>
                <w:lang w:val="ro-RO"/>
              </w:rPr>
              <w:t>”</w:t>
            </w:r>
          </w:p>
          <w:p w:rsidR="009A594D" w:rsidRPr="00E749DF" w:rsidRDefault="009A594D" w:rsidP="000E61E7">
            <w:pPr>
              <w:pStyle w:val="Index"/>
              <w:spacing w:line="276" w:lineRule="auto"/>
              <w:rPr>
                <w:lang w:val="ro-RO"/>
              </w:rPr>
            </w:pPr>
          </w:p>
          <w:p w:rsidR="009A594D" w:rsidRPr="00E749DF" w:rsidRDefault="009A594D" w:rsidP="000E61E7">
            <w:pPr>
              <w:spacing w:after="0" w:line="240" w:lineRule="auto"/>
              <w:ind w:left="34"/>
              <w:jc w:val="both"/>
              <w:rPr>
                <w:rFonts w:ascii="Times New Roman" w:hAnsi="Times New Roman"/>
                <w:sz w:val="24"/>
                <w:szCs w:val="24"/>
                <w:lang w:val="ro-RO"/>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lastRenderedPageBreak/>
              <w:t>Taxa pentru prestarea serviciilor de transport auto de călători pe teritoriul municipiilor, satelor (comunelor)</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4"/>
              <w:spacing w:line="240" w:lineRule="auto"/>
              <w:ind w:firstLine="34"/>
              <w:rPr>
                <w:rStyle w:val="Accentuat"/>
                <w:rFonts w:ascii="Times New Roman" w:hAnsi="Times New Roman"/>
                <w:i w:val="0"/>
                <w:sz w:val="24"/>
                <w:szCs w:val="24"/>
                <w:lang w:val="en-US"/>
              </w:rPr>
            </w:pPr>
            <w:r w:rsidRPr="00E749DF">
              <w:rPr>
                <w:rFonts w:ascii="Times New Roman" w:hAnsi="Times New Roman"/>
                <w:sz w:val="24"/>
                <w:szCs w:val="24"/>
                <w:lang w:val="ro-RO"/>
              </w:rPr>
              <w:t>Pct. 1.4</w:t>
            </w:r>
            <w:r w:rsidRPr="00E749DF">
              <w:rPr>
                <w:rStyle w:val="Accentuat"/>
                <w:rFonts w:ascii="Times New Roman" w:hAnsi="Times New Roman"/>
                <w:sz w:val="24"/>
                <w:szCs w:val="24"/>
              </w:rPr>
              <w:t xml:space="preserve">. </w:t>
            </w:r>
          </w:p>
          <w:p w:rsidR="009A594D" w:rsidRPr="00E749DF" w:rsidRDefault="009A594D" w:rsidP="000E61E7">
            <w:pPr>
              <w:pStyle w:val="a4"/>
              <w:spacing w:line="240" w:lineRule="auto"/>
              <w:ind w:firstLine="34"/>
              <w:rPr>
                <w:rStyle w:val="Accentuat"/>
                <w:rFonts w:ascii="Times New Roman" w:hAnsi="Times New Roman"/>
                <w:i w:val="0"/>
                <w:sz w:val="24"/>
                <w:szCs w:val="24"/>
              </w:rPr>
            </w:pP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completează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4, </w:t>
            </w:r>
            <w:proofErr w:type="spellStart"/>
            <w:r w:rsidRPr="00E749DF">
              <w:rPr>
                <w:rStyle w:val="Accentuat"/>
                <w:rFonts w:ascii="Times New Roman" w:hAnsi="Times New Roman"/>
                <w:sz w:val="24"/>
                <w:szCs w:val="24"/>
              </w:rPr>
              <w:t>care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expune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următoarea</w:t>
            </w:r>
            <w:proofErr w:type="spellEnd"/>
            <w:r w:rsidRPr="00E749DF">
              <w:rPr>
                <w:rStyle w:val="Accentuat"/>
                <w:rFonts w:ascii="Times New Roman" w:hAnsi="Times New Roman"/>
                <w:sz w:val="24"/>
                <w:szCs w:val="24"/>
              </w:rPr>
              <w:t xml:space="preserve"> redacție:</w:t>
            </w:r>
          </w:p>
          <w:p w:rsidR="009A594D" w:rsidRPr="00E749DF" w:rsidRDefault="009A594D" w:rsidP="000E61E7">
            <w:pPr>
              <w:spacing w:after="0" w:line="240" w:lineRule="auto"/>
              <w:jc w:val="both"/>
              <w:rPr>
                <w:sz w:val="24"/>
                <w:szCs w:val="24"/>
              </w:rPr>
            </w:pPr>
            <w:r w:rsidRPr="00E749DF">
              <w:rPr>
                <w:rStyle w:val="Accentuat"/>
                <w:rFonts w:ascii="Times New Roman" w:hAnsi="Times New Roman"/>
                <w:sz w:val="24"/>
                <w:szCs w:val="24"/>
              </w:rPr>
              <w:t xml:space="preserve">,,Subiecții </w:t>
            </w:r>
            <w:proofErr w:type="spellStart"/>
            <w:r w:rsidRPr="00E749DF">
              <w:rPr>
                <w:rStyle w:val="Accentuat"/>
                <w:rFonts w:ascii="Times New Roman" w:hAnsi="Times New Roman"/>
                <w:sz w:val="24"/>
                <w:szCs w:val="24"/>
              </w:rPr>
              <w:t>impunerii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prestarea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serviciilor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transport</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auto</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călători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teritoriul</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municipiului</w:t>
            </w:r>
            <w:proofErr w:type="spellEnd"/>
            <w:r w:rsidRPr="00E749DF">
              <w:rPr>
                <w:rStyle w:val="Accentuat"/>
                <w:rFonts w:ascii="Times New Roman" w:hAnsi="Times New Roman"/>
                <w:sz w:val="24"/>
                <w:szCs w:val="24"/>
              </w:rPr>
              <w:t xml:space="preserve"> Chișinău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rutele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microbuz</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scutesc</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plata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taxei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perioada</w:t>
            </w:r>
            <w:proofErr w:type="spellEnd"/>
            <w:r w:rsidRPr="00E749DF">
              <w:rPr>
                <w:rStyle w:val="Accentuat"/>
                <w:rFonts w:ascii="Times New Roman" w:hAnsi="Times New Roman"/>
                <w:sz w:val="24"/>
                <w:szCs w:val="24"/>
              </w:rPr>
              <w:t xml:space="preserve"> 01.04.-31.12.2021”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9A594D" w:rsidRDefault="009A594D" w:rsidP="000E61E7">
            <w:pPr>
              <w:spacing w:after="0" w:line="240" w:lineRule="auto"/>
              <w:jc w:val="both"/>
              <w:rPr>
                <w:rStyle w:val="Accentuat"/>
                <w:rFonts w:ascii="Times New Roman" w:hAnsi="Times New Roman"/>
                <w:b/>
                <w:i w:val="0"/>
                <w:sz w:val="24"/>
                <w:szCs w:val="24"/>
                <w:lang w:val="en-US"/>
              </w:rPr>
            </w:pPr>
            <w:r w:rsidRPr="00E749DF">
              <w:rPr>
                <w:rFonts w:ascii="Times New Roman" w:hAnsi="Times New Roman"/>
                <w:sz w:val="24"/>
                <w:szCs w:val="24"/>
                <w:lang w:val="en-US"/>
              </w:rPr>
              <w:t xml:space="preserve">1. </w:t>
            </w:r>
            <w:proofErr w:type="spellStart"/>
            <w:r w:rsidRPr="00E749DF">
              <w:rPr>
                <w:rFonts w:ascii="Times New Roman" w:hAnsi="Times New Roman"/>
                <w:sz w:val="24"/>
                <w:szCs w:val="24"/>
                <w:lang w:val="en-US"/>
              </w:rPr>
              <w:t>Acordarea</w:t>
            </w:r>
            <w:proofErr w:type="spellEnd"/>
            <w:r w:rsidRPr="00E749DF">
              <w:rPr>
                <w:rFonts w:ascii="Times New Roman" w:hAnsi="Times New Roman"/>
                <w:sz w:val="24"/>
                <w:szCs w:val="24"/>
                <w:lang w:val="en-US"/>
              </w:rPr>
              <w:t xml:space="preserve"> </w:t>
            </w:r>
            <w:r w:rsidRPr="009A594D">
              <w:rPr>
                <w:rFonts w:ascii="Times New Roman" w:hAnsi="Times New Roman"/>
                <w:i/>
                <w:sz w:val="24"/>
                <w:szCs w:val="24"/>
                <w:lang w:val="en-US"/>
              </w:rPr>
              <w:t>s</w:t>
            </w:r>
            <w:r w:rsidRPr="009A594D">
              <w:rPr>
                <w:rStyle w:val="Accentuat"/>
                <w:rFonts w:ascii="Times New Roman" w:hAnsi="Times New Roman"/>
                <w:i w:val="0"/>
                <w:sz w:val="24"/>
                <w:szCs w:val="24"/>
              </w:rPr>
              <w:t>ubiecți</w:t>
            </w:r>
            <w:proofErr w:type="spellStart"/>
            <w:r w:rsidRPr="009A594D">
              <w:rPr>
                <w:rStyle w:val="Accentuat"/>
                <w:rFonts w:ascii="Times New Roman" w:hAnsi="Times New Roman"/>
                <w:i w:val="0"/>
                <w:sz w:val="24"/>
                <w:szCs w:val="24"/>
                <w:lang w:val="en-US"/>
              </w:rPr>
              <w:t>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impunerii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pentru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prestarea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serviciilor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transport</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auto</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călători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teritoriul</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municipiului</w:t>
            </w:r>
            <w:proofErr w:type="spellEnd"/>
            <w:r w:rsidRPr="009A594D">
              <w:rPr>
                <w:rStyle w:val="Accentuat"/>
                <w:rFonts w:ascii="Times New Roman" w:hAnsi="Times New Roman"/>
                <w:i w:val="0"/>
                <w:sz w:val="24"/>
                <w:szCs w:val="24"/>
              </w:rPr>
              <w:t xml:space="preserve"> Chișinău </w:t>
            </w:r>
            <w:proofErr w:type="spellStart"/>
            <w:r w:rsidRPr="009A594D">
              <w:rPr>
                <w:rStyle w:val="Accentuat"/>
                <w:rFonts w:ascii="Times New Roman" w:hAnsi="Times New Roman"/>
                <w:i w:val="0"/>
                <w:sz w:val="24"/>
                <w:szCs w:val="24"/>
              </w:rPr>
              <w:t>pe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rutele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microbuz</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lang w:val="en-US"/>
              </w:rPr>
              <w:t>scutirii</w:t>
            </w:r>
            <w:proofErr w:type="spellEnd"/>
            <w:r w:rsidRPr="009A594D">
              <w:rPr>
                <w:rStyle w:val="Accentuat"/>
                <w:rFonts w:ascii="Times New Roman" w:hAnsi="Times New Roman"/>
                <w:i w:val="0"/>
                <w:sz w:val="24"/>
                <w:szCs w:val="24"/>
                <w:lang w:val="en-US"/>
              </w:rPr>
              <w:t xml:space="preserve"> </w:t>
            </w:r>
            <w:proofErr w:type="spellStart"/>
            <w:r w:rsidRPr="009A594D">
              <w:rPr>
                <w:rStyle w:val="Accentuat"/>
                <w:rFonts w:ascii="Times New Roman" w:hAnsi="Times New Roman"/>
                <w:i w:val="0"/>
                <w:sz w:val="24"/>
                <w:szCs w:val="24"/>
              </w:rPr>
              <w:t>de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plata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taxei</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b/>
                <w:i w:val="0"/>
                <w:sz w:val="24"/>
                <w:szCs w:val="24"/>
              </w:rPr>
              <w:t>pentru</w:t>
            </w:r>
            <w:proofErr w:type="spellEnd"/>
            <w:r w:rsidRPr="009A594D">
              <w:rPr>
                <w:rStyle w:val="Accentuat"/>
                <w:rFonts w:ascii="Times New Roman" w:hAnsi="Times New Roman"/>
                <w:b/>
                <w:i w:val="0"/>
                <w:sz w:val="24"/>
                <w:szCs w:val="24"/>
              </w:rPr>
              <w:t xml:space="preserve"> </w:t>
            </w:r>
            <w:proofErr w:type="spellStart"/>
            <w:r w:rsidRPr="009A594D">
              <w:rPr>
                <w:rStyle w:val="Accentuat"/>
                <w:rFonts w:ascii="Times New Roman" w:hAnsi="Times New Roman"/>
                <w:b/>
                <w:i w:val="0"/>
                <w:sz w:val="24"/>
                <w:szCs w:val="24"/>
              </w:rPr>
              <w:t>perioada</w:t>
            </w:r>
            <w:proofErr w:type="spellEnd"/>
            <w:r w:rsidRPr="009A594D">
              <w:rPr>
                <w:rStyle w:val="Accentuat"/>
                <w:rFonts w:ascii="Times New Roman" w:hAnsi="Times New Roman"/>
                <w:b/>
                <w:i w:val="0"/>
                <w:sz w:val="24"/>
                <w:szCs w:val="24"/>
              </w:rPr>
              <w:t xml:space="preserve"> 01.0</w:t>
            </w:r>
            <w:r w:rsidRPr="009A594D">
              <w:rPr>
                <w:rStyle w:val="Accentuat"/>
                <w:rFonts w:ascii="Times New Roman" w:hAnsi="Times New Roman"/>
                <w:b/>
                <w:i w:val="0"/>
                <w:sz w:val="24"/>
                <w:szCs w:val="24"/>
                <w:lang w:val="en-US"/>
              </w:rPr>
              <w:t>1</w:t>
            </w:r>
            <w:r w:rsidRPr="009A594D">
              <w:rPr>
                <w:rStyle w:val="Accentuat"/>
                <w:rFonts w:ascii="Times New Roman" w:hAnsi="Times New Roman"/>
                <w:b/>
                <w:i w:val="0"/>
                <w:sz w:val="24"/>
                <w:szCs w:val="24"/>
              </w:rPr>
              <w:t>.-31.12.2021</w:t>
            </w:r>
          </w:p>
          <w:p w:rsidR="009A594D" w:rsidRPr="009A594D" w:rsidRDefault="009A594D" w:rsidP="000E61E7">
            <w:pPr>
              <w:spacing w:after="0" w:line="240" w:lineRule="auto"/>
              <w:jc w:val="both"/>
              <w:rPr>
                <w:rFonts w:ascii="Times New Roman" w:hAnsi="Times New Roman"/>
                <w:i/>
                <w:sz w:val="24"/>
                <w:szCs w:val="24"/>
                <w:lang w:val="en-US"/>
              </w:rPr>
            </w:pPr>
          </w:p>
          <w:p w:rsidR="009A594D" w:rsidRPr="00E749DF" w:rsidRDefault="009A594D" w:rsidP="000E61E7">
            <w:pPr>
              <w:spacing w:after="0" w:line="240" w:lineRule="auto"/>
              <w:jc w:val="both"/>
              <w:rPr>
                <w:sz w:val="24"/>
                <w:szCs w:val="24"/>
              </w:rPr>
            </w:pPr>
            <w:r w:rsidRPr="00E749DF">
              <w:rPr>
                <w:rFonts w:ascii="Times New Roman" w:hAnsi="Times New Roman"/>
                <w:b/>
                <w:sz w:val="24"/>
                <w:szCs w:val="24"/>
                <w:lang w:val="ro-RO"/>
              </w:rPr>
              <w:t xml:space="preserve">Argumentare: </w:t>
            </w:r>
            <w:r w:rsidRPr="00E749DF">
              <w:rPr>
                <w:rFonts w:ascii="Times New Roman" w:hAnsi="Times New Roman"/>
                <w:sz w:val="24"/>
                <w:szCs w:val="24"/>
                <w:lang w:val="ro-RO"/>
              </w:rPr>
              <w:t>Având</w:t>
            </w:r>
            <w:r w:rsidRPr="00E749DF">
              <w:rPr>
                <w:rFonts w:ascii="Times New Roman" w:hAnsi="Times New Roman"/>
                <w:sz w:val="24"/>
                <w:szCs w:val="24"/>
              </w:rPr>
              <w:t xml:space="preserve"> </w:t>
            </w:r>
            <w:proofErr w:type="spellStart"/>
            <w:r w:rsidRPr="00E749DF">
              <w:rPr>
                <w:rFonts w:ascii="Times New Roman" w:hAnsi="Times New Roman"/>
                <w:sz w:val="24"/>
                <w:szCs w:val="24"/>
              </w:rPr>
              <w:t>în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vedere</w:t>
            </w:r>
            <w:proofErr w:type="spellEnd"/>
            <w:r w:rsidRPr="00E749DF">
              <w:rPr>
                <w:rFonts w:ascii="Times New Roman" w:hAnsi="Times New Roman"/>
                <w:sz w:val="24"/>
                <w:szCs w:val="24"/>
              </w:rPr>
              <w:t xml:space="preserve"> situația </w:t>
            </w:r>
            <w:proofErr w:type="spellStart"/>
            <w:r w:rsidRPr="00E749DF">
              <w:rPr>
                <w:rFonts w:ascii="Times New Roman" w:hAnsi="Times New Roman"/>
                <w:sz w:val="24"/>
                <w:szCs w:val="24"/>
              </w:rPr>
              <w:t>pandemic</w:t>
            </w:r>
            <w:proofErr w:type="spellEnd"/>
            <w:r w:rsidRPr="00E749DF">
              <w:rPr>
                <w:rFonts w:ascii="Times New Roman" w:hAnsi="Times New Roman"/>
                <w:sz w:val="24"/>
                <w:szCs w:val="24"/>
                <w:lang w:val="ro-RO"/>
              </w:rPr>
              <w:t>ă</w:t>
            </w:r>
            <w:r w:rsidRPr="00E749DF">
              <w:rPr>
                <w:rFonts w:ascii="Times New Roman" w:hAnsi="Times New Roman"/>
                <w:sz w:val="24"/>
                <w:szCs w:val="24"/>
              </w:rPr>
              <w:t xml:space="preserve"> </w:t>
            </w:r>
            <w:r w:rsidRPr="00E749DF">
              <w:rPr>
                <w:rFonts w:ascii="Times New Roman" w:hAnsi="Times New Roman"/>
                <w:sz w:val="24"/>
                <w:szCs w:val="24"/>
                <w:lang w:val="ro-RO"/>
              </w:rPr>
              <w:t>și</w:t>
            </w:r>
            <w:r w:rsidRPr="00E749DF">
              <w:rPr>
                <w:rFonts w:ascii="Times New Roman" w:hAnsi="Times New Roman"/>
                <w:sz w:val="24"/>
                <w:szCs w:val="24"/>
              </w:rPr>
              <w:t xml:space="preserve"> </w:t>
            </w:r>
            <w:proofErr w:type="spellStart"/>
            <w:r w:rsidRPr="00E749DF">
              <w:rPr>
                <w:rFonts w:ascii="Times New Roman" w:hAnsi="Times New Roman"/>
                <w:sz w:val="24"/>
                <w:szCs w:val="24"/>
              </w:rPr>
              <w:t>implementarea</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st</w:t>
            </w:r>
            <w:proofErr w:type="spellEnd"/>
            <w:r w:rsidRPr="00E749DF">
              <w:rPr>
                <w:rFonts w:ascii="Times New Roman" w:hAnsi="Times New Roman"/>
                <w:sz w:val="24"/>
                <w:szCs w:val="24"/>
                <w:lang w:val="ro-RO"/>
              </w:rPr>
              <w:t>ă</w:t>
            </w:r>
            <w:proofErr w:type="spellStart"/>
            <w:r w:rsidRPr="00E749DF">
              <w:rPr>
                <w:rFonts w:ascii="Times New Roman" w:hAnsi="Times New Roman"/>
                <w:sz w:val="24"/>
                <w:szCs w:val="24"/>
              </w:rPr>
              <w:t>rii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urgen</w:t>
            </w:r>
            <w:r w:rsidRPr="00E749DF">
              <w:rPr>
                <w:rFonts w:ascii="Times New Roman" w:hAnsi="Times New Roman"/>
                <w:sz w:val="24"/>
                <w:szCs w:val="24"/>
                <w:lang w:val="ro-RO"/>
              </w:rPr>
              <w:t>ță</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proprietarii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microbuzelor</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private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folosite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în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municipiul</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Chi</w:t>
            </w:r>
            <w:proofErr w:type="spellEnd"/>
            <w:r w:rsidRPr="00E749DF">
              <w:rPr>
                <w:rFonts w:ascii="Times New Roman" w:hAnsi="Times New Roman"/>
                <w:sz w:val="24"/>
                <w:szCs w:val="24"/>
                <w:lang w:val="ro-RO"/>
              </w:rPr>
              <w:t>ș</w:t>
            </w:r>
            <w:proofErr w:type="spellStart"/>
            <w:r w:rsidRPr="00E749DF">
              <w:rPr>
                <w:rFonts w:ascii="Times New Roman" w:hAnsi="Times New Roman"/>
                <w:sz w:val="24"/>
                <w:szCs w:val="24"/>
              </w:rPr>
              <w:t>inău</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în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domeniul</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transportului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public</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nu</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sunt</w:t>
            </w:r>
            <w:proofErr w:type="spellEnd"/>
            <w:r w:rsidRPr="00E749DF">
              <w:rPr>
                <w:rFonts w:ascii="Times New Roman" w:hAnsi="Times New Roman"/>
                <w:sz w:val="24"/>
                <w:szCs w:val="24"/>
                <w:lang w:val="ro-RO"/>
              </w:rPr>
              <w:t xml:space="preserve"> î</w:t>
            </w:r>
            <w:proofErr w:type="spellStart"/>
            <w:r w:rsidRPr="00E749DF">
              <w:rPr>
                <w:rFonts w:ascii="Times New Roman" w:hAnsi="Times New Roman"/>
                <w:sz w:val="24"/>
                <w:szCs w:val="24"/>
              </w:rPr>
              <w:t>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stare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s</w:t>
            </w:r>
            <w:proofErr w:type="spellEnd"/>
            <w:r w:rsidRPr="00E749DF">
              <w:rPr>
                <w:rFonts w:ascii="Times New Roman" w:hAnsi="Times New Roman"/>
                <w:sz w:val="24"/>
                <w:szCs w:val="24"/>
                <w:lang w:val="ro-RO"/>
              </w:rPr>
              <w:t>ă</w:t>
            </w:r>
            <w:r w:rsidRPr="00E749DF">
              <w:rPr>
                <w:rFonts w:ascii="Times New Roman" w:hAnsi="Times New Roman"/>
                <w:sz w:val="24"/>
                <w:szCs w:val="24"/>
              </w:rPr>
              <w:t xml:space="preserve"> </w:t>
            </w:r>
            <w:proofErr w:type="spellStart"/>
            <w:r w:rsidRPr="00E749DF">
              <w:rPr>
                <w:rFonts w:ascii="Times New Roman" w:hAnsi="Times New Roman"/>
                <w:sz w:val="24"/>
                <w:szCs w:val="24"/>
              </w:rPr>
              <w:t>achite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taxa</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locală</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privind</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dreptul</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transportare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a</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c</w:t>
            </w:r>
            <w:r w:rsidRPr="00E749DF">
              <w:rPr>
                <w:rFonts w:ascii="Times New Roman" w:hAnsi="Times New Roman"/>
                <w:sz w:val="24"/>
                <w:szCs w:val="24"/>
                <w:lang w:val="ro-RO"/>
              </w:rPr>
              <w:t>ălă</w:t>
            </w:r>
            <w:r w:rsidRPr="00E749DF">
              <w:rPr>
                <w:rFonts w:ascii="Times New Roman" w:hAnsi="Times New Roman"/>
                <w:sz w:val="24"/>
                <w:szCs w:val="24"/>
              </w:rPr>
              <w:t>torilor</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rutele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municipale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Recent</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acestea</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au</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fo</w:t>
            </w:r>
            <w:proofErr w:type="spellEnd"/>
            <w:r w:rsidRPr="00E749DF">
              <w:rPr>
                <w:rFonts w:ascii="Times New Roman" w:hAnsi="Times New Roman"/>
                <w:sz w:val="24"/>
                <w:szCs w:val="24"/>
                <w:lang w:val="ro-RO"/>
              </w:rPr>
              <w:t>s</w:t>
            </w:r>
            <w:proofErr w:type="spellStart"/>
            <w:r w:rsidRPr="00E749DF">
              <w:rPr>
                <w:rFonts w:ascii="Times New Roman" w:hAnsi="Times New Roman"/>
                <w:sz w:val="24"/>
                <w:szCs w:val="24"/>
              </w:rPr>
              <w:t>t</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scutite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lastRenderedPageBreak/>
              <w:t>p</w:t>
            </w:r>
            <w:r w:rsidRPr="00E749DF">
              <w:rPr>
                <w:rFonts w:ascii="Times New Roman" w:hAnsi="Times New Roman"/>
                <w:sz w:val="24"/>
                <w:szCs w:val="24"/>
                <w:lang w:val="ro-RO"/>
              </w:rPr>
              <w:t>ână</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la</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da</w:t>
            </w:r>
            <w:proofErr w:type="spellEnd"/>
            <w:r w:rsidRPr="00E749DF">
              <w:rPr>
                <w:rFonts w:ascii="Times New Roman" w:hAnsi="Times New Roman"/>
                <w:sz w:val="24"/>
                <w:szCs w:val="24"/>
                <w:lang w:val="ro-RO"/>
              </w:rPr>
              <w:t xml:space="preserve">ta de </w:t>
            </w:r>
            <w:r w:rsidRPr="00E749DF">
              <w:rPr>
                <w:rFonts w:ascii="Times New Roman" w:hAnsi="Times New Roman"/>
                <w:sz w:val="24"/>
                <w:szCs w:val="24"/>
              </w:rPr>
              <w:t xml:space="preserve"> 31.12.2020. </w:t>
            </w:r>
            <w:proofErr w:type="spellStart"/>
            <w:proofErr w:type="gramStart"/>
            <w:r w:rsidRPr="00E749DF">
              <w:rPr>
                <w:rFonts w:ascii="Times New Roman" w:hAnsi="Times New Roman"/>
                <w:sz w:val="24"/>
                <w:szCs w:val="24"/>
              </w:rPr>
              <w:t>Relevan</w:t>
            </w:r>
            <w:proofErr w:type="spellEnd"/>
            <w:r w:rsidRPr="00E749DF">
              <w:rPr>
                <w:rFonts w:ascii="Times New Roman" w:hAnsi="Times New Roman"/>
                <w:sz w:val="24"/>
                <w:szCs w:val="24"/>
                <w:lang w:val="ro-RO"/>
              </w:rPr>
              <w:t>ța</w:t>
            </w:r>
            <w:r w:rsidRPr="00E749DF">
              <w:rPr>
                <w:rFonts w:ascii="Times New Roman" w:hAnsi="Times New Roman"/>
                <w:sz w:val="24"/>
                <w:szCs w:val="24"/>
              </w:rPr>
              <w:t xml:space="preserve"> </w:t>
            </w:r>
            <w:proofErr w:type="spellStart"/>
            <w:r w:rsidRPr="00E749DF">
              <w:rPr>
                <w:rFonts w:ascii="Times New Roman" w:hAnsi="Times New Roman"/>
                <w:sz w:val="24"/>
                <w:szCs w:val="24"/>
              </w:rPr>
              <w:t>prelu</w:t>
            </w:r>
            <w:proofErr w:type="spellEnd"/>
            <w:r w:rsidRPr="00E749DF">
              <w:rPr>
                <w:rFonts w:ascii="Times New Roman" w:hAnsi="Times New Roman"/>
                <w:sz w:val="24"/>
                <w:szCs w:val="24"/>
                <w:lang w:val="ro-RO"/>
              </w:rPr>
              <w:t>ă</w:t>
            </w:r>
            <w:proofErr w:type="spellStart"/>
            <w:r w:rsidRPr="00E749DF">
              <w:rPr>
                <w:rFonts w:ascii="Times New Roman" w:hAnsi="Times New Roman"/>
                <w:sz w:val="24"/>
                <w:szCs w:val="24"/>
              </w:rPr>
              <w:t>rii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deciziei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respective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denot</w:t>
            </w:r>
            <w:proofErr w:type="spellEnd"/>
            <w:r w:rsidRPr="00E749DF">
              <w:rPr>
                <w:rFonts w:ascii="Times New Roman" w:hAnsi="Times New Roman"/>
                <w:sz w:val="24"/>
                <w:szCs w:val="24"/>
                <w:lang w:val="ro-RO"/>
              </w:rPr>
              <w:t>ă</w:t>
            </w:r>
            <w:r w:rsidRPr="00E749DF">
              <w:rPr>
                <w:rFonts w:ascii="Times New Roman" w:hAnsi="Times New Roman"/>
                <w:sz w:val="24"/>
                <w:szCs w:val="24"/>
              </w:rPr>
              <w:t xml:space="preserve"> </w:t>
            </w:r>
            <w:proofErr w:type="spellStart"/>
            <w:r w:rsidRPr="00E749DF">
              <w:rPr>
                <w:rFonts w:ascii="Times New Roman" w:hAnsi="Times New Roman"/>
                <w:sz w:val="24"/>
                <w:szCs w:val="24"/>
              </w:rPr>
              <w:t>din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premize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economice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multiple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precum</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cele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consecvente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deciziei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anterioar</w:t>
            </w:r>
            <w:proofErr w:type="spellEnd"/>
            <w:r w:rsidRPr="00E749DF">
              <w:rPr>
                <w:rFonts w:ascii="Times New Roman" w:hAnsi="Times New Roman"/>
                <w:sz w:val="24"/>
                <w:szCs w:val="24"/>
                <w:lang w:val="ro-RO"/>
              </w:rPr>
              <w:t>e</w:t>
            </w:r>
            <w:r w:rsidRPr="00E749DF">
              <w:rPr>
                <w:rFonts w:ascii="Times New Roman" w:hAnsi="Times New Roman"/>
                <w:sz w:val="24"/>
                <w:szCs w:val="24"/>
              </w:rPr>
              <w:t xml:space="preserve"> </w:t>
            </w:r>
            <w:proofErr w:type="spellStart"/>
            <w:r w:rsidRPr="00E749DF">
              <w:rPr>
                <w:rFonts w:ascii="Times New Roman" w:hAnsi="Times New Roman"/>
                <w:sz w:val="24"/>
                <w:szCs w:val="24"/>
              </w:rPr>
              <w:t>Co</w:t>
            </w:r>
            <w:proofErr w:type="spellEnd"/>
            <w:r w:rsidRPr="00E749DF">
              <w:rPr>
                <w:rFonts w:ascii="Times New Roman" w:hAnsi="Times New Roman"/>
                <w:sz w:val="24"/>
                <w:szCs w:val="24"/>
                <w:lang w:val="ro-RO"/>
              </w:rPr>
              <w:t>m</w:t>
            </w:r>
            <w:proofErr w:type="spellStart"/>
            <w:r w:rsidRPr="00E749DF">
              <w:rPr>
                <w:rFonts w:ascii="Times New Roman" w:hAnsi="Times New Roman"/>
                <w:sz w:val="24"/>
                <w:szCs w:val="24"/>
              </w:rPr>
              <w:t>isiei</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Na</w:t>
            </w:r>
            <w:proofErr w:type="spellEnd"/>
            <w:r w:rsidRPr="00E749DF">
              <w:rPr>
                <w:rFonts w:ascii="Times New Roman" w:hAnsi="Times New Roman"/>
                <w:sz w:val="24"/>
                <w:szCs w:val="24"/>
                <w:lang w:val="ro-RO"/>
              </w:rPr>
              <w:t>ț</w:t>
            </w:r>
            <w:proofErr w:type="spellStart"/>
            <w:r w:rsidRPr="00E749DF">
              <w:rPr>
                <w:rFonts w:ascii="Times New Roman" w:hAnsi="Times New Roman"/>
                <w:sz w:val="24"/>
                <w:szCs w:val="24"/>
              </w:rPr>
              <w:t>ionale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Extraordinare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de</w:t>
            </w:r>
            <w:proofErr w:type="spellEnd"/>
            <w:r w:rsidRPr="00E749DF">
              <w:rPr>
                <w:rFonts w:ascii="Times New Roman" w:hAnsi="Times New Roman"/>
                <w:sz w:val="24"/>
                <w:szCs w:val="24"/>
              </w:rPr>
              <w:t xml:space="preserve"> S</w:t>
            </w:r>
            <w:r w:rsidRPr="00E749DF">
              <w:rPr>
                <w:rFonts w:ascii="Times New Roman" w:hAnsi="Times New Roman"/>
                <w:sz w:val="24"/>
                <w:szCs w:val="24"/>
                <w:lang w:val="ro-RO"/>
              </w:rPr>
              <w:t>ă</w:t>
            </w:r>
            <w:proofErr w:type="spellStart"/>
            <w:r w:rsidRPr="00E749DF">
              <w:rPr>
                <w:rFonts w:ascii="Times New Roman" w:hAnsi="Times New Roman"/>
                <w:sz w:val="24"/>
                <w:szCs w:val="24"/>
              </w:rPr>
              <w:t>n</w:t>
            </w:r>
            <w:proofErr w:type="spellEnd"/>
            <w:r w:rsidRPr="00E749DF">
              <w:rPr>
                <w:rFonts w:ascii="Times New Roman" w:hAnsi="Times New Roman"/>
                <w:sz w:val="24"/>
                <w:szCs w:val="24"/>
                <w:lang w:val="ro-RO"/>
              </w:rPr>
              <w:t>ă</w:t>
            </w:r>
            <w:proofErr w:type="spellStart"/>
            <w:r w:rsidRPr="00E749DF">
              <w:rPr>
                <w:rFonts w:ascii="Times New Roman" w:hAnsi="Times New Roman"/>
                <w:sz w:val="24"/>
                <w:szCs w:val="24"/>
              </w:rPr>
              <w:t>tate</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Public</w:t>
            </w:r>
            <w:proofErr w:type="spellEnd"/>
            <w:r w:rsidRPr="00E749DF">
              <w:rPr>
                <w:rFonts w:ascii="Times New Roman" w:hAnsi="Times New Roman"/>
                <w:sz w:val="24"/>
                <w:szCs w:val="24"/>
                <w:lang w:val="ro-RO"/>
              </w:rPr>
              <w:t>ă</w:t>
            </w:r>
            <w:r w:rsidRPr="00E749DF">
              <w:rPr>
                <w:rFonts w:ascii="Times New Roman" w:hAnsi="Times New Roman"/>
                <w:sz w:val="24"/>
                <w:szCs w:val="24"/>
              </w:rPr>
              <w:t xml:space="preserve"> </w:t>
            </w:r>
            <w:proofErr w:type="spellStart"/>
            <w:r w:rsidRPr="00E749DF">
              <w:rPr>
                <w:rFonts w:ascii="Times New Roman" w:hAnsi="Times New Roman"/>
                <w:sz w:val="24"/>
                <w:szCs w:val="24"/>
              </w:rPr>
              <w:t>nr</w:t>
            </w:r>
            <w:proofErr w:type="spellEnd"/>
            <w:r w:rsidRPr="00E749DF">
              <w:rPr>
                <w:rFonts w:ascii="Times New Roman" w:hAnsi="Times New Roman"/>
                <w:sz w:val="24"/>
                <w:szCs w:val="24"/>
              </w:rPr>
              <w:t>. 5</w:t>
            </w:r>
            <w:r w:rsidRPr="00E749DF">
              <w:rPr>
                <w:rFonts w:ascii="Times New Roman" w:hAnsi="Times New Roman"/>
                <w:sz w:val="24"/>
                <w:szCs w:val="24"/>
                <w:lang w:val="ro-RO"/>
              </w:rPr>
              <w:t>1</w:t>
            </w:r>
            <w:r w:rsidRPr="00E749DF">
              <w:rPr>
                <w:rFonts w:ascii="Times New Roman" w:hAnsi="Times New Roman"/>
                <w:sz w:val="24"/>
                <w:szCs w:val="24"/>
              </w:rPr>
              <w:t xml:space="preserve"> </w:t>
            </w:r>
            <w:proofErr w:type="spellStart"/>
            <w:r w:rsidRPr="00E749DF">
              <w:rPr>
                <w:rFonts w:ascii="Times New Roman" w:hAnsi="Times New Roman"/>
                <w:sz w:val="24"/>
                <w:szCs w:val="24"/>
              </w:rPr>
              <w:t>din</w:t>
            </w:r>
            <w:proofErr w:type="spellEnd"/>
            <w:r w:rsidRPr="00E749DF">
              <w:rPr>
                <w:rFonts w:ascii="Times New Roman" w:hAnsi="Times New Roman"/>
                <w:sz w:val="24"/>
                <w:szCs w:val="24"/>
              </w:rPr>
              <w:t xml:space="preserve"> </w:t>
            </w:r>
            <w:r w:rsidRPr="00E749DF">
              <w:rPr>
                <w:rFonts w:ascii="Times New Roman" w:hAnsi="Times New Roman"/>
                <w:sz w:val="24"/>
                <w:szCs w:val="24"/>
                <w:lang w:val="ro-RO"/>
              </w:rPr>
              <w:t>19.03.</w:t>
            </w:r>
            <w:r w:rsidRPr="00E749DF">
              <w:rPr>
                <w:rFonts w:ascii="Times New Roman" w:hAnsi="Times New Roman"/>
                <w:sz w:val="24"/>
                <w:szCs w:val="24"/>
              </w:rPr>
              <w:t xml:space="preserve">2021, </w:t>
            </w:r>
            <w:proofErr w:type="spellStart"/>
            <w:r w:rsidRPr="00E749DF">
              <w:rPr>
                <w:rFonts w:ascii="Times New Roman" w:hAnsi="Times New Roman"/>
                <w:sz w:val="24"/>
                <w:szCs w:val="24"/>
              </w:rPr>
              <w:t>punct</w:t>
            </w:r>
            <w:proofErr w:type="spellEnd"/>
            <w:r w:rsidRPr="00E749DF">
              <w:rPr>
                <w:rFonts w:ascii="Times New Roman" w:hAnsi="Times New Roman"/>
                <w:sz w:val="24"/>
                <w:szCs w:val="24"/>
                <w:lang w:val="ro-RO"/>
              </w:rPr>
              <w:t xml:space="preserve">ul </w:t>
            </w:r>
            <w:r w:rsidRPr="00E749DF">
              <w:rPr>
                <w:rFonts w:ascii="Times New Roman" w:hAnsi="Times New Roman"/>
                <w:sz w:val="24"/>
                <w:szCs w:val="24"/>
              </w:rPr>
              <w:t xml:space="preserve">2.4 - </w:t>
            </w:r>
            <w:proofErr w:type="spellStart"/>
            <w:r w:rsidRPr="00E749DF">
              <w:rPr>
                <w:rFonts w:ascii="Times New Roman" w:hAnsi="Times New Roman"/>
                <w:sz w:val="24"/>
                <w:szCs w:val="24"/>
              </w:rPr>
              <w:t>stipul</w:t>
            </w:r>
            <w:proofErr w:type="spellEnd"/>
            <w:r w:rsidRPr="00E749DF">
              <w:rPr>
                <w:rFonts w:ascii="Times New Roman" w:hAnsi="Times New Roman"/>
                <w:sz w:val="24"/>
                <w:szCs w:val="24"/>
                <w:lang w:val="ro-RO"/>
              </w:rPr>
              <w:t>â</w:t>
            </w:r>
            <w:proofErr w:type="spellStart"/>
            <w:r w:rsidRPr="00E749DF">
              <w:rPr>
                <w:rFonts w:ascii="Times New Roman" w:hAnsi="Times New Roman"/>
                <w:sz w:val="24"/>
                <w:szCs w:val="24"/>
              </w:rPr>
              <w:t>nd</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o</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limit</w:t>
            </w:r>
            <w:proofErr w:type="spellEnd"/>
            <w:r w:rsidRPr="00E749DF">
              <w:rPr>
                <w:rFonts w:ascii="Times New Roman" w:hAnsi="Times New Roman"/>
                <w:sz w:val="24"/>
                <w:szCs w:val="24"/>
                <w:lang w:val="ro-RO"/>
              </w:rPr>
              <w:t xml:space="preserve">ă </w:t>
            </w:r>
            <w:proofErr w:type="spellStart"/>
            <w:r w:rsidRPr="00E749DF">
              <w:rPr>
                <w:rFonts w:ascii="Times New Roman" w:hAnsi="Times New Roman"/>
                <w:sz w:val="24"/>
                <w:szCs w:val="24"/>
              </w:rPr>
              <w:t>de</w:t>
            </w:r>
            <w:proofErr w:type="spellEnd"/>
            <w:r w:rsidRPr="00E749DF">
              <w:rPr>
                <w:rFonts w:ascii="Times New Roman" w:hAnsi="Times New Roman"/>
                <w:sz w:val="24"/>
                <w:szCs w:val="24"/>
              </w:rPr>
              <w:t xml:space="preserve"> 60% </w:t>
            </w:r>
            <w:proofErr w:type="spellStart"/>
            <w:r w:rsidRPr="00E749DF">
              <w:rPr>
                <w:rFonts w:ascii="Times New Roman" w:hAnsi="Times New Roman"/>
                <w:sz w:val="24"/>
                <w:szCs w:val="24"/>
              </w:rPr>
              <w:t>din</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capacitatea</w:t>
            </w:r>
            <w:proofErr w:type="spellEnd"/>
            <w:r w:rsidRPr="00E749DF">
              <w:rPr>
                <w:rFonts w:ascii="Times New Roman" w:hAnsi="Times New Roman"/>
                <w:sz w:val="24"/>
                <w:szCs w:val="24"/>
                <w:lang w:val="ro-RO"/>
              </w:rPr>
              <w:t xml:space="preserve"> microbuzelor </w:t>
            </w:r>
            <w:proofErr w:type="spellStart"/>
            <w:r w:rsidRPr="00E749DF">
              <w:rPr>
                <w:rFonts w:ascii="Times New Roman" w:hAnsi="Times New Roman"/>
                <w:sz w:val="24"/>
                <w:szCs w:val="24"/>
              </w:rPr>
              <w:t>implicate</w:t>
            </w:r>
            <w:proofErr w:type="spellEnd"/>
            <w:r w:rsidRPr="00E749DF">
              <w:rPr>
                <w:rFonts w:ascii="Times New Roman" w:hAnsi="Times New Roman"/>
                <w:sz w:val="24"/>
                <w:szCs w:val="24"/>
                <w:lang w:val="ro-RO"/>
              </w:rPr>
              <w:t xml:space="preserve"> în </w:t>
            </w:r>
            <w:r w:rsidRPr="00E749DF">
              <w:rPr>
                <w:rFonts w:ascii="Times New Roman" w:hAnsi="Times New Roman"/>
                <w:sz w:val="24"/>
                <w:szCs w:val="24"/>
              </w:rPr>
              <w:t xml:space="preserve"> </w:t>
            </w:r>
            <w:proofErr w:type="spellStart"/>
            <w:r w:rsidRPr="00E749DF">
              <w:rPr>
                <w:rFonts w:ascii="Times New Roman" w:hAnsi="Times New Roman"/>
                <w:sz w:val="24"/>
                <w:szCs w:val="24"/>
              </w:rPr>
              <w:t>transportul</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municipal</w:t>
            </w:r>
            <w:proofErr w:type="spellEnd"/>
            <w:r w:rsidRPr="00E749DF">
              <w:rPr>
                <w:rFonts w:ascii="Times New Roman" w:hAnsi="Times New Roman"/>
                <w:sz w:val="24"/>
                <w:szCs w:val="24"/>
              </w:rPr>
              <w:t>,</w:t>
            </w:r>
            <w:r w:rsidRPr="00E749DF">
              <w:rPr>
                <w:rFonts w:ascii="Times New Roman" w:hAnsi="Times New Roman"/>
                <w:sz w:val="24"/>
                <w:szCs w:val="24"/>
                <w:lang w:val="ro-RO"/>
              </w:rPr>
              <w:t xml:space="preserve"> </w:t>
            </w:r>
            <w:proofErr w:type="spellStart"/>
            <w:r w:rsidRPr="00E749DF">
              <w:rPr>
                <w:rFonts w:ascii="Times New Roman" w:hAnsi="Times New Roman"/>
                <w:sz w:val="24"/>
                <w:szCs w:val="24"/>
                <w:lang w:val="ro-RO"/>
              </w:rPr>
              <w:t>argu</w:t>
            </w:r>
            <w:r w:rsidRPr="00E749DF">
              <w:rPr>
                <w:rFonts w:ascii="Times New Roman" w:hAnsi="Times New Roman"/>
                <w:sz w:val="24"/>
                <w:szCs w:val="24"/>
              </w:rPr>
              <w:t>mentate</w:t>
            </w:r>
            <w:proofErr w:type="spellEnd"/>
            <w:r w:rsidRPr="00E749DF">
              <w:rPr>
                <w:rFonts w:ascii="Times New Roman" w:hAnsi="Times New Roman"/>
                <w:sz w:val="24"/>
                <w:szCs w:val="24"/>
                <w:lang w:val="ro-RO"/>
              </w:rPr>
              <w:t xml:space="preserve"> </w:t>
            </w:r>
            <w:proofErr w:type="spellStart"/>
            <w:r w:rsidRPr="00E749DF">
              <w:rPr>
                <w:rFonts w:ascii="Times New Roman" w:hAnsi="Times New Roman"/>
                <w:sz w:val="24"/>
                <w:szCs w:val="24"/>
              </w:rPr>
              <w:t>de</w:t>
            </w:r>
            <w:proofErr w:type="spellEnd"/>
            <w:r w:rsidRPr="00E749DF">
              <w:rPr>
                <w:rFonts w:ascii="Times New Roman" w:hAnsi="Times New Roman"/>
                <w:sz w:val="24"/>
                <w:szCs w:val="24"/>
                <w:lang w:val="ro-RO"/>
              </w:rPr>
              <w:t xml:space="preserve"> </w:t>
            </w:r>
            <w:r w:rsidRPr="00E749DF">
              <w:rPr>
                <w:rFonts w:ascii="Times New Roman" w:hAnsi="Times New Roman"/>
                <w:sz w:val="24"/>
                <w:szCs w:val="24"/>
              </w:rPr>
              <w:t>creșterea</w:t>
            </w:r>
            <w:r w:rsidRPr="00E749DF">
              <w:rPr>
                <w:rFonts w:ascii="Times New Roman" w:hAnsi="Times New Roman"/>
                <w:sz w:val="24"/>
                <w:szCs w:val="24"/>
                <w:lang w:val="ro-RO"/>
              </w:rPr>
              <w:t xml:space="preserve"> </w:t>
            </w:r>
            <w:proofErr w:type="spellStart"/>
            <w:r w:rsidRPr="00E749DF">
              <w:rPr>
                <w:rFonts w:ascii="Times New Roman" w:hAnsi="Times New Roman"/>
                <w:sz w:val="24"/>
                <w:szCs w:val="24"/>
              </w:rPr>
              <w:t>recursiv</w:t>
            </w:r>
            <w:proofErr w:type="spellEnd"/>
            <w:r w:rsidRPr="00E749DF">
              <w:rPr>
                <w:rFonts w:ascii="Times New Roman" w:hAnsi="Times New Roman"/>
                <w:sz w:val="24"/>
                <w:szCs w:val="24"/>
                <w:lang w:val="ro-RO"/>
              </w:rPr>
              <w:t xml:space="preserve">ă a prețurilor </w:t>
            </w:r>
            <w:proofErr w:type="spellStart"/>
            <w:r w:rsidRPr="00E749DF">
              <w:rPr>
                <w:rFonts w:ascii="Times New Roman" w:hAnsi="Times New Roman"/>
                <w:sz w:val="24"/>
                <w:szCs w:val="24"/>
              </w:rPr>
              <w:t>pentru</w:t>
            </w:r>
            <w:proofErr w:type="spellEnd"/>
            <w:r w:rsidRPr="00E749DF">
              <w:rPr>
                <w:rFonts w:ascii="Times New Roman" w:hAnsi="Times New Roman"/>
                <w:sz w:val="24"/>
                <w:szCs w:val="24"/>
              </w:rPr>
              <w:t xml:space="preserve"> </w:t>
            </w:r>
            <w:proofErr w:type="spellStart"/>
            <w:r w:rsidRPr="00E749DF">
              <w:rPr>
                <w:rFonts w:ascii="Times New Roman" w:hAnsi="Times New Roman"/>
                <w:sz w:val="24"/>
                <w:szCs w:val="24"/>
              </w:rPr>
              <w:t>carburan</w:t>
            </w:r>
            <w:proofErr w:type="spellEnd"/>
            <w:r w:rsidRPr="00E749DF">
              <w:rPr>
                <w:rFonts w:ascii="Times New Roman" w:hAnsi="Times New Roman"/>
                <w:sz w:val="24"/>
                <w:szCs w:val="24"/>
                <w:lang w:val="ro-RO"/>
              </w:rPr>
              <w:t>ți.</w:t>
            </w:r>
            <w:proofErr w:type="gramEnd"/>
          </w:p>
          <w:p w:rsidR="009A594D" w:rsidRPr="00E749DF" w:rsidRDefault="009A594D" w:rsidP="000E61E7">
            <w:pPr>
              <w:spacing w:after="0" w:line="240" w:lineRule="auto"/>
              <w:jc w:val="both"/>
              <w:rPr>
                <w:rFonts w:ascii="Times New Roman" w:hAnsi="Times New Roman"/>
                <w:b/>
                <w:sz w:val="24"/>
                <w:szCs w:val="24"/>
                <w:lang w:val="ro-RO"/>
              </w:rPr>
            </w:pPr>
          </w:p>
          <w:p w:rsidR="009A594D" w:rsidRPr="00E749DF" w:rsidRDefault="009A594D" w:rsidP="000E61E7">
            <w:pPr>
              <w:spacing w:after="0" w:line="240" w:lineRule="auto"/>
              <w:jc w:val="both"/>
              <w:rPr>
                <w:rFonts w:ascii="Times New Roman" w:hAnsi="Times New Roman"/>
                <w:sz w:val="24"/>
                <w:szCs w:val="24"/>
                <w:lang w:val="en-US"/>
              </w:rPr>
            </w:pPr>
            <w:proofErr w:type="spellStart"/>
            <w:r w:rsidRPr="00E749DF">
              <w:rPr>
                <w:rFonts w:ascii="Times New Roman" w:hAnsi="Times New Roman"/>
                <w:sz w:val="24"/>
                <w:szCs w:val="24"/>
                <w:lang w:val="en-US"/>
              </w:rPr>
              <w:t>Demersul</w:t>
            </w:r>
            <w:proofErr w:type="spellEnd"/>
            <w:r w:rsidRPr="00E749DF">
              <w:rPr>
                <w:rFonts w:ascii="Times New Roman" w:hAnsi="Times New Roman"/>
                <w:sz w:val="24"/>
                <w:szCs w:val="24"/>
                <w:lang w:val="en-US"/>
              </w:rPr>
              <w:t xml:space="preserve"> din 17.05.2021.</w:t>
            </w:r>
          </w:p>
          <w:p w:rsidR="009A594D" w:rsidRPr="00E749DF" w:rsidRDefault="009A594D" w:rsidP="000E61E7">
            <w:pPr>
              <w:spacing w:after="0" w:line="240" w:lineRule="auto"/>
              <w:jc w:val="both"/>
              <w:rPr>
                <w:rFonts w:ascii="Times New Roman" w:hAnsi="Times New Roman"/>
                <w:sz w:val="24"/>
                <w:szCs w:val="24"/>
                <w:lang w:val="en-US"/>
              </w:rPr>
            </w:pPr>
          </w:p>
        </w:tc>
        <w:tc>
          <w:tcPr>
            <w:tcW w:w="1248" w:type="dxa"/>
            <w:tcBorders>
              <w:top w:val="single" w:sz="4" w:space="0" w:color="000000"/>
              <w:left w:val="single" w:sz="4" w:space="0" w:color="000000"/>
              <w:bottom w:val="single" w:sz="4" w:space="0" w:color="000000"/>
              <w:right w:val="single" w:sz="4" w:space="0" w:color="000000"/>
            </w:tcBorders>
          </w:tcPr>
          <w:p w:rsidR="009A594D" w:rsidRPr="0083201B" w:rsidRDefault="009A594D" w:rsidP="000E61E7">
            <w:pPr>
              <w:shd w:val="clear" w:color="auto" w:fill="FFFFFF"/>
              <w:spacing w:after="0" w:line="240" w:lineRule="auto"/>
              <w:rPr>
                <w:rFonts w:ascii="Times New Roman" w:hAnsi="Times New Roman"/>
                <w:color w:val="000000"/>
                <w:sz w:val="24"/>
                <w:szCs w:val="24"/>
                <w:lang w:val="ro-RO" w:eastAsia="ru-RU"/>
              </w:rPr>
            </w:pPr>
            <w:r>
              <w:rPr>
                <w:rFonts w:ascii="Times New Roman" w:hAnsi="Times New Roman"/>
                <w:color w:val="000000"/>
                <w:sz w:val="24"/>
                <w:szCs w:val="24"/>
                <w:lang w:val="ro-RO" w:eastAsia="ru-RU"/>
              </w:rPr>
              <w:lastRenderedPageBreak/>
              <w:t>- 750,0</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hd w:val="clear" w:color="auto" w:fill="FFFFFF"/>
              <w:spacing w:after="0" w:line="240" w:lineRule="auto"/>
              <w:rPr>
                <w:rFonts w:ascii="Times New Roman" w:hAnsi="Times New Roman"/>
                <w:color w:val="000000"/>
                <w:sz w:val="24"/>
                <w:szCs w:val="24"/>
                <w:lang w:eastAsia="ru-RU"/>
              </w:rPr>
            </w:pPr>
          </w:p>
        </w:tc>
      </w:tr>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lastRenderedPageBreak/>
              <w:t>5.</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hd w:val="clear" w:color="auto" w:fill="FFFFFF"/>
              <w:spacing w:after="0" w:line="240" w:lineRule="auto"/>
              <w:rPr>
                <w:sz w:val="24"/>
                <w:szCs w:val="24"/>
              </w:rPr>
            </w:pPr>
            <w:r w:rsidRPr="00E749DF">
              <w:rPr>
                <w:rFonts w:ascii="Times New Roman" w:hAnsi="Times New Roman"/>
                <w:sz w:val="24"/>
                <w:szCs w:val="24"/>
                <w:lang w:val="ro-RO"/>
              </w:rPr>
              <w:t xml:space="preserve">Direcția generală locativ–comunală și amenajare a CMC </w:t>
            </w:r>
          </w:p>
          <w:p w:rsidR="009A594D" w:rsidRPr="00E749DF" w:rsidRDefault="009A594D" w:rsidP="000E61E7">
            <w:pPr>
              <w:spacing w:after="0" w:line="240" w:lineRule="auto"/>
              <w:jc w:val="both"/>
              <w:rPr>
                <w:rFonts w:ascii="Times New Roman" w:hAnsi="Times New Roman"/>
                <w:sz w:val="24"/>
                <w:szCs w:val="24"/>
                <w:lang w:val="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Taxă de la posesorii de câini</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both"/>
              <w:rPr>
                <w:rFonts w:ascii="Times New Roman" w:hAnsi="Times New Roman"/>
                <w:sz w:val="24"/>
                <w:szCs w:val="24"/>
                <w:lang w:val="ro-RO"/>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6"/>
              <w:shd w:val="clear" w:color="auto" w:fill="FFFFFF"/>
              <w:spacing w:before="280" w:after="280"/>
            </w:pPr>
            <w:r w:rsidRPr="00E749DF">
              <w:rPr>
                <w:lang w:val="en-US"/>
              </w:rPr>
              <w:t xml:space="preserve">1. </w:t>
            </w:r>
            <w:proofErr w:type="spellStart"/>
            <w:r w:rsidRPr="00E749DF">
              <w:rPr>
                <w:lang w:val="en-US"/>
              </w:rPr>
              <w:t>Introducerea</w:t>
            </w:r>
            <w:proofErr w:type="spellEnd"/>
            <w:r w:rsidRPr="00E749DF">
              <w:rPr>
                <w:lang w:val="en-US"/>
              </w:rPr>
              <w:t xml:space="preserve"> </w:t>
            </w:r>
            <w:proofErr w:type="spellStart"/>
            <w:r w:rsidRPr="00E749DF">
              <w:rPr>
                <w:lang w:val="en-US"/>
              </w:rPr>
              <w:t>scutirilor</w:t>
            </w:r>
            <w:proofErr w:type="spellEnd"/>
            <w:r w:rsidRPr="00E749DF">
              <w:rPr>
                <w:lang w:val="en-US"/>
              </w:rPr>
              <w:t xml:space="preserve"> la </w:t>
            </w:r>
            <w:proofErr w:type="spellStart"/>
            <w:r w:rsidRPr="00E749DF">
              <w:rPr>
                <w:lang w:val="en-US"/>
              </w:rPr>
              <w:t>plata</w:t>
            </w:r>
            <w:proofErr w:type="spellEnd"/>
            <w:r w:rsidRPr="00E749DF">
              <w:rPr>
                <w:lang w:val="en-US"/>
              </w:rPr>
              <w:t xml:space="preserve"> </w:t>
            </w:r>
            <w:proofErr w:type="spellStart"/>
            <w:r w:rsidRPr="00E749DF">
              <w:rPr>
                <w:lang w:val="en-US"/>
              </w:rPr>
              <w:t>taxei</w:t>
            </w:r>
            <w:proofErr w:type="spellEnd"/>
            <w:r w:rsidRPr="00E749DF">
              <w:rPr>
                <w:lang w:val="en-US"/>
              </w:rPr>
              <w:t xml:space="preserve"> </w:t>
            </w:r>
            <w:proofErr w:type="spellStart"/>
            <w:r w:rsidRPr="00E749DF">
              <w:rPr>
                <w:lang w:val="en-US"/>
              </w:rPr>
              <w:t>pentru</w:t>
            </w:r>
            <w:proofErr w:type="spellEnd"/>
            <w:r w:rsidRPr="00E749DF">
              <w:rPr>
                <w:lang w:val="en-US"/>
              </w:rPr>
              <w:t xml:space="preserve"> </w:t>
            </w:r>
            <w:proofErr w:type="spellStart"/>
            <w:r w:rsidRPr="00E749DF">
              <w:rPr>
                <w:lang w:val="en-US"/>
              </w:rPr>
              <w:t>câini</w:t>
            </w:r>
            <w:proofErr w:type="spellEnd"/>
            <w:r w:rsidRPr="00E749DF">
              <w:rPr>
                <w:lang w:val="en-US"/>
              </w:rPr>
              <w:t>:</w:t>
            </w:r>
          </w:p>
          <w:p w:rsidR="009A594D" w:rsidRPr="00E749DF" w:rsidRDefault="009A594D" w:rsidP="000E61E7">
            <w:pPr>
              <w:pStyle w:val="a6"/>
              <w:shd w:val="clear" w:color="auto" w:fill="FFFFFF"/>
              <w:spacing w:before="280" w:after="280"/>
            </w:pPr>
            <w:r w:rsidRPr="00E749DF">
              <w:rPr>
                <w:lang w:val="en-US"/>
              </w:rPr>
              <w:t xml:space="preserve">1.1. La </w:t>
            </w:r>
            <w:proofErr w:type="spellStart"/>
            <w:r w:rsidRPr="00E749DF">
              <w:rPr>
                <w:lang w:val="en-US"/>
              </w:rPr>
              <w:t>înregistrarea</w:t>
            </w:r>
            <w:proofErr w:type="spellEnd"/>
            <w:r w:rsidRPr="00E749DF">
              <w:rPr>
                <w:lang w:val="en-US"/>
              </w:rPr>
              <w:t xml:space="preserve"> </w:t>
            </w:r>
            <w:proofErr w:type="spellStart"/>
            <w:r w:rsidRPr="00E749DF">
              <w:rPr>
                <w:lang w:val="en-US"/>
              </w:rPr>
              <w:t>în</w:t>
            </w:r>
            <w:proofErr w:type="spellEnd"/>
            <w:r w:rsidRPr="00E749DF">
              <w:rPr>
                <w:lang w:val="en-US"/>
              </w:rPr>
              <w:t xml:space="preserve"> REAC a </w:t>
            </w:r>
            <w:proofErr w:type="spellStart"/>
            <w:r w:rsidRPr="00E749DF">
              <w:rPr>
                <w:lang w:val="en-US"/>
              </w:rPr>
              <w:t>câinelui</w:t>
            </w:r>
            <w:proofErr w:type="spellEnd"/>
            <w:r w:rsidRPr="00E749DF">
              <w:rPr>
                <w:lang w:val="en-US"/>
              </w:rPr>
              <w:t xml:space="preserve"> </w:t>
            </w:r>
            <w:proofErr w:type="spellStart"/>
            <w:r w:rsidRPr="00E749DF">
              <w:rPr>
                <w:lang w:val="en-US"/>
              </w:rPr>
              <w:t>nesterilizat</w:t>
            </w:r>
            <w:proofErr w:type="spellEnd"/>
            <w:r w:rsidRPr="00E749DF">
              <w:rPr>
                <w:lang w:val="en-US"/>
              </w:rPr>
              <w:t xml:space="preserve">  </w:t>
            </w:r>
            <w:proofErr w:type="spellStart"/>
            <w:r w:rsidRPr="00E749DF">
              <w:rPr>
                <w:lang w:val="en-US"/>
              </w:rPr>
              <w:t>până</w:t>
            </w:r>
            <w:proofErr w:type="spellEnd"/>
            <w:r w:rsidRPr="00E749DF">
              <w:rPr>
                <w:lang w:val="en-US"/>
              </w:rPr>
              <w:t xml:space="preserve"> la </w:t>
            </w:r>
            <w:proofErr w:type="spellStart"/>
            <w:r w:rsidRPr="00E749DF">
              <w:rPr>
                <w:lang w:val="en-US"/>
              </w:rPr>
              <w:t>finele</w:t>
            </w:r>
            <w:proofErr w:type="spellEnd"/>
            <w:r w:rsidRPr="00E749DF">
              <w:rPr>
                <w:lang w:val="en-US"/>
              </w:rPr>
              <w:t xml:space="preserve"> </w:t>
            </w:r>
            <w:proofErr w:type="spellStart"/>
            <w:r w:rsidRPr="00E749DF">
              <w:rPr>
                <w:lang w:val="en-US"/>
              </w:rPr>
              <w:t>anului</w:t>
            </w:r>
            <w:proofErr w:type="spellEnd"/>
            <w:r w:rsidRPr="00E749DF">
              <w:rPr>
                <w:lang w:val="en-US"/>
              </w:rPr>
              <w:t xml:space="preserve"> 2021 – </w:t>
            </w:r>
            <w:proofErr w:type="spellStart"/>
            <w:r w:rsidRPr="00E749DF">
              <w:rPr>
                <w:lang w:val="en-US"/>
              </w:rPr>
              <w:t>pe</w:t>
            </w:r>
            <w:proofErr w:type="spellEnd"/>
            <w:r w:rsidRPr="00E749DF">
              <w:rPr>
                <w:lang w:val="en-US"/>
              </w:rPr>
              <w:t xml:space="preserve"> </w:t>
            </w:r>
            <w:proofErr w:type="spellStart"/>
            <w:r w:rsidRPr="00E749DF">
              <w:rPr>
                <w:lang w:val="en-US"/>
              </w:rPr>
              <w:t>anii</w:t>
            </w:r>
            <w:proofErr w:type="spellEnd"/>
            <w:r w:rsidRPr="00E749DF">
              <w:rPr>
                <w:lang w:val="en-US"/>
              </w:rPr>
              <w:t xml:space="preserve"> 2021-2023;</w:t>
            </w:r>
          </w:p>
          <w:p w:rsidR="009A594D" w:rsidRPr="00E749DF" w:rsidRDefault="009A594D" w:rsidP="000E61E7">
            <w:pPr>
              <w:pStyle w:val="a6"/>
              <w:shd w:val="clear" w:color="auto" w:fill="FFFFFF"/>
              <w:spacing w:before="280" w:after="280"/>
            </w:pPr>
            <w:r w:rsidRPr="00E749DF">
              <w:rPr>
                <w:lang w:val="en-US"/>
              </w:rPr>
              <w:t xml:space="preserve">1.2. La </w:t>
            </w:r>
            <w:proofErr w:type="spellStart"/>
            <w:r w:rsidRPr="00E749DF">
              <w:rPr>
                <w:lang w:val="en-US"/>
              </w:rPr>
              <w:t>înregistrarea</w:t>
            </w:r>
            <w:proofErr w:type="spellEnd"/>
            <w:r w:rsidRPr="00E749DF">
              <w:rPr>
                <w:lang w:val="en-US"/>
              </w:rPr>
              <w:t xml:space="preserve"> </w:t>
            </w:r>
            <w:proofErr w:type="spellStart"/>
            <w:r w:rsidRPr="00E749DF">
              <w:rPr>
                <w:lang w:val="en-US"/>
              </w:rPr>
              <w:t>în</w:t>
            </w:r>
            <w:proofErr w:type="spellEnd"/>
            <w:r w:rsidRPr="00E749DF">
              <w:rPr>
                <w:lang w:val="en-US"/>
              </w:rPr>
              <w:t xml:space="preserve"> REAC a </w:t>
            </w:r>
            <w:proofErr w:type="spellStart"/>
            <w:r w:rsidRPr="00E749DF">
              <w:rPr>
                <w:lang w:val="en-US"/>
              </w:rPr>
              <w:t>câinelui</w:t>
            </w:r>
            <w:proofErr w:type="spellEnd"/>
            <w:r w:rsidRPr="00E749DF">
              <w:rPr>
                <w:lang w:val="en-US"/>
              </w:rPr>
              <w:t xml:space="preserve"> </w:t>
            </w:r>
            <w:proofErr w:type="spellStart"/>
            <w:r w:rsidRPr="00E749DF">
              <w:rPr>
                <w:lang w:val="en-US"/>
              </w:rPr>
              <w:t>sterilizat</w:t>
            </w:r>
            <w:proofErr w:type="spellEnd"/>
            <w:r w:rsidRPr="00E749DF">
              <w:rPr>
                <w:lang w:val="en-US"/>
              </w:rPr>
              <w:t xml:space="preserve">  </w:t>
            </w:r>
            <w:proofErr w:type="spellStart"/>
            <w:r w:rsidRPr="00E749DF">
              <w:rPr>
                <w:lang w:val="en-US"/>
              </w:rPr>
              <w:t>până</w:t>
            </w:r>
            <w:proofErr w:type="spellEnd"/>
            <w:r w:rsidRPr="00E749DF">
              <w:rPr>
                <w:lang w:val="en-US"/>
              </w:rPr>
              <w:t xml:space="preserve"> la </w:t>
            </w:r>
            <w:proofErr w:type="spellStart"/>
            <w:r w:rsidRPr="00E749DF">
              <w:rPr>
                <w:lang w:val="en-US"/>
              </w:rPr>
              <w:t>finele</w:t>
            </w:r>
            <w:proofErr w:type="spellEnd"/>
            <w:r w:rsidRPr="00E749DF">
              <w:rPr>
                <w:lang w:val="en-US"/>
              </w:rPr>
              <w:t xml:space="preserve"> </w:t>
            </w:r>
            <w:proofErr w:type="spellStart"/>
            <w:r w:rsidRPr="00E749DF">
              <w:rPr>
                <w:lang w:val="en-US"/>
              </w:rPr>
              <w:t>anului</w:t>
            </w:r>
            <w:proofErr w:type="spellEnd"/>
            <w:r w:rsidRPr="00E749DF">
              <w:rPr>
                <w:lang w:val="en-US"/>
              </w:rPr>
              <w:t xml:space="preserve"> 2021 – </w:t>
            </w:r>
            <w:proofErr w:type="spellStart"/>
            <w:r w:rsidRPr="00E749DF">
              <w:rPr>
                <w:lang w:val="en-US"/>
              </w:rPr>
              <w:t>pe</w:t>
            </w:r>
            <w:proofErr w:type="spellEnd"/>
            <w:r w:rsidRPr="00E749DF">
              <w:rPr>
                <w:lang w:val="en-US"/>
              </w:rPr>
              <w:t xml:space="preserve"> 5 </w:t>
            </w:r>
            <w:proofErr w:type="spellStart"/>
            <w:r w:rsidRPr="00E749DF">
              <w:rPr>
                <w:lang w:val="en-US"/>
              </w:rPr>
              <w:t>ani</w:t>
            </w:r>
            <w:proofErr w:type="spellEnd"/>
            <w:r w:rsidRPr="00E749DF">
              <w:rPr>
                <w:lang w:val="en-US"/>
              </w:rPr>
              <w:t xml:space="preserve"> (2021-2026 </w:t>
            </w:r>
            <w:proofErr w:type="spellStart"/>
            <w:r w:rsidRPr="00E749DF">
              <w:rPr>
                <w:lang w:val="en-US"/>
              </w:rPr>
              <w:t>inclusiv</w:t>
            </w:r>
            <w:proofErr w:type="spellEnd"/>
            <w:r w:rsidRPr="00E749DF">
              <w:rPr>
                <w:lang w:val="en-US"/>
              </w:rPr>
              <w:t>);</w:t>
            </w:r>
          </w:p>
          <w:p w:rsidR="009A594D" w:rsidRPr="00E749DF" w:rsidRDefault="009A594D" w:rsidP="000E61E7">
            <w:pPr>
              <w:pStyle w:val="a6"/>
              <w:shd w:val="clear" w:color="auto" w:fill="FFFFFF"/>
              <w:spacing w:before="280" w:after="280"/>
            </w:pPr>
            <w:r w:rsidRPr="00E749DF">
              <w:rPr>
                <w:lang w:val="en-US"/>
              </w:rPr>
              <w:t xml:space="preserve">1.3. La </w:t>
            </w:r>
            <w:proofErr w:type="spellStart"/>
            <w:r w:rsidRPr="00E749DF">
              <w:rPr>
                <w:lang w:val="en-US"/>
              </w:rPr>
              <w:t>înregistrarea</w:t>
            </w:r>
            <w:proofErr w:type="spellEnd"/>
            <w:r w:rsidRPr="00E749DF">
              <w:rPr>
                <w:lang w:val="en-US"/>
              </w:rPr>
              <w:t xml:space="preserve"> </w:t>
            </w:r>
            <w:proofErr w:type="spellStart"/>
            <w:r w:rsidRPr="00E749DF">
              <w:rPr>
                <w:lang w:val="en-US"/>
              </w:rPr>
              <w:t>în</w:t>
            </w:r>
            <w:proofErr w:type="spellEnd"/>
            <w:r w:rsidRPr="00E749DF">
              <w:rPr>
                <w:lang w:val="en-US"/>
              </w:rPr>
              <w:t xml:space="preserve"> REAC a </w:t>
            </w:r>
            <w:proofErr w:type="spellStart"/>
            <w:r w:rsidRPr="00E749DF">
              <w:rPr>
                <w:lang w:val="en-US"/>
              </w:rPr>
              <w:t>câinelui</w:t>
            </w:r>
            <w:proofErr w:type="spellEnd"/>
            <w:r w:rsidRPr="00E749DF">
              <w:rPr>
                <w:lang w:val="en-US"/>
              </w:rPr>
              <w:t xml:space="preserve"> </w:t>
            </w:r>
            <w:proofErr w:type="spellStart"/>
            <w:r w:rsidRPr="00E749DF">
              <w:rPr>
                <w:lang w:val="en-US"/>
              </w:rPr>
              <w:t>sterilizat</w:t>
            </w:r>
            <w:proofErr w:type="spellEnd"/>
            <w:r w:rsidRPr="00E749DF">
              <w:rPr>
                <w:lang w:val="en-US"/>
              </w:rPr>
              <w:t xml:space="preserve">  </w:t>
            </w:r>
            <w:proofErr w:type="spellStart"/>
            <w:r w:rsidRPr="00E749DF">
              <w:rPr>
                <w:lang w:val="en-US"/>
              </w:rPr>
              <w:t>după</w:t>
            </w:r>
            <w:proofErr w:type="spellEnd"/>
            <w:r w:rsidRPr="00E749DF">
              <w:rPr>
                <w:lang w:val="en-US"/>
              </w:rPr>
              <w:t xml:space="preserve"> </w:t>
            </w:r>
            <w:proofErr w:type="spellStart"/>
            <w:r w:rsidRPr="00E749DF">
              <w:rPr>
                <w:lang w:val="en-US"/>
              </w:rPr>
              <w:t>anul</w:t>
            </w:r>
            <w:proofErr w:type="spellEnd"/>
            <w:r w:rsidRPr="00E749DF">
              <w:rPr>
                <w:lang w:val="en-US"/>
              </w:rPr>
              <w:t xml:space="preserve"> 2021 – </w:t>
            </w:r>
            <w:proofErr w:type="spellStart"/>
            <w:r w:rsidRPr="00E749DF">
              <w:rPr>
                <w:lang w:val="en-US"/>
              </w:rPr>
              <w:t>pe</w:t>
            </w:r>
            <w:proofErr w:type="spellEnd"/>
            <w:r w:rsidRPr="00E749DF">
              <w:rPr>
                <w:lang w:val="en-US"/>
              </w:rPr>
              <w:t xml:space="preserve"> un </w:t>
            </w:r>
            <w:proofErr w:type="spellStart"/>
            <w:r w:rsidRPr="00E749DF">
              <w:rPr>
                <w:lang w:val="en-US"/>
              </w:rPr>
              <w:t>termen</w:t>
            </w:r>
            <w:proofErr w:type="spellEnd"/>
            <w:r w:rsidRPr="00E749DF">
              <w:rPr>
                <w:lang w:val="en-US"/>
              </w:rPr>
              <w:t xml:space="preserve"> de 3 </w:t>
            </w:r>
            <w:proofErr w:type="spellStart"/>
            <w:r w:rsidRPr="00E749DF">
              <w:rPr>
                <w:lang w:val="en-US"/>
              </w:rPr>
              <w:t>ani</w:t>
            </w:r>
            <w:proofErr w:type="spellEnd"/>
            <w:r w:rsidRPr="00E749DF">
              <w:rPr>
                <w:lang w:val="en-US"/>
              </w:rPr>
              <w:t>;</w:t>
            </w:r>
          </w:p>
          <w:p w:rsidR="009A594D" w:rsidRPr="00E749DF" w:rsidRDefault="009A594D" w:rsidP="000E61E7">
            <w:pPr>
              <w:pStyle w:val="a6"/>
              <w:shd w:val="clear" w:color="auto" w:fill="FFFFFF"/>
              <w:spacing w:before="280" w:after="280"/>
            </w:pPr>
            <w:r w:rsidRPr="00E749DF">
              <w:rPr>
                <w:lang w:val="en-US"/>
              </w:rPr>
              <w:t xml:space="preserve">1.4. La </w:t>
            </w:r>
            <w:proofErr w:type="spellStart"/>
            <w:r w:rsidRPr="00E749DF">
              <w:rPr>
                <w:lang w:val="en-US"/>
              </w:rPr>
              <w:t>înregistrarea</w:t>
            </w:r>
            <w:proofErr w:type="spellEnd"/>
            <w:r w:rsidRPr="00E749DF">
              <w:rPr>
                <w:lang w:val="en-US"/>
              </w:rPr>
              <w:t xml:space="preserve"> </w:t>
            </w:r>
            <w:proofErr w:type="spellStart"/>
            <w:r w:rsidRPr="00E749DF">
              <w:rPr>
                <w:lang w:val="en-US"/>
              </w:rPr>
              <w:t>în</w:t>
            </w:r>
            <w:proofErr w:type="spellEnd"/>
            <w:r w:rsidRPr="00E749DF">
              <w:rPr>
                <w:lang w:val="en-US"/>
              </w:rPr>
              <w:t xml:space="preserve"> REAC a </w:t>
            </w:r>
            <w:proofErr w:type="spellStart"/>
            <w:r w:rsidRPr="00E749DF">
              <w:rPr>
                <w:lang w:val="en-US"/>
              </w:rPr>
              <w:t>câinelui</w:t>
            </w:r>
            <w:proofErr w:type="spellEnd"/>
            <w:r w:rsidRPr="00E749DF">
              <w:rPr>
                <w:lang w:val="en-US"/>
              </w:rPr>
              <w:t xml:space="preserve"> </w:t>
            </w:r>
            <w:proofErr w:type="spellStart"/>
            <w:r w:rsidRPr="00E749DF">
              <w:rPr>
                <w:lang w:val="en-US"/>
              </w:rPr>
              <w:t>sterilizat</w:t>
            </w:r>
            <w:proofErr w:type="spellEnd"/>
            <w:r w:rsidRPr="00E749DF">
              <w:rPr>
                <w:lang w:val="en-US"/>
              </w:rPr>
              <w:t xml:space="preserve">, </w:t>
            </w:r>
            <w:proofErr w:type="spellStart"/>
            <w:r w:rsidRPr="00E749DF">
              <w:rPr>
                <w:lang w:val="en-US"/>
              </w:rPr>
              <w:t>adoptat</w:t>
            </w:r>
            <w:proofErr w:type="spellEnd"/>
            <w:r w:rsidRPr="00E749DF">
              <w:rPr>
                <w:lang w:val="en-US"/>
              </w:rPr>
              <w:t xml:space="preserve"> din un </w:t>
            </w:r>
            <w:proofErr w:type="spellStart"/>
            <w:r w:rsidRPr="00E749DF">
              <w:rPr>
                <w:lang w:val="en-US"/>
              </w:rPr>
              <w:t>azil</w:t>
            </w:r>
            <w:proofErr w:type="spellEnd"/>
            <w:r w:rsidRPr="00E749DF">
              <w:rPr>
                <w:lang w:val="en-US"/>
              </w:rPr>
              <w:t xml:space="preserve"> din </w:t>
            </w:r>
            <w:proofErr w:type="spellStart"/>
            <w:r w:rsidRPr="00E749DF">
              <w:rPr>
                <w:lang w:val="en-US"/>
              </w:rPr>
              <w:t>municipiul</w:t>
            </w:r>
            <w:proofErr w:type="spellEnd"/>
            <w:r w:rsidRPr="00E749DF">
              <w:rPr>
                <w:lang w:val="en-US"/>
              </w:rPr>
              <w:t xml:space="preserve"> </w:t>
            </w:r>
            <w:proofErr w:type="spellStart"/>
            <w:r w:rsidRPr="00E749DF">
              <w:rPr>
                <w:lang w:val="en-US"/>
              </w:rPr>
              <w:t>Chișinău</w:t>
            </w:r>
            <w:proofErr w:type="spellEnd"/>
            <w:r w:rsidRPr="00E749DF">
              <w:rPr>
                <w:lang w:val="en-US"/>
              </w:rPr>
              <w:t xml:space="preserve">, CEST </w:t>
            </w:r>
            <w:proofErr w:type="spellStart"/>
            <w:r w:rsidRPr="00E749DF">
              <w:rPr>
                <w:lang w:val="en-US"/>
              </w:rPr>
              <w:t>sau</w:t>
            </w:r>
            <w:proofErr w:type="spellEnd"/>
            <w:r w:rsidRPr="00E749DF">
              <w:rPr>
                <w:lang w:val="en-US"/>
              </w:rPr>
              <w:t xml:space="preserve"> </w:t>
            </w:r>
            <w:proofErr w:type="spellStart"/>
            <w:r w:rsidRPr="00E749DF">
              <w:rPr>
                <w:lang w:val="en-US"/>
              </w:rPr>
              <w:t>orice</w:t>
            </w:r>
            <w:proofErr w:type="spellEnd"/>
            <w:r w:rsidRPr="00E749DF">
              <w:rPr>
                <w:lang w:val="en-US"/>
              </w:rPr>
              <w:t xml:space="preserve"> alt </w:t>
            </w:r>
            <w:proofErr w:type="spellStart"/>
            <w:r w:rsidRPr="00E749DF">
              <w:rPr>
                <w:lang w:val="en-US"/>
              </w:rPr>
              <w:t>azil</w:t>
            </w:r>
            <w:proofErr w:type="spellEnd"/>
            <w:r w:rsidRPr="00E749DF">
              <w:rPr>
                <w:lang w:val="en-US"/>
              </w:rPr>
              <w:t xml:space="preserve"> care are </w:t>
            </w:r>
            <w:proofErr w:type="spellStart"/>
            <w:r w:rsidRPr="00E749DF">
              <w:rPr>
                <w:lang w:val="en-US"/>
              </w:rPr>
              <w:t>acord</w:t>
            </w:r>
            <w:proofErr w:type="spellEnd"/>
            <w:r w:rsidRPr="00E749DF">
              <w:rPr>
                <w:lang w:val="en-US"/>
              </w:rPr>
              <w:t xml:space="preserve"> de </w:t>
            </w:r>
            <w:proofErr w:type="spellStart"/>
            <w:r w:rsidRPr="00E749DF">
              <w:rPr>
                <w:lang w:val="en-US"/>
              </w:rPr>
              <w:t>colaborare</w:t>
            </w:r>
            <w:proofErr w:type="spellEnd"/>
            <w:r w:rsidRPr="00E749DF">
              <w:rPr>
                <w:lang w:val="en-US"/>
              </w:rPr>
              <w:t xml:space="preserve"> cu SCPA, </w:t>
            </w:r>
            <w:proofErr w:type="spellStart"/>
            <w:r w:rsidRPr="00E749DF">
              <w:rPr>
                <w:lang w:val="en-US"/>
              </w:rPr>
              <w:t>ori</w:t>
            </w:r>
            <w:proofErr w:type="spellEnd"/>
            <w:r w:rsidRPr="00E749DF">
              <w:rPr>
                <w:lang w:val="en-US"/>
              </w:rPr>
              <w:t xml:space="preserve"> </w:t>
            </w:r>
            <w:proofErr w:type="spellStart"/>
            <w:r w:rsidRPr="00E749DF">
              <w:rPr>
                <w:lang w:val="en-US"/>
              </w:rPr>
              <w:t>adoptat</w:t>
            </w:r>
            <w:proofErr w:type="spellEnd"/>
            <w:r w:rsidRPr="00E749DF">
              <w:rPr>
                <w:lang w:val="en-US"/>
              </w:rPr>
              <w:t xml:space="preserve"> de la </w:t>
            </w:r>
            <w:proofErr w:type="spellStart"/>
            <w:r w:rsidRPr="00E749DF">
              <w:rPr>
                <w:lang w:val="en-US"/>
              </w:rPr>
              <w:t>curatorii</w:t>
            </w:r>
            <w:proofErr w:type="spellEnd"/>
            <w:r w:rsidRPr="00E749DF">
              <w:rPr>
                <w:lang w:val="en-US"/>
              </w:rPr>
              <w:t xml:space="preserve"> care au contract cu SCPA – </w:t>
            </w:r>
            <w:proofErr w:type="spellStart"/>
            <w:r w:rsidRPr="00E749DF">
              <w:rPr>
                <w:lang w:val="en-US"/>
              </w:rPr>
              <w:t>pe</w:t>
            </w:r>
            <w:proofErr w:type="spellEnd"/>
            <w:r w:rsidRPr="00E749DF">
              <w:rPr>
                <w:lang w:val="en-US"/>
              </w:rPr>
              <w:t xml:space="preserve"> </w:t>
            </w:r>
            <w:proofErr w:type="spellStart"/>
            <w:r w:rsidRPr="00E749DF">
              <w:rPr>
                <w:lang w:val="en-US"/>
              </w:rPr>
              <w:t>toată</w:t>
            </w:r>
            <w:proofErr w:type="spellEnd"/>
            <w:r w:rsidRPr="00E749DF">
              <w:rPr>
                <w:lang w:val="en-US"/>
              </w:rPr>
              <w:t xml:space="preserve"> </w:t>
            </w:r>
            <w:proofErr w:type="spellStart"/>
            <w:r w:rsidRPr="00E749DF">
              <w:rPr>
                <w:lang w:val="en-US"/>
              </w:rPr>
              <w:t>perioada</w:t>
            </w:r>
            <w:proofErr w:type="spellEnd"/>
            <w:r w:rsidRPr="00E749DF">
              <w:rPr>
                <w:lang w:val="en-US"/>
              </w:rPr>
              <w:t xml:space="preserve"> de </w:t>
            </w:r>
            <w:proofErr w:type="spellStart"/>
            <w:r w:rsidRPr="00E749DF">
              <w:rPr>
                <w:lang w:val="en-US"/>
              </w:rPr>
              <w:t>viață</w:t>
            </w:r>
            <w:proofErr w:type="spellEnd"/>
            <w:r w:rsidRPr="00E749DF">
              <w:rPr>
                <w:lang w:val="en-US"/>
              </w:rPr>
              <w:t xml:space="preserve"> a </w:t>
            </w:r>
            <w:proofErr w:type="spellStart"/>
            <w:r w:rsidRPr="00E749DF">
              <w:rPr>
                <w:lang w:val="en-US"/>
              </w:rPr>
              <w:t>câinelui</w:t>
            </w:r>
            <w:proofErr w:type="spellEnd"/>
            <w:r w:rsidRPr="00E749DF">
              <w:rPr>
                <w:lang w:val="en-US"/>
              </w:rPr>
              <w:t>;</w:t>
            </w:r>
          </w:p>
          <w:p w:rsidR="009A594D" w:rsidRPr="00E749DF" w:rsidRDefault="009A594D" w:rsidP="000E61E7">
            <w:pPr>
              <w:pStyle w:val="a6"/>
              <w:shd w:val="clear" w:color="auto" w:fill="FFFFFF"/>
              <w:spacing w:before="280" w:after="280"/>
            </w:pPr>
            <w:r w:rsidRPr="00E749DF">
              <w:rPr>
                <w:lang w:val="en-US"/>
              </w:rPr>
              <w:t xml:space="preserve">1.5. </w:t>
            </w:r>
            <w:proofErr w:type="spellStart"/>
            <w:r w:rsidRPr="00E749DF">
              <w:rPr>
                <w:lang w:val="en-US"/>
              </w:rPr>
              <w:t>Pensionarii</w:t>
            </w:r>
            <w:proofErr w:type="spellEnd"/>
            <w:r w:rsidRPr="00E749DF">
              <w:rPr>
                <w:lang w:val="en-US"/>
              </w:rPr>
              <w:t xml:space="preserve"> care </w:t>
            </w:r>
            <w:proofErr w:type="spellStart"/>
            <w:r w:rsidRPr="00E749DF">
              <w:rPr>
                <w:lang w:val="en-US"/>
              </w:rPr>
              <w:t>întrețin</w:t>
            </w:r>
            <w:proofErr w:type="spellEnd"/>
            <w:r w:rsidRPr="00E749DF">
              <w:rPr>
                <w:lang w:val="en-US"/>
              </w:rPr>
              <w:t xml:space="preserve"> </w:t>
            </w:r>
            <w:proofErr w:type="spellStart"/>
            <w:r w:rsidRPr="00E749DF">
              <w:rPr>
                <w:lang w:val="en-US"/>
              </w:rPr>
              <w:t>până</w:t>
            </w:r>
            <w:proofErr w:type="spellEnd"/>
            <w:r w:rsidRPr="00E749DF">
              <w:rPr>
                <w:lang w:val="en-US"/>
              </w:rPr>
              <w:t xml:space="preserve"> la 3 </w:t>
            </w:r>
            <w:proofErr w:type="spellStart"/>
            <w:r w:rsidRPr="00E749DF">
              <w:rPr>
                <w:lang w:val="en-US"/>
              </w:rPr>
              <w:t>câini</w:t>
            </w:r>
            <w:proofErr w:type="spellEnd"/>
            <w:r w:rsidRPr="00E749DF">
              <w:rPr>
                <w:lang w:val="en-US"/>
              </w:rPr>
              <w:t xml:space="preserve"> </w:t>
            </w:r>
            <w:proofErr w:type="spellStart"/>
            <w:r w:rsidRPr="00E749DF">
              <w:rPr>
                <w:lang w:val="en-US"/>
              </w:rPr>
              <w:t>sterilizați</w:t>
            </w:r>
            <w:proofErr w:type="spellEnd"/>
            <w:r w:rsidRPr="00E749DF">
              <w:rPr>
                <w:lang w:val="en-US"/>
              </w:rPr>
              <w:t xml:space="preserve">, </w:t>
            </w:r>
            <w:proofErr w:type="spellStart"/>
            <w:r w:rsidRPr="00E749DF">
              <w:rPr>
                <w:lang w:val="en-US"/>
              </w:rPr>
              <w:t>sau</w:t>
            </w:r>
            <w:proofErr w:type="spellEnd"/>
            <w:r w:rsidRPr="00E749DF">
              <w:rPr>
                <w:lang w:val="en-US"/>
              </w:rPr>
              <w:t xml:space="preserve"> </w:t>
            </w:r>
            <w:proofErr w:type="spellStart"/>
            <w:r w:rsidRPr="00E749DF">
              <w:rPr>
                <w:lang w:val="en-US"/>
              </w:rPr>
              <w:t>mai</w:t>
            </w:r>
            <w:proofErr w:type="spellEnd"/>
            <w:r w:rsidRPr="00E749DF">
              <w:rPr>
                <w:lang w:val="en-US"/>
              </w:rPr>
              <w:t xml:space="preserve"> </w:t>
            </w:r>
            <w:proofErr w:type="spellStart"/>
            <w:r w:rsidRPr="00E749DF">
              <w:rPr>
                <w:lang w:val="en-US"/>
              </w:rPr>
              <w:t>mulți</w:t>
            </w:r>
            <w:proofErr w:type="spellEnd"/>
            <w:r w:rsidRPr="00E749DF">
              <w:rPr>
                <w:lang w:val="en-US"/>
              </w:rPr>
              <w:t xml:space="preserve"> </w:t>
            </w:r>
            <w:proofErr w:type="spellStart"/>
            <w:r w:rsidRPr="00E749DF">
              <w:rPr>
                <w:lang w:val="en-US"/>
              </w:rPr>
              <w:t>în</w:t>
            </w:r>
            <w:proofErr w:type="spellEnd"/>
            <w:r w:rsidRPr="00E749DF">
              <w:rPr>
                <w:lang w:val="en-US"/>
              </w:rPr>
              <w:t xml:space="preserve"> </w:t>
            </w:r>
            <w:proofErr w:type="spellStart"/>
            <w:r w:rsidRPr="00E749DF">
              <w:rPr>
                <w:lang w:val="en-US"/>
              </w:rPr>
              <w:t>caz</w:t>
            </w:r>
            <w:proofErr w:type="spellEnd"/>
            <w:r w:rsidRPr="00E749DF">
              <w:rPr>
                <w:lang w:val="en-US"/>
              </w:rPr>
              <w:t xml:space="preserve"> de </w:t>
            </w:r>
            <w:proofErr w:type="spellStart"/>
            <w:r w:rsidRPr="00E749DF">
              <w:rPr>
                <w:lang w:val="en-US"/>
              </w:rPr>
              <w:t>semnare</w:t>
            </w:r>
            <w:proofErr w:type="spellEnd"/>
            <w:r w:rsidRPr="00E749DF">
              <w:rPr>
                <w:lang w:val="en-US"/>
              </w:rPr>
              <w:t xml:space="preserve"> a </w:t>
            </w:r>
            <w:proofErr w:type="spellStart"/>
            <w:r w:rsidRPr="00E749DF">
              <w:rPr>
                <w:lang w:val="en-US"/>
              </w:rPr>
              <w:t>acordului</w:t>
            </w:r>
            <w:proofErr w:type="spellEnd"/>
            <w:r w:rsidRPr="00E749DF">
              <w:rPr>
                <w:lang w:val="en-US"/>
              </w:rPr>
              <w:t xml:space="preserve"> de </w:t>
            </w:r>
            <w:proofErr w:type="spellStart"/>
            <w:r w:rsidRPr="00E749DF">
              <w:rPr>
                <w:lang w:val="en-US"/>
              </w:rPr>
              <w:t>responsabilitate</w:t>
            </w:r>
            <w:proofErr w:type="spellEnd"/>
            <w:r w:rsidRPr="00E749DF">
              <w:rPr>
                <w:lang w:val="en-US"/>
              </w:rPr>
              <w:t xml:space="preserve"> cu SCPA - </w:t>
            </w:r>
            <w:proofErr w:type="spellStart"/>
            <w:r w:rsidRPr="00E749DF">
              <w:rPr>
                <w:lang w:val="en-US"/>
              </w:rPr>
              <w:t>pe</w:t>
            </w:r>
            <w:proofErr w:type="spellEnd"/>
            <w:r w:rsidRPr="00E749DF">
              <w:rPr>
                <w:lang w:val="en-US"/>
              </w:rPr>
              <w:t xml:space="preserve"> </w:t>
            </w:r>
            <w:proofErr w:type="spellStart"/>
            <w:r w:rsidRPr="00E749DF">
              <w:rPr>
                <w:lang w:val="en-US"/>
              </w:rPr>
              <w:t>toată</w:t>
            </w:r>
            <w:proofErr w:type="spellEnd"/>
            <w:r w:rsidRPr="00E749DF">
              <w:rPr>
                <w:lang w:val="en-US"/>
              </w:rPr>
              <w:t xml:space="preserve"> </w:t>
            </w:r>
            <w:proofErr w:type="spellStart"/>
            <w:r w:rsidRPr="00E749DF">
              <w:rPr>
                <w:lang w:val="en-US"/>
              </w:rPr>
              <w:lastRenderedPageBreak/>
              <w:t>perioada</w:t>
            </w:r>
            <w:proofErr w:type="spellEnd"/>
            <w:r w:rsidRPr="00E749DF">
              <w:rPr>
                <w:lang w:val="en-US"/>
              </w:rPr>
              <w:t xml:space="preserve"> de </w:t>
            </w:r>
            <w:proofErr w:type="spellStart"/>
            <w:r w:rsidRPr="00E749DF">
              <w:rPr>
                <w:lang w:val="en-US"/>
              </w:rPr>
              <w:t>viață</w:t>
            </w:r>
            <w:proofErr w:type="spellEnd"/>
            <w:r w:rsidRPr="00E749DF">
              <w:rPr>
                <w:lang w:val="en-US"/>
              </w:rPr>
              <w:t xml:space="preserve"> a </w:t>
            </w:r>
            <w:proofErr w:type="spellStart"/>
            <w:r w:rsidRPr="00E749DF">
              <w:rPr>
                <w:lang w:val="en-US"/>
              </w:rPr>
              <w:t>câinelui</w:t>
            </w:r>
            <w:proofErr w:type="spellEnd"/>
            <w:r w:rsidRPr="00E749DF">
              <w:rPr>
                <w:lang w:val="en-US"/>
              </w:rPr>
              <w:t>;</w:t>
            </w:r>
          </w:p>
          <w:p w:rsidR="009A594D" w:rsidRPr="00E749DF" w:rsidRDefault="009A594D" w:rsidP="000E61E7">
            <w:pPr>
              <w:pStyle w:val="a6"/>
              <w:shd w:val="clear" w:color="auto" w:fill="FFFFFF"/>
              <w:spacing w:before="280" w:after="280"/>
            </w:pPr>
            <w:r w:rsidRPr="00E749DF">
              <w:rPr>
                <w:lang w:val="en-US"/>
              </w:rPr>
              <w:t xml:space="preserve">1.6. </w:t>
            </w:r>
            <w:proofErr w:type="spellStart"/>
            <w:r w:rsidRPr="00E749DF">
              <w:rPr>
                <w:lang w:val="en-US"/>
              </w:rPr>
              <w:t>Curatorii</w:t>
            </w:r>
            <w:proofErr w:type="spellEnd"/>
            <w:r w:rsidRPr="00E749DF">
              <w:rPr>
                <w:lang w:val="en-US"/>
              </w:rPr>
              <w:t xml:space="preserve"> </w:t>
            </w:r>
            <w:proofErr w:type="spellStart"/>
            <w:r w:rsidRPr="00E749DF">
              <w:rPr>
                <w:lang w:val="en-US"/>
              </w:rPr>
              <w:t>și</w:t>
            </w:r>
            <w:proofErr w:type="spellEnd"/>
            <w:r w:rsidRPr="00E749DF">
              <w:rPr>
                <w:lang w:val="en-US"/>
              </w:rPr>
              <w:t xml:space="preserve"> </w:t>
            </w:r>
            <w:proofErr w:type="spellStart"/>
            <w:r w:rsidRPr="00E749DF">
              <w:rPr>
                <w:lang w:val="en-US"/>
              </w:rPr>
              <w:t>voluntarii</w:t>
            </w:r>
            <w:proofErr w:type="spellEnd"/>
            <w:r w:rsidRPr="00E749DF">
              <w:rPr>
                <w:lang w:val="en-US"/>
              </w:rPr>
              <w:t xml:space="preserve"> care au </w:t>
            </w:r>
            <w:proofErr w:type="spellStart"/>
            <w:r w:rsidRPr="00E749DF">
              <w:rPr>
                <w:lang w:val="en-US"/>
              </w:rPr>
              <w:t>semnat</w:t>
            </w:r>
            <w:proofErr w:type="spellEnd"/>
            <w:r w:rsidRPr="00E749DF">
              <w:rPr>
                <w:lang w:val="en-US"/>
              </w:rPr>
              <w:t xml:space="preserve"> un </w:t>
            </w:r>
            <w:proofErr w:type="spellStart"/>
            <w:r w:rsidRPr="00E749DF">
              <w:rPr>
                <w:lang w:val="en-US"/>
              </w:rPr>
              <w:t>acord</w:t>
            </w:r>
            <w:proofErr w:type="spellEnd"/>
            <w:r w:rsidRPr="00E749DF">
              <w:rPr>
                <w:lang w:val="en-US"/>
              </w:rPr>
              <w:t xml:space="preserve"> </w:t>
            </w:r>
            <w:proofErr w:type="spellStart"/>
            <w:r w:rsidRPr="00E749DF">
              <w:rPr>
                <w:lang w:val="en-US"/>
              </w:rPr>
              <w:t>privind</w:t>
            </w:r>
            <w:proofErr w:type="spellEnd"/>
            <w:r w:rsidRPr="00E749DF">
              <w:rPr>
                <w:lang w:val="en-US"/>
              </w:rPr>
              <w:t xml:space="preserve"> </w:t>
            </w:r>
            <w:proofErr w:type="spellStart"/>
            <w:r w:rsidRPr="00E749DF">
              <w:rPr>
                <w:lang w:val="en-US"/>
              </w:rPr>
              <w:t>deținerea</w:t>
            </w:r>
            <w:proofErr w:type="spellEnd"/>
            <w:r w:rsidRPr="00E749DF">
              <w:rPr>
                <w:lang w:val="en-US"/>
              </w:rPr>
              <w:t xml:space="preserve"> </w:t>
            </w:r>
            <w:proofErr w:type="spellStart"/>
            <w:r w:rsidRPr="00E749DF">
              <w:rPr>
                <w:lang w:val="en-US"/>
              </w:rPr>
              <w:t>responsabilă</w:t>
            </w:r>
            <w:proofErr w:type="spellEnd"/>
            <w:r w:rsidRPr="00E749DF">
              <w:rPr>
                <w:lang w:val="en-US"/>
              </w:rPr>
              <w:t xml:space="preserve"> cu SCPA - </w:t>
            </w:r>
            <w:proofErr w:type="spellStart"/>
            <w:r w:rsidRPr="00E749DF">
              <w:rPr>
                <w:lang w:val="en-US"/>
              </w:rPr>
              <w:t>pe</w:t>
            </w:r>
            <w:proofErr w:type="spellEnd"/>
            <w:r w:rsidRPr="00E749DF">
              <w:rPr>
                <w:lang w:val="en-US"/>
              </w:rPr>
              <w:t xml:space="preserve"> </w:t>
            </w:r>
            <w:proofErr w:type="spellStart"/>
            <w:r w:rsidRPr="00E749DF">
              <w:rPr>
                <w:lang w:val="en-US"/>
              </w:rPr>
              <w:t>toată</w:t>
            </w:r>
            <w:proofErr w:type="spellEnd"/>
            <w:r w:rsidRPr="00E749DF">
              <w:rPr>
                <w:lang w:val="en-US"/>
              </w:rPr>
              <w:t xml:space="preserve"> </w:t>
            </w:r>
            <w:proofErr w:type="spellStart"/>
            <w:r w:rsidRPr="00E749DF">
              <w:rPr>
                <w:lang w:val="en-US"/>
              </w:rPr>
              <w:t>perioada</w:t>
            </w:r>
            <w:proofErr w:type="spellEnd"/>
            <w:r w:rsidRPr="00E749DF">
              <w:rPr>
                <w:lang w:val="en-US"/>
              </w:rPr>
              <w:t xml:space="preserve"> de </w:t>
            </w:r>
            <w:proofErr w:type="spellStart"/>
            <w:r w:rsidRPr="00E749DF">
              <w:rPr>
                <w:lang w:val="en-US"/>
              </w:rPr>
              <w:t>viață</w:t>
            </w:r>
            <w:proofErr w:type="spellEnd"/>
            <w:r w:rsidRPr="00E749DF">
              <w:rPr>
                <w:lang w:val="en-US"/>
              </w:rPr>
              <w:t xml:space="preserve"> a </w:t>
            </w:r>
            <w:proofErr w:type="spellStart"/>
            <w:r w:rsidRPr="00E749DF">
              <w:rPr>
                <w:lang w:val="en-US"/>
              </w:rPr>
              <w:t>câinelui</w:t>
            </w:r>
            <w:proofErr w:type="spellEnd"/>
            <w:r w:rsidRPr="00E749DF">
              <w:rPr>
                <w:lang w:val="en-US"/>
              </w:rPr>
              <w:t>;</w:t>
            </w:r>
          </w:p>
          <w:p w:rsidR="009A594D" w:rsidRPr="00E749DF" w:rsidRDefault="009A594D" w:rsidP="000E61E7">
            <w:pPr>
              <w:pStyle w:val="a6"/>
              <w:shd w:val="clear" w:color="auto" w:fill="FFFFFF"/>
              <w:spacing w:before="280" w:after="280"/>
            </w:pPr>
            <w:r w:rsidRPr="00E749DF">
              <w:rPr>
                <w:lang w:val="en-US"/>
              </w:rPr>
              <w:t xml:space="preserve">1.7. </w:t>
            </w:r>
            <w:proofErr w:type="spellStart"/>
            <w:r w:rsidRPr="00E749DF">
              <w:rPr>
                <w:lang w:val="en-US"/>
              </w:rPr>
              <w:t>Deținătorii</w:t>
            </w:r>
            <w:proofErr w:type="spellEnd"/>
            <w:r w:rsidRPr="00E749DF">
              <w:rPr>
                <w:lang w:val="en-US"/>
              </w:rPr>
              <w:t xml:space="preserve"> </w:t>
            </w:r>
            <w:proofErr w:type="spellStart"/>
            <w:r w:rsidRPr="00E749DF">
              <w:rPr>
                <w:lang w:val="en-US"/>
              </w:rPr>
              <w:t>ai</w:t>
            </w:r>
            <w:proofErr w:type="spellEnd"/>
            <w:r w:rsidRPr="00E749DF">
              <w:rPr>
                <w:lang w:val="en-US"/>
              </w:rPr>
              <w:t xml:space="preserve"> </w:t>
            </w:r>
            <w:proofErr w:type="spellStart"/>
            <w:r w:rsidRPr="00E749DF">
              <w:rPr>
                <w:lang w:val="en-US"/>
              </w:rPr>
              <w:t>căror</w:t>
            </w:r>
            <w:proofErr w:type="spellEnd"/>
            <w:r w:rsidRPr="00E749DF">
              <w:rPr>
                <w:lang w:val="en-US"/>
              </w:rPr>
              <w:t xml:space="preserve"> </w:t>
            </w:r>
            <w:proofErr w:type="spellStart"/>
            <w:r w:rsidRPr="00E749DF">
              <w:rPr>
                <w:lang w:val="en-US"/>
              </w:rPr>
              <w:t>animale</w:t>
            </w:r>
            <w:proofErr w:type="spellEnd"/>
            <w:r w:rsidRPr="00E749DF">
              <w:rPr>
                <w:lang w:val="en-US"/>
              </w:rPr>
              <w:t xml:space="preserve"> de </w:t>
            </w:r>
            <w:proofErr w:type="spellStart"/>
            <w:r w:rsidRPr="00E749DF">
              <w:rPr>
                <w:lang w:val="en-US"/>
              </w:rPr>
              <w:t>companie</w:t>
            </w:r>
            <w:proofErr w:type="spellEnd"/>
            <w:r w:rsidRPr="00E749DF">
              <w:rPr>
                <w:lang w:val="en-US"/>
              </w:rPr>
              <w:t xml:space="preserve"> au </w:t>
            </w:r>
            <w:proofErr w:type="spellStart"/>
            <w:r w:rsidRPr="00E749DF">
              <w:rPr>
                <w:lang w:val="en-US"/>
              </w:rPr>
              <w:t>succes</w:t>
            </w:r>
            <w:proofErr w:type="spellEnd"/>
            <w:r w:rsidRPr="00E749DF">
              <w:rPr>
                <w:lang w:val="en-US"/>
              </w:rPr>
              <w:t xml:space="preserve"> </w:t>
            </w:r>
            <w:proofErr w:type="spellStart"/>
            <w:r w:rsidRPr="00E749DF">
              <w:rPr>
                <w:lang w:val="en-US"/>
              </w:rPr>
              <w:t>în</w:t>
            </w:r>
            <w:proofErr w:type="spellEnd"/>
            <w:r w:rsidRPr="00E749DF">
              <w:rPr>
                <w:lang w:val="en-US"/>
              </w:rPr>
              <w:t xml:space="preserve"> </w:t>
            </w:r>
            <w:proofErr w:type="spellStart"/>
            <w:r w:rsidRPr="00E749DF">
              <w:rPr>
                <w:lang w:val="en-US"/>
              </w:rPr>
              <w:t>competițiile</w:t>
            </w:r>
            <w:proofErr w:type="spellEnd"/>
            <w:r w:rsidRPr="00E749DF">
              <w:rPr>
                <w:lang w:val="en-US"/>
              </w:rPr>
              <w:t xml:space="preserve"> sportive (</w:t>
            </w:r>
            <w:proofErr w:type="spellStart"/>
            <w:r w:rsidRPr="00E749DF">
              <w:rPr>
                <w:lang w:val="en-US"/>
              </w:rPr>
              <w:t>primele</w:t>
            </w:r>
            <w:proofErr w:type="spellEnd"/>
            <w:r w:rsidRPr="00E749DF">
              <w:rPr>
                <w:lang w:val="en-US"/>
              </w:rPr>
              <w:t xml:space="preserve"> 3 </w:t>
            </w:r>
            <w:proofErr w:type="spellStart"/>
            <w:r w:rsidRPr="00E749DF">
              <w:rPr>
                <w:lang w:val="en-US"/>
              </w:rPr>
              <w:t>locuri</w:t>
            </w:r>
            <w:proofErr w:type="spellEnd"/>
            <w:r w:rsidRPr="00E749DF">
              <w:rPr>
                <w:lang w:val="en-US"/>
              </w:rPr>
              <w:t xml:space="preserve">) </w:t>
            </w:r>
            <w:proofErr w:type="spellStart"/>
            <w:r w:rsidRPr="00E749DF">
              <w:rPr>
                <w:lang w:val="en-US"/>
              </w:rPr>
              <w:t>sau</w:t>
            </w:r>
            <w:proofErr w:type="spellEnd"/>
            <w:r w:rsidRPr="00E749DF">
              <w:rPr>
                <w:lang w:val="en-US"/>
              </w:rPr>
              <w:t xml:space="preserve"> o </w:t>
            </w:r>
            <w:proofErr w:type="spellStart"/>
            <w:r w:rsidRPr="00E749DF">
              <w:rPr>
                <w:lang w:val="en-US"/>
              </w:rPr>
              <w:t>carieră</w:t>
            </w:r>
            <w:proofErr w:type="spellEnd"/>
            <w:r w:rsidRPr="00E749DF">
              <w:rPr>
                <w:lang w:val="en-US"/>
              </w:rPr>
              <w:t xml:space="preserve"> de </w:t>
            </w:r>
            <w:proofErr w:type="spellStart"/>
            <w:r w:rsidRPr="00E749DF">
              <w:rPr>
                <w:lang w:val="en-US"/>
              </w:rPr>
              <w:t>succes</w:t>
            </w:r>
            <w:proofErr w:type="spellEnd"/>
            <w:r w:rsidRPr="00E749DF">
              <w:rPr>
                <w:lang w:val="en-US"/>
              </w:rPr>
              <w:t xml:space="preserve"> la </w:t>
            </w:r>
            <w:proofErr w:type="spellStart"/>
            <w:r w:rsidRPr="00E749DF">
              <w:rPr>
                <w:lang w:val="en-US"/>
              </w:rPr>
              <w:t>expoziții</w:t>
            </w:r>
            <w:proofErr w:type="spellEnd"/>
            <w:r w:rsidRPr="00E749DF">
              <w:rPr>
                <w:lang w:val="en-US"/>
              </w:rPr>
              <w:t xml:space="preserve"> (</w:t>
            </w:r>
            <w:proofErr w:type="spellStart"/>
            <w:r w:rsidRPr="00E749DF">
              <w:rPr>
                <w:lang w:val="en-US"/>
              </w:rPr>
              <w:t>titluri</w:t>
            </w:r>
            <w:proofErr w:type="spellEnd"/>
            <w:r w:rsidRPr="00E749DF">
              <w:rPr>
                <w:lang w:val="en-US"/>
              </w:rPr>
              <w:t xml:space="preserve">) – </w:t>
            </w:r>
            <w:proofErr w:type="spellStart"/>
            <w:r w:rsidRPr="00E749DF">
              <w:rPr>
                <w:lang w:val="en-US"/>
              </w:rPr>
              <w:t>în</w:t>
            </w:r>
            <w:proofErr w:type="spellEnd"/>
            <w:r w:rsidRPr="00E749DF">
              <w:rPr>
                <w:lang w:val="en-US"/>
              </w:rPr>
              <w:t xml:space="preserve"> </w:t>
            </w:r>
            <w:proofErr w:type="spellStart"/>
            <w:r w:rsidRPr="00E749DF">
              <w:rPr>
                <w:lang w:val="en-US"/>
              </w:rPr>
              <w:t>cazul</w:t>
            </w:r>
            <w:proofErr w:type="spellEnd"/>
            <w:r w:rsidRPr="00E749DF">
              <w:rPr>
                <w:lang w:val="en-US"/>
              </w:rPr>
              <w:t xml:space="preserve"> </w:t>
            </w:r>
            <w:proofErr w:type="spellStart"/>
            <w:r w:rsidRPr="00E749DF">
              <w:rPr>
                <w:lang w:val="en-US"/>
              </w:rPr>
              <w:t>în</w:t>
            </w:r>
            <w:proofErr w:type="spellEnd"/>
            <w:r w:rsidRPr="00E749DF">
              <w:rPr>
                <w:lang w:val="en-US"/>
              </w:rPr>
              <w:t xml:space="preserve"> care </w:t>
            </w:r>
            <w:proofErr w:type="spellStart"/>
            <w:r w:rsidRPr="00E749DF">
              <w:rPr>
                <w:lang w:val="en-US"/>
              </w:rPr>
              <w:t>clubul</w:t>
            </w:r>
            <w:proofErr w:type="spellEnd"/>
            <w:r w:rsidRPr="00E749DF">
              <w:rPr>
                <w:lang w:val="en-US"/>
              </w:rPr>
              <w:t xml:space="preserve"> </w:t>
            </w:r>
            <w:proofErr w:type="spellStart"/>
            <w:r w:rsidRPr="00E749DF">
              <w:rPr>
                <w:lang w:val="en-US"/>
              </w:rPr>
              <w:t>emitent</w:t>
            </w:r>
            <w:proofErr w:type="spellEnd"/>
            <w:r w:rsidRPr="00E749DF">
              <w:rPr>
                <w:lang w:val="en-US"/>
              </w:rPr>
              <w:t xml:space="preserve"> de </w:t>
            </w:r>
            <w:proofErr w:type="spellStart"/>
            <w:r w:rsidRPr="00E749DF">
              <w:rPr>
                <w:lang w:val="en-US"/>
              </w:rPr>
              <w:t>titluri</w:t>
            </w:r>
            <w:proofErr w:type="spellEnd"/>
            <w:r w:rsidRPr="00E749DF">
              <w:rPr>
                <w:lang w:val="en-US"/>
              </w:rPr>
              <w:t xml:space="preserve"> are contract de </w:t>
            </w:r>
            <w:proofErr w:type="spellStart"/>
            <w:r w:rsidRPr="00E749DF">
              <w:rPr>
                <w:lang w:val="en-US"/>
              </w:rPr>
              <w:t>responsabilitate</w:t>
            </w:r>
            <w:proofErr w:type="spellEnd"/>
            <w:r w:rsidRPr="00E749DF">
              <w:rPr>
                <w:lang w:val="en-US"/>
              </w:rPr>
              <w:t xml:space="preserve"> cu SCPA din </w:t>
            </w:r>
            <w:proofErr w:type="spellStart"/>
            <w:r w:rsidRPr="00E749DF">
              <w:rPr>
                <w:lang w:val="en-US"/>
              </w:rPr>
              <w:t>cadrul</w:t>
            </w:r>
            <w:proofErr w:type="spellEnd"/>
            <w:r w:rsidRPr="00E749DF">
              <w:rPr>
                <w:lang w:val="en-US"/>
              </w:rPr>
              <w:t xml:space="preserve"> DGLCA - </w:t>
            </w:r>
            <w:proofErr w:type="spellStart"/>
            <w:r w:rsidRPr="00E749DF">
              <w:rPr>
                <w:lang w:val="en-US"/>
              </w:rPr>
              <w:t>pe</w:t>
            </w:r>
            <w:proofErr w:type="spellEnd"/>
            <w:r w:rsidRPr="00E749DF">
              <w:rPr>
                <w:lang w:val="en-US"/>
              </w:rPr>
              <w:t xml:space="preserve"> </w:t>
            </w:r>
            <w:proofErr w:type="spellStart"/>
            <w:r w:rsidRPr="00E749DF">
              <w:rPr>
                <w:lang w:val="en-US"/>
              </w:rPr>
              <w:t>toată</w:t>
            </w:r>
            <w:proofErr w:type="spellEnd"/>
            <w:r w:rsidRPr="00E749DF">
              <w:rPr>
                <w:lang w:val="en-US"/>
              </w:rPr>
              <w:t xml:space="preserve"> </w:t>
            </w:r>
            <w:proofErr w:type="spellStart"/>
            <w:r w:rsidRPr="00E749DF">
              <w:rPr>
                <w:lang w:val="en-US"/>
              </w:rPr>
              <w:t>perioada</w:t>
            </w:r>
            <w:proofErr w:type="spellEnd"/>
            <w:r w:rsidRPr="00E749DF">
              <w:rPr>
                <w:lang w:val="en-US"/>
              </w:rPr>
              <w:t xml:space="preserve"> de </w:t>
            </w:r>
            <w:proofErr w:type="spellStart"/>
            <w:r w:rsidRPr="00E749DF">
              <w:rPr>
                <w:lang w:val="en-US"/>
              </w:rPr>
              <w:t>viață</w:t>
            </w:r>
            <w:proofErr w:type="spellEnd"/>
            <w:r w:rsidRPr="00E749DF">
              <w:rPr>
                <w:lang w:val="en-US"/>
              </w:rPr>
              <w:t xml:space="preserve"> a </w:t>
            </w:r>
            <w:proofErr w:type="spellStart"/>
            <w:r w:rsidRPr="00E749DF">
              <w:rPr>
                <w:lang w:val="en-US"/>
              </w:rPr>
              <w:t>câinelui</w:t>
            </w:r>
            <w:proofErr w:type="spellEnd"/>
            <w:r w:rsidRPr="00E749DF">
              <w:rPr>
                <w:lang w:val="en-US"/>
              </w:rPr>
              <w:t>.</w:t>
            </w:r>
          </w:p>
          <w:p w:rsidR="009A594D" w:rsidRPr="00E749DF" w:rsidRDefault="009A594D" w:rsidP="000E61E7">
            <w:pPr>
              <w:pStyle w:val="a6"/>
              <w:shd w:val="clear" w:color="auto" w:fill="FFFFFF"/>
              <w:spacing w:before="280" w:after="280"/>
            </w:pPr>
            <w:r w:rsidRPr="00E749DF">
              <w:rPr>
                <w:b/>
                <w:lang w:val="ro-RO"/>
              </w:rPr>
              <w:t xml:space="preserve">Argumentare: </w:t>
            </w:r>
            <w:r w:rsidRPr="00E749DF">
              <w:rPr>
                <w:lang w:val="ro-RO"/>
              </w:rPr>
              <w:t>Implementarea deciziei CMC nr. 4/4 din 17.09.2019 și Regulamentului privind înregistrarea animalelor de companie cu sau fără stăpân în municipiul Chișinău, în vederea înregistrării animalelor de companie  și eliminarea fenomenului abandonului. Scutirile sus-nominalizate sunt prevăzute în pct. 3.5 al Regulamentului.</w:t>
            </w:r>
          </w:p>
          <w:p w:rsidR="009A594D" w:rsidRPr="00E749DF" w:rsidRDefault="009A594D" w:rsidP="000E61E7">
            <w:pPr>
              <w:pStyle w:val="a6"/>
              <w:shd w:val="clear" w:color="auto" w:fill="FFFFFF"/>
              <w:spacing w:before="280" w:after="280"/>
              <w:rPr>
                <w:lang w:val="en-US"/>
              </w:rPr>
            </w:pPr>
            <w:r w:rsidRPr="00E749DF">
              <w:rPr>
                <w:lang w:val="en-US"/>
              </w:rPr>
              <w:t xml:space="preserve"> </w:t>
            </w:r>
          </w:p>
          <w:p w:rsidR="009A594D" w:rsidRPr="00E749DF" w:rsidRDefault="009A594D" w:rsidP="000E61E7">
            <w:pPr>
              <w:pStyle w:val="a6"/>
              <w:shd w:val="clear" w:color="auto" w:fill="FFFFFF"/>
              <w:spacing w:before="280" w:after="280"/>
              <w:rPr>
                <w:lang w:val="en-US"/>
              </w:rPr>
            </w:pPr>
          </w:p>
        </w:tc>
        <w:tc>
          <w:tcPr>
            <w:tcW w:w="1248" w:type="dxa"/>
            <w:tcBorders>
              <w:top w:val="single" w:sz="4" w:space="0" w:color="000000"/>
              <w:left w:val="single" w:sz="4" w:space="0" w:color="000000"/>
              <w:bottom w:val="single" w:sz="4" w:space="0" w:color="000000"/>
              <w:right w:val="single" w:sz="4" w:space="0" w:color="000000"/>
            </w:tcBorders>
          </w:tcPr>
          <w:p w:rsidR="009A594D" w:rsidRPr="00E749DF" w:rsidRDefault="009A594D" w:rsidP="000E61E7">
            <w:pPr>
              <w:tabs>
                <w:tab w:val="left" w:pos="2280"/>
              </w:tabs>
              <w:spacing w:after="0" w:line="240" w:lineRule="auto"/>
              <w:jc w:val="both"/>
              <w:rPr>
                <w:rFonts w:ascii="Times New Roman" w:hAnsi="Times New Roman"/>
                <w:sz w:val="24"/>
                <w:szCs w:val="24"/>
                <w:u w:val="single"/>
                <w:lang w:val="en-US"/>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tabs>
                <w:tab w:val="left" w:pos="2280"/>
              </w:tabs>
              <w:spacing w:after="0" w:line="240" w:lineRule="auto"/>
              <w:jc w:val="both"/>
              <w:rPr>
                <w:rFonts w:ascii="Times New Roman" w:hAnsi="Times New Roman"/>
                <w:sz w:val="24"/>
                <w:szCs w:val="24"/>
                <w:u w:val="single"/>
                <w:lang w:val="en-US"/>
              </w:rPr>
            </w:pPr>
            <w:r w:rsidRPr="00E749DF">
              <w:rPr>
                <w:rFonts w:ascii="Times New Roman" w:hAnsi="Times New Roman"/>
                <w:sz w:val="24"/>
                <w:szCs w:val="24"/>
                <w:u w:val="single"/>
                <w:lang w:val="en-US"/>
              </w:rPr>
              <w:t xml:space="preserve">Se </w:t>
            </w:r>
            <w:proofErr w:type="spellStart"/>
            <w:r w:rsidRPr="00E749DF">
              <w:rPr>
                <w:rFonts w:ascii="Times New Roman" w:hAnsi="Times New Roman"/>
                <w:sz w:val="24"/>
                <w:szCs w:val="24"/>
                <w:u w:val="single"/>
                <w:lang w:val="en-US"/>
              </w:rPr>
              <w:t>acceptă</w:t>
            </w:r>
            <w:proofErr w:type="spellEnd"/>
            <w:r w:rsidRPr="00E749DF">
              <w:rPr>
                <w:rFonts w:ascii="Times New Roman" w:hAnsi="Times New Roman"/>
                <w:sz w:val="24"/>
                <w:szCs w:val="24"/>
                <w:u w:val="single"/>
                <w:lang w:val="en-US"/>
              </w:rPr>
              <w:t xml:space="preserve"> </w:t>
            </w:r>
            <w:proofErr w:type="spellStart"/>
            <w:r w:rsidRPr="00E749DF">
              <w:rPr>
                <w:rFonts w:ascii="Times New Roman" w:hAnsi="Times New Roman"/>
                <w:sz w:val="24"/>
                <w:szCs w:val="24"/>
                <w:u w:val="single"/>
                <w:lang w:val="en-US"/>
              </w:rPr>
              <w:t>parțial</w:t>
            </w:r>
            <w:proofErr w:type="spellEnd"/>
            <w:r w:rsidRPr="00E749DF">
              <w:rPr>
                <w:rFonts w:ascii="Times New Roman" w:hAnsi="Times New Roman"/>
                <w:sz w:val="24"/>
                <w:szCs w:val="24"/>
                <w:u w:val="single"/>
                <w:lang w:val="en-US"/>
              </w:rPr>
              <w:t>.</w:t>
            </w:r>
          </w:p>
          <w:p w:rsidR="009A594D" w:rsidRPr="009A594D" w:rsidRDefault="009A594D" w:rsidP="000E61E7">
            <w:pPr>
              <w:tabs>
                <w:tab w:val="left" w:pos="2280"/>
              </w:tabs>
              <w:spacing w:after="0" w:line="240" w:lineRule="auto"/>
              <w:jc w:val="both"/>
              <w:rPr>
                <w:sz w:val="24"/>
                <w:szCs w:val="24"/>
              </w:rPr>
            </w:pPr>
            <w:proofErr w:type="spellStart"/>
            <w:r w:rsidRPr="00E749DF">
              <w:rPr>
                <w:rFonts w:ascii="Times New Roman" w:hAnsi="Times New Roman"/>
                <w:sz w:val="24"/>
                <w:szCs w:val="24"/>
                <w:lang w:val="en-US"/>
              </w:rPr>
              <w:t>Ținându</w:t>
            </w:r>
            <w:proofErr w:type="spellEnd"/>
            <w:r w:rsidRPr="00E749DF">
              <w:rPr>
                <w:rFonts w:ascii="Times New Roman" w:hAnsi="Times New Roman"/>
                <w:sz w:val="24"/>
                <w:szCs w:val="24"/>
                <w:lang w:val="en-US"/>
              </w:rPr>
              <w:t xml:space="preserve">-se cont de </w:t>
            </w:r>
            <w:proofErr w:type="spellStart"/>
            <w:r w:rsidRPr="00E749DF">
              <w:rPr>
                <w:rFonts w:ascii="Times New Roman" w:hAnsi="Times New Roman"/>
                <w:sz w:val="24"/>
                <w:szCs w:val="24"/>
                <w:lang w:val="en-US"/>
              </w:rPr>
              <w:t>faptul</w:t>
            </w:r>
            <w:proofErr w:type="spellEnd"/>
            <w:r w:rsidRPr="00E749DF">
              <w:rPr>
                <w:rFonts w:ascii="Times New Roman" w:hAnsi="Times New Roman"/>
                <w:sz w:val="24"/>
                <w:szCs w:val="24"/>
                <w:lang w:val="en-US"/>
              </w:rPr>
              <w:t xml:space="preserve"> </w:t>
            </w:r>
            <w:proofErr w:type="spellStart"/>
            <w:r w:rsidRPr="00E749DF">
              <w:rPr>
                <w:rFonts w:ascii="Times New Roman" w:hAnsi="Times New Roman"/>
                <w:sz w:val="24"/>
                <w:szCs w:val="24"/>
                <w:lang w:val="en-US"/>
              </w:rPr>
              <w:t>că</w:t>
            </w:r>
            <w:proofErr w:type="spellEnd"/>
            <w:r w:rsidRPr="00E749DF">
              <w:rPr>
                <w:rFonts w:ascii="Times New Roman" w:hAnsi="Times New Roman"/>
                <w:sz w:val="24"/>
                <w:szCs w:val="24"/>
                <w:lang w:val="en-US"/>
              </w:rPr>
              <w:t xml:space="preserve"> </w:t>
            </w:r>
            <w:proofErr w:type="spellStart"/>
            <w:r w:rsidRPr="00E749DF">
              <w:rPr>
                <w:rFonts w:ascii="Times New Roman" w:hAnsi="Times New Roman"/>
                <w:sz w:val="24"/>
                <w:szCs w:val="24"/>
                <w:lang w:val="en-US"/>
              </w:rPr>
              <w:t>decizia</w:t>
            </w:r>
            <w:proofErr w:type="spellEnd"/>
            <w:r w:rsidRPr="00E749DF">
              <w:rPr>
                <w:rFonts w:ascii="Times New Roman" w:hAnsi="Times New Roman"/>
                <w:sz w:val="24"/>
                <w:szCs w:val="24"/>
                <w:lang w:val="en-US"/>
              </w:rPr>
              <w:t xml:space="preserve"> CMC nr. </w:t>
            </w:r>
            <w:r w:rsidRPr="009A594D">
              <w:rPr>
                <w:rStyle w:val="Accentuat"/>
                <w:rFonts w:ascii="Times New Roman" w:hAnsi="Times New Roman"/>
                <w:i w:val="0"/>
                <w:sz w:val="24"/>
                <w:szCs w:val="24"/>
              </w:rPr>
              <w:t xml:space="preserve">25/1 </w:t>
            </w:r>
            <w:proofErr w:type="spellStart"/>
            <w:r w:rsidRPr="009A594D">
              <w:rPr>
                <w:rStyle w:val="Accentuat"/>
                <w:rFonts w:ascii="Times New Roman" w:hAnsi="Times New Roman"/>
                <w:i w:val="0"/>
                <w:sz w:val="24"/>
                <w:szCs w:val="24"/>
              </w:rPr>
              <w:t>din</w:t>
            </w:r>
            <w:proofErr w:type="spellEnd"/>
            <w:r w:rsidRPr="009A594D">
              <w:rPr>
                <w:rStyle w:val="Accentuat"/>
                <w:rFonts w:ascii="Times New Roman" w:hAnsi="Times New Roman"/>
                <w:i w:val="0"/>
                <w:sz w:val="24"/>
                <w:szCs w:val="24"/>
              </w:rPr>
              <w:t xml:space="preserve"> 29.12.2020 ,,</w:t>
            </w:r>
            <w:proofErr w:type="spellStart"/>
            <w:r w:rsidRPr="009A594D">
              <w:rPr>
                <w:rStyle w:val="Accentuat"/>
                <w:rFonts w:ascii="Times New Roman" w:hAnsi="Times New Roman"/>
                <w:i w:val="0"/>
                <w:sz w:val="24"/>
                <w:szCs w:val="24"/>
              </w:rPr>
              <w:t>Cu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privire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la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aprobarea</w:t>
            </w:r>
            <w:proofErr w:type="spellEnd"/>
            <w:r w:rsidRPr="009A594D">
              <w:rPr>
                <w:rStyle w:val="Accentuat"/>
                <w:rFonts w:ascii="Times New Roman" w:hAnsi="Times New Roman"/>
                <w:i w:val="0"/>
                <w:sz w:val="24"/>
                <w:szCs w:val="24"/>
              </w:rPr>
              <w:t xml:space="preserve"> și </w:t>
            </w:r>
            <w:proofErr w:type="spellStart"/>
            <w:r w:rsidRPr="009A594D">
              <w:rPr>
                <w:rStyle w:val="Accentuat"/>
                <w:rFonts w:ascii="Times New Roman" w:hAnsi="Times New Roman"/>
                <w:i w:val="0"/>
                <w:sz w:val="24"/>
                <w:szCs w:val="24"/>
              </w:rPr>
              <w:t>punerea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în</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aplicare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taxelor</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locale</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pentru</w:t>
            </w:r>
            <w:proofErr w:type="spellEnd"/>
            <w:r w:rsidRPr="009A594D">
              <w:rPr>
                <w:rStyle w:val="Accentuat"/>
                <w:rFonts w:ascii="Times New Roman" w:hAnsi="Times New Roman"/>
                <w:i w:val="0"/>
                <w:sz w:val="24"/>
                <w:szCs w:val="24"/>
              </w:rPr>
              <w:t xml:space="preserve"> </w:t>
            </w:r>
            <w:proofErr w:type="spellStart"/>
            <w:r w:rsidRPr="009A594D">
              <w:rPr>
                <w:rStyle w:val="Accentuat"/>
                <w:rFonts w:ascii="Times New Roman" w:hAnsi="Times New Roman"/>
                <w:i w:val="0"/>
                <w:sz w:val="24"/>
                <w:szCs w:val="24"/>
              </w:rPr>
              <w:t>anul</w:t>
            </w:r>
            <w:proofErr w:type="spellEnd"/>
            <w:r w:rsidRPr="009A594D">
              <w:rPr>
                <w:rStyle w:val="Accentuat"/>
                <w:rFonts w:ascii="Times New Roman" w:hAnsi="Times New Roman"/>
                <w:i w:val="0"/>
                <w:sz w:val="24"/>
                <w:szCs w:val="24"/>
              </w:rPr>
              <w:t xml:space="preserve"> 2021”</w:t>
            </w:r>
            <w:r w:rsidRPr="009A594D">
              <w:rPr>
                <w:rFonts w:ascii="Times New Roman" w:hAnsi="Times New Roman"/>
                <w:sz w:val="24"/>
                <w:szCs w:val="24"/>
                <w:lang w:val="ro-RO"/>
              </w:rPr>
              <w:t xml:space="preserve"> are caracter anual, se propune suplimentarea proiectului de decizie cu pct. 1.8. cu următorul cuprins:</w:t>
            </w:r>
          </w:p>
          <w:p w:rsidR="009A594D" w:rsidRPr="009A594D" w:rsidRDefault="009A594D" w:rsidP="000E61E7">
            <w:pPr>
              <w:tabs>
                <w:tab w:val="left" w:pos="2280"/>
              </w:tabs>
              <w:spacing w:after="0" w:line="240" w:lineRule="auto"/>
              <w:jc w:val="both"/>
              <w:rPr>
                <w:sz w:val="24"/>
                <w:szCs w:val="24"/>
              </w:rPr>
            </w:pPr>
            <w:r w:rsidRPr="009A594D">
              <w:rPr>
                <w:rStyle w:val="Accentuat"/>
                <w:rFonts w:ascii="Times New Roman" w:hAnsi="Times New Roman"/>
                <w:i w:val="0"/>
                <w:sz w:val="24"/>
                <w:szCs w:val="24"/>
              </w:rPr>
              <w:t>,,</w:t>
            </w:r>
            <w:r w:rsidRPr="009A594D">
              <w:rPr>
                <w:rStyle w:val="Accentuat"/>
                <w:rFonts w:ascii="Times New Roman" w:hAnsi="Times New Roman"/>
                <w:i w:val="0"/>
                <w:sz w:val="24"/>
                <w:szCs w:val="24"/>
                <w:lang w:val="ro-RO"/>
              </w:rPr>
              <w:t xml:space="preserve">1.8. În anexa nr. 1, pct. 8 </w:t>
            </w:r>
            <w:r w:rsidRPr="009A594D">
              <w:rPr>
                <w:rStyle w:val="Accentuat"/>
                <w:rFonts w:ascii="Times New Roman" w:hAnsi="Times New Roman"/>
                <w:i w:val="0"/>
                <w:sz w:val="24"/>
                <w:szCs w:val="24"/>
              </w:rPr>
              <w:t>,,</w:t>
            </w:r>
            <w:r w:rsidRPr="009A594D">
              <w:rPr>
                <w:rStyle w:val="Accentuat"/>
                <w:rFonts w:ascii="Times New Roman" w:hAnsi="Times New Roman"/>
                <w:i w:val="0"/>
                <w:sz w:val="24"/>
                <w:szCs w:val="24"/>
                <w:lang w:val="ro-RO"/>
              </w:rPr>
              <w:t>Taxa de la posesorii de câini</w:t>
            </w:r>
            <w:r w:rsidRPr="009A594D">
              <w:rPr>
                <w:rStyle w:val="Accentuat"/>
                <w:rFonts w:ascii="Times New Roman" w:hAnsi="Times New Roman"/>
                <w:i w:val="0"/>
                <w:sz w:val="24"/>
                <w:szCs w:val="24"/>
              </w:rPr>
              <w:t>”</w:t>
            </w:r>
            <w:r w:rsidRPr="009A594D">
              <w:rPr>
                <w:rStyle w:val="Accentuat"/>
                <w:rFonts w:ascii="Times New Roman" w:hAnsi="Times New Roman"/>
                <w:i w:val="0"/>
                <w:sz w:val="24"/>
                <w:szCs w:val="24"/>
                <w:lang w:val="ro-RO"/>
              </w:rPr>
              <w:t xml:space="preserve">, coloana </w:t>
            </w:r>
            <w:r w:rsidRPr="009A594D">
              <w:rPr>
                <w:rStyle w:val="Accentuat"/>
                <w:rFonts w:ascii="Times New Roman" w:hAnsi="Times New Roman"/>
                <w:i w:val="0"/>
                <w:sz w:val="24"/>
                <w:szCs w:val="24"/>
              </w:rPr>
              <w:t>,,</w:t>
            </w:r>
            <w:proofErr w:type="spellStart"/>
            <w:r w:rsidRPr="009A594D">
              <w:rPr>
                <w:rStyle w:val="Accentuat"/>
                <w:rFonts w:ascii="Times New Roman" w:hAnsi="Times New Roman"/>
                <w:i w:val="0"/>
                <w:sz w:val="24"/>
                <w:szCs w:val="24"/>
                <w:lang w:val="ro-RO"/>
              </w:rPr>
              <w:t>Înle-sniri</w:t>
            </w:r>
            <w:proofErr w:type="spellEnd"/>
            <w:r w:rsidRPr="009A594D">
              <w:rPr>
                <w:rStyle w:val="Accentuat"/>
                <w:rFonts w:ascii="Times New Roman" w:hAnsi="Times New Roman"/>
                <w:i w:val="0"/>
                <w:sz w:val="24"/>
                <w:szCs w:val="24"/>
                <w:lang w:val="ro-RO"/>
              </w:rPr>
              <w:t xml:space="preserve"> fiscale</w:t>
            </w:r>
            <w:r w:rsidRPr="009A594D">
              <w:rPr>
                <w:rStyle w:val="Accentuat"/>
                <w:rFonts w:ascii="Times New Roman" w:hAnsi="Times New Roman"/>
                <w:i w:val="0"/>
                <w:sz w:val="24"/>
                <w:szCs w:val="24"/>
              </w:rPr>
              <w:t>”</w:t>
            </w:r>
            <w:r w:rsidRPr="009A594D">
              <w:rPr>
                <w:rStyle w:val="Accentuat"/>
                <w:rFonts w:ascii="Times New Roman" w:hAnsi="Times New Roman"/>
                <w:i w:val="0"/>
                <w:sz w:val="24"/>
                <w:szCs w:val="24"/>
                <w:lang w:val="ro-RO"/>
              </w:rPr>
              <w:t xml:space="preserve"> se completează cu pct. 2 -  cu următorul cuprins:</w:t>
            </w:r>
          </w:p>
          <w:p w:rsidR="009A594D" w:rsidRPr="009A594D" w:rsidRDefault="009A594D" w:rsidP="000E61E7">
            <w:pPr>
              <w:tabs>
                <w:tab w:val="left" w:pos="2280"/>
              </w:tabs>
              <w:spacing w:after="0" w:line="240" w:lineRule="auto"/>
              <w:jc w:val="both"/>
              <w:rPr>
                <w:rStyle w:val="Accentuat"/>
                <w:rFonts w:ascii="Times New Roman" w:hAnsi="Times New Roman"/>
                <w:i w:val="0"/>
                <w:sz w:val="24"/>
                <w:szCs w:val="24"/>
                <w:lang w:val="ro-RO"/>
              </w:rPr>
            </w:pPr>
            <w:r w:rsidRPr="009A594D">
              <w:rPr>
                <w:rStyle w:val="Accentuat"/>
                <w:rFonts w:ascii="Times New Roman" w:hAnsi="Times New Roman"/>
                <w:i w:val="0"/>
                <w:sz w:val="24"/>
                <w:szCs w:val="24"/>
                <w:lang w:val="ro-RO"/>
              </w:rPr>
              <w:t xml:space="preserve">2. Deținătorilor </w:t>
            </w:r>
            <w:r w:rsidRPr="009A594D">
              <w:rPr>
                <w:rStyle w:val="Accentuat"/>
                <w:rFonts w:ascii="Times New Roman" w:hAnsi="Times New Roman"/>
                <w:i w:val="0"/>
                <w:sz w:val="24"/>
                <w:szCs w:val="24"/>
                <w:lang w:val="ro-RO"/>
              </w:rPr>
              <w:lastRenderedPageBreak/>
              <w:t>animalelor de companie în cazul înregistrării în Registrul Evidenței Animalelor de Companie (REAC) pe parcursul anului 2021;</w:t>
            </w:r>
          </w:p>
          <w:p w:rsidR="009A594D" w:rsidRPr="009A594D" w:rsidRDefault="009A594D" w:rsidP="000E61E7">
            <w:pPr>
              <w:tabs>
                <w:tab w:val="left" w:pos="2280"/>
              </w:tabs>
              <w:spacing w:after="0" w:line="240" w:lineRule="auto"/>
              <w:jc w:val="both"/>
              <w:rPr>
                <w:sz w:val="24"/>
                <w:szCs w:val="24"/>
              </w:rPr>
            </w:pPr>
            <w:r w:rsidRPr="009A594D">
              <w:rPr>
                <w:rStyle w:val="Accentuat"/>
                <w:rFonts w:ascii="Times New Roman" w:hAnsi="Times New Roman"/>
                <w:i w:val="0"/>
                <w:sz w:val="24"/>
                <w:szCs w:val="24"/>
                <w:lang w:val="ro-RO"/>
              </w:rPr>
              <w:t xml:space="preserve">3. Deținătorilor animalelor de companie în cazul </w:t>
            </w:r>
            <w:proofErr w:type="spellStart"/>
            <w:r w:rsidRPr="009A594D">
              <w:rPr>
                <w:rFonts w:ascii="Times New Roman" w:hAnsi="Times New Roman"/>
                <w:sz w:val="24"/>
                <w:szCs w:val="24"/>
                <w:lang w:val="en-US"/>
              </w:rPr>
              <w:t>adoptării</w:t>
            </w:r>
            <w:proofErr w:type="spellEnd"/>
            <w:r w:rsidRPr="009A594D">
              <w:rPr>
                <w:rFonts w:ascii="Times New Roman" w:hAnsi="Times New Roman"/>
                <w:sz w:val="24"/>
                <w:szCs w:val="24"/>
                <w:lang w:val="en-US"/>
              </w:rPr>
              <w:t xml:space="preserve"> din un </w:t>
            </w:r>
            <w:proofErr w:type="spellStart"/>
            <w:r w:rsidRPr="009A594D">
              <w:rPr>
                <w:rFonts w:ascii="Times New Roman" w:hAnsi="Times New Roman"/>
                <w:sz w:val="24"/>
                <w:szCs w:val="24"/>
                <w:lang w:val="en-US"/>
              </w:rPr>
              <w:t>azil</w:t>
            </w:r>
            <w:proofErr w:type="spellEnd"/>
            <w:r w:rsidRPr="009A594D">
              <w:rPr>
                <w:rFonts w:ascii="Times New Roman" w:hAnsi="Times New Roman"/>
                <w:sz w:val="24"/>
                <w:szCs w:val="24"/>
                <w:lang w:val="en-US"/>
              </w:rPr>
              <w:t xml:space="preserve"> din </w:t>
            </w:r>
            <w:proofErr w:type="spellStart"/>
            <w:r w:rsidRPr="009A594D">
              <w:rPr>
                <w:rFonts w:ascii="Times New Roman" w:hAnsi="Times New Roman"/>
                <w:sz w:val="24"/>
                <w:szCs w:val="24"/>
                <w:lang w:val="en-US"/>
              </w:rPr>
              <w:t>municipiul</w:t>
            </w:r>
            <w:proofErr w:type="spellEnd"/>
            <w:r w:rsidRPr="009A594D">
              <w:rPr>
                <w:rFonts w:ascii="Times New Roman" w:hAnsi="Times New Roman"/>
                <w:sz w:val="24"/>
                <w:szCs w:val="24"/>
                <w:lang w:val="en-US"/>
              </w:rPr>
              <w:t xml:space="preserve"> </w:t>
            </w:r>
            <w:proofErr w:type="spellStart"/>
            <w:r w:rsidRPr="009A594D">
              <w:rPr>
                <w:rFonts w:ascii="Times New Roman" w:hAnsi="Times New Roman"/>
                <w:sz w:val="24"/>
                <w:szCs w:val="24"/>
                <w:lang w:val="en-US"/>
              </w:rPr>
              <w:t>Chișinău</w:t>
            </w:r>
            <w:proofErr w:type="spellEnd"/>
            <w:r w:rsidRPr="009A594D">
              <w:rPr>
                <w:rFonts w:ascii="Times New Roman" w:hAnsi="Times New Roman"/>
                <w:sz w:val="24"/>
                <w:szCs w:val="24"/>
                <w:lang w:val="en-US"/>
              </w:rPr>
              <w:t xml:space="preserve">, CEST </w:t>
            </w:r>
            <w:proofErr w:type="spellStart"/>
            <w:r w:rsidRPr="009A594D">
              <w:rPr>
                <w:rFonts w:ascii="Times New Roman" w:hAnsi="Times New Roman"/>
                <w:sz w:val="24"/>
                <w:szCs w:val="24"/>
                <w:lang w:val="en-US"/>
              </w:rPr>
              <w:t>sau</w:t>
            </w:r>
            <w:proofErr w:type="spellEnd"/>
            <w:r w:rsidRPr="009A594D">
              <w:rPr>
                <w:rFonts w:ascii="Times New Roman" w:hAnsi="Times New Roman"/>
                <w:sz w:val="24"/>
                <w:szCs w:val="24"/>
                <w:lang w:val="en-US"/>
              </w:rPr>
              <w:t xml:space="preserve"> </w:t>
            </w:r>
            <w:proofErr w:type="spellStart"/>
            <w:r w:rsidRPr="009A594D">
              <w:rPr>
                <w:rFonts w:ascii="Times New Roman" w:hAnsi="Times New Roman"/>
                <w:sz w:val="24"/>
                <w:szCs w:val="24"/>
                <w:lang w:val="en-US"/>
              </w:rPr>
              <w:t>orice</w:t>
            </w:r>
            <w:proofErr w:type="spellEnd"/>
            <w:r w:rsidRPr="009A594D">
              <w:rPr>
                <w:rFonts w:ascii="Times New Roman" w:hAnsi="Times New Roman"/>
                <w:sz w:val="24"/>
                <w:szCs w:val="24"/>
                <w:lang w:val="en-US"/>
              </w:rPr>
              <w:t xml:space="preserve"> alt </w:t>
            </w:r>
            <w:proofErr w:type="spellStart"/>
            <w:r w:rsidRPr="009A594D">
              <w:rPr>
                <w:rFonts w:ascii="Times New Roman" w:hAnsi="Times New Roman"/>
                <w:sz w:val="24"/>
                <w:szCs w:val="24"/>
                <w:lang w:val="en-US"/>
              </w:rPr>
              <w:t>azil</w:t>
            </w:r>
            <w:proofErr w:type="spellEnd"/>
            <w:r w:rsidRPr="009A594D">
              <w:rPr>
                <w:rFonts w:ascii="Times New Roman" w:hAnsi="Times New Roman"/>
                <w:sz w:val="24"/>
                <w:szCs w:val="24"/>
                <w:lang w:val="en-US"/>
              </w:rPr>
              <w:t xml:space="preserve"> care are </w:t>
            </w:r>
            <w:proofErr w:type="spellStart"/>
            <w:r w:rsidRPr="009A594D">
              <w:rPr>
                <w:rFonts w:ascii="Times New Roman" w:hAnsi="Times New Roman"/>
                <w:sz w:val="24"/>
                <w:szCs w:val="24"/>
                <w:lang w:val="en-US"/>
              </w:rPr>
              <w:t>acord</w:t>
            </w:r>
            <w:proofErr w:type="spellEnd"/>
            <w:r w:rsidRPr="009A594D">
              <w:rPr>
                <w:rFonts w:ascii="Times New Roman" w:hAnsi="Times New Roman"/>
                <w:sz w:val="24"/>
                <w:szCs w:val="24"/>
                <w:lang w:val="en-US"/>
              </w:rPr>
              <w:t xml:space="preserve"> de </w:t>
            </w:r>
            <w:proofErr w:type="spellStart"/>
            <w:r w:rsidRPr="009A594D">
              <w:rPr>
                <w:rFonts w:ascii="Times New Roman" w:hAnsi="Times New Roman"/>
                <w:sz w:val="24"/>
                <w:szCs w:val="24"/>
                <w:lang w:val="en-US"/>
              </w:rPr>
              <w:t>colaborare</w:t>
            </w:r>
            <w:proofErr w:type="spellEnd"/>
            <w:r w:rsidRPr="009A594D">
              <w:rPr>
                <w:rFonts w:ascii="Times New Roman" w:hAnsi="Times New Roman"/>
                <w:sz w:val="24"/>
                <w:szCs w:val="24"/>
                <w:lang w:val="en-US"/>
              </w:rPr>
              <w:t xml:space="preserve"> cu SCPA, </w:t>
            </w:r>
            <w:proofErr w:type="spellStart"/>
            <w:r w:rsidRPr="009A594D">
              <w:rPr>
                <w:rFonts w:ascii="Times New Roman" w:hAnsi="Times New Roman"/>
                <w:sz w:val="24"/>
                <w:szCs w:val="24"/>
                <w:lang w:val="en-US"/>
              </w:rPr>
              <w:t>ori</w:t>
            </w:r>
            <w:proofErr w:type="spellEnd"/>
            <w:r w:rsidRPr="009A594D">
              <w:rPr>
                <w:rFonts w:ascii="Times New Roman" w:hAnsi="Times New Roman"/>
                <w:sz w:val="24"/>
                <w:szCs w:val="24"/>
                <w:lang w:val="en-US"/>
              </w:rPr>
              <w:t xml:space="preserve"> </w:t>
            </w:r>
            <w:proofErr w:type="spellStart"/>
            <w:r w:rsidRPr="009A594D">
              <w:rPr>
                <w:rFonts w:ascii="Times New Roman" w:hAnsi="Times New Roman"/>
                <w:sz w:val="24"/>
                <w:szCs w:val="24"/>
                <w:lang w:val="en-US"/>
              </w:rPr>
              <w:t>adoptat</w:t>
            </w:r>
            <w:proofErr w:type="spellEnd"/>
            <w:r w:rsidRPr="009A594D">
              <w:rPr>
                <w:rFonts w:ascii="Times New Roman" w:hAnsi="Times New Roman"/>
                <w:sz w:val="24"/>
                <w:szCs w:val="24"/>
                <w:lang w:val="en-US"/>
              </w:rPr>
              <w:t xml:space="preserve"> de la </w:t>
            </w:r>
            <w:proofErr w:type="spellStart"/>
            <w:r w:rsidRPr="009A594D">
              <w:rPr>
                <w:rFonts w:ascii="Times New Roman" w:hAnsi="Times New Roman"/>
                <w:sz w:val="24"/>
                <w:szCs w:val="24"/>
                <w:lang w:val="en-US"/>
              </w:rPr>
              <w:t>curatori</w:t>
            </w:r>
            <w:proofErr w:type="spellEnd"/>
            <w:r w:rsidRPr="009A594D">
              <w:rPr>
                <w:rFonts w:ascii="Times New Roman" w:hAnsi="Times New Roman"/>
                <w:sz w:val="24"/>
                <w:szCs w:val="24"/>
                <w:lang w:val="en-US"/>
              </w:rPr>
              <w:t xml:space="preserve"> care au contract cu SCPA;</w:t>
            </w:r>
          </w:p>
          <w:p w:rsidR="009A594D" w:rsidRPr="00E749DF" w:rsidRDefault="009A594D" w:rsidP="000E61E7">
            <w:pPr>
              <w:pStyle w:val="a6"/>
              <w:shd w:val="clear" w:color="auto" w:fill="FFFFFF"/>
              <w:spacing w:before="280" w:after="280"/>
              <w:rPr>
                <w:color w:val="454545"/>
                <w:lang w:val="en-US"/>
              </w:rPr>
            </w:pPr>
            <w:r w:rsidRPr="009A594D">
              <w:rPr>
                <w:lang w:val="en-US"/>
              </w:rPr>
              <w:t xml:space="preserve">4. </w:t>
            </w:r>
            <w:proofErr w:type="spellStart"/>
            <w:r w:rsidRPr="009A594D">
              <w:rPr>
                <w:lang w:val="en-US"/>
              </w:rPr>
              <w:t>Curatorii</w:t>
            </w:r>
            <w:proofErr w:type="spellEnd"/>
            <w:r w:rsidRPr="009A594D">
              <w:rPr>
                <w:lang w:val="en-US"/>
              </w:rPr>
              <w:t xml:space="preserve"> </w:t>
            </w:r>
            <w:proofErr w:type="spellStart"/>
            <w:r w:rsidRPr="009A594D">
              <w:rPr>
                <w:lang w:val="en-US"/>
              </w:rPr>
              <w:t>și</w:t>
            </w:r>
            <w:proofErr w:type="spellEnd"/>
            <w:r w:rsidRPr="009A594D">
              <w:rPr>
                <w:lang w:val="en-US"/>
              </w:rPr>
              <w:t xml:space="preserve"> </w:t>
            </w:r>
            <w:proofErr w:type="spellStart"/>
            <w:r w:rsidRPr="009A594D">
              <w:rPr>
                <w:lang w:val="en-US"/>
              </w:rPr>
              <w:t>voluntarii</w:t>
            </w:r>
            <w:proofErr w:type="spellEnd"/>
            <w:r w:rsidRPr="009A594D">
              <w:rPr>
                <w:lang w:val="en-US"/>
              </w:rPr>
              <w:t xml:space="preserve"> care au </w:t>
            </w:r>
            <w:proofErr w:type="spellStart"/>
            <w:r w:rsidRPr="009A594D">
              <w:rPr>
                <w:lang w:val="en-US"/>
              </w:rPr>
              <w:t>semnat</w:t>
            </w:r>
            <w:proofErr w:type="spellEnd"/>
            <w:r w:rsidRPr="009A594D">
              <w:rPr>
                <w:lang w:val="en-US"/>
              </w:rPr>
              <w:t xml:space="preserve"> un </w:t>
            </w:r>
            <w:proofErr w:type="spellStart"/>
            <w:r w:rsidRPr="009A594D">
              <w:rPr>
                <w:lang w:val="en-US"/>
              </w:rPr>
              <w:t>acord</w:t>
            </w:r>
            <w:proofErr w:type="spellEnd"/>
            <w:r w:rsidRPr="009A594D">
              <w:rPr>
                <w:lang w:val="en-US"/>
              </w:rPr>
              <w:t xml:space="preserve"> </w:t>
            </w:r>
            <w:proofErr w:type="spellStart"/>
            <w:r w:rsidRPr="009A594D">
              <w:rPr>
                <w:lang w:val="en-US"/>
              </w:rPr>
              <w:t>privind</w:t>
            </w:r>
            <w:proofErr w:type="spellEnd"/>
            <w:r w:rsidRPr="009A594D">
              <w:rPr>
                <w:lang w:val="en-US"/>
              </w:rPr>
              <w:t xml:space="preserve"> </w:t>
            </w:r>
            <w:proofErr w:type="spellStart"/>
            <w:r w:rsidRPr="009A594D">
              <w:rPr>
                <w:lang w:val="en-US"/>
              </w:rPr>
              <w:t>deținerea</w:t>
            </w:r>
            <w:proofErr w:type="spellEnd"/>
            <w:r w:rsidRPr="009A594D">
              <w:rPr>
                <w:lang w:val="en-US"/>
              </w:rPr>
              <w:t xml:space="preserve"> </w:t>
            </w:r>
            <w:proofErr w:type="spellStart"/>
            <w:r w:rsidRPr="009A594D">
              <w:rPr>
                <w:lang w:val="en-US"/>
              </w:rPr>
              <w:t>responsabilă</w:t>
            </w:r>
            <w:proofErr w:type="spellEnd"/>
            <w:r w:rsidRPr="009A594D">
              <w:rPr>
                <w:lang w:val="en-US"/>
              </w:rPr>
              <w:t xml:space="preserve"> cu SCPA - </w:t>
            </w:r>
            <w:proofErr w:type="spellStart"/>
            <w:r w:rsidRPr="009A594D">
              <w:rPr>
                <w:lang w:val="en-US"/>
              </w:rPr>
              <w:t>pe</w:t>
            </w:r>
            <w:proofErr w:type="spellEnd"/>
            <w:r w:rsidRPr="009A594D">
              <w:rPr>
                <w:lang w:val="en-US"/>
              </w:rPr>
              <w:t xml:space="preserve"> </w:t>
            </w:r>
            <w:proofErr w:type="spellStart"/>
            <w:r w:rsidRPr="009A594D">
              <w:rPr>
                <w:lang w:val="en-US"/>
              </w:rPr>
              <w:t>toată</w:t>
            </w:r>
            <w:proofErr w:type="spellEnd"/>
            <w:r w:rsidRPr="009A594D">
              <w:rPr>
                <w:lang w:val="en-US"/>
              </w:rPr>
              <w:t xml:space="preserve"> </w:t>
            </w:r>
            <w:proofErr w:type="spellStart"/>
            <w:r w:rsidRPr="009A594D">
              <w:rPr>
                <w:lang w:val="en-US"/>
              </w:rPr>
              <w:t>perioada</w:t>
            </w:r>
            <w:proofErr w:type="spellEnd"/>
            <w:r w:rsidRPr="009A594D">
              <w:rPr>
                <w:lang w:val="en-US"/>
              </w:rPr>
              <w:t xml:space="preserve"> de </w:t>
            </w:r>
            <w:proofErr w:type="spellStart"/>
            <w:r w:rsidRPr="009A594D">
              <w:rPr>
                <w:lang w:val="en-US"/>
              </w:rPr>
              <w:t>viață</w:t>
            </w:r>
            <w:proofErr w:type="spellEnd"/>
            <w:r w:rsidRPr="009A594D">
              <w:rPr>
                <w:lang w:val="en-US"/>
              </w:rPr>
              <w:t xml:space="preserve"> a </w:t>
            </w:r>
            <w:proofErr w:type="spellStart"/>
            <w:r w:rsidRPr="009A594D">
              <w:rPr>
                <w:lang w:val="en-US"/>
              </w:rPr>
              <w:t>câinelui</w:t>
            </w:r>
            <w:proofErr w:type="spellEnd"/>
            <w:r w:rsidRPr="009A594D">
              <w:rPr>
                <w:rStyle w:val="Accentuat"/>
                <w:i w:val="0"/>
              </w:rPr>
              <w:t>”</w:t>
            </w:r>
            <w:r w:rsidRPr="009A594D">
              <w:rPr>
                <w:lang w:val="en-US"/>
              </w:rPr>
              <w:t>.</w:t>
            </w:r>
            <w:r w:rsidRPr="00E749DF">
              <w:rPr>
                <w:rStyle w:val="Accentuat"/>
              </w:rPr>
              <w:t xml:space="preserve"> </w:t>
            </w:r>
          </w:p>
        </w:tc>
      </w:tr>
      <w:tr w:rsidR="009A594D" w:rsidRPr="00E749DF" w:rsidTr="009A594D">
        <w:tc>
          <w:tcPr>
            <w:tcW w:w="676"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lastRenderedPageBreak/>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hd w:val="clear" w:color="auto" w:fill="FFFFFF"/>
              <w:spacing w:after="0" w:line="240" w:lineRule="auto"/>
              <w:rPr>
                <w:rFonts w:ascii="Times New Roman" w:hAnsi="Times New Roman"/>
                <w:sz w:val="24"/>
                <w:szCs w:val="24"/>
                <w:lang w:val="en-US"/>
              </w:rPr>
            </w:pPr>
            <w:proofErr w:type="spellStart"/>
            <w:r w:rsidRPr="00E749DF">
              <w:rPr>
                <w:rFonts w:ascii="Times New Roman" w:hAnsi="Times New Roman"/>
                <w:sz w:val="24"/>
                <w:szCs w:val="24"/>
                <w:lang w:val="en-US"/>
              </w:rPr>
              <w:t>Asociația</w:t>
            </w:r>
            <w:proofErr w:type="spellEnd"/>
            <w:r w:rsidRPr="00E749DF">
              <w:rPr>
                <w:rFonts w:ascii="Times New Roman" w:hAnsi="Times New Roman"/>
                <w:sz w:val="24"/>
                <w:szCs w:val="24"/>
                <w:lang w:val="en-US"/>
              </w:rPr>
              <w:t xml:space="preserve"> </w:t>
            </w:r>
            <w:proofErr w:type="spellStart"/>
            <w:r w:rsidRPr="00E749DF">
              <w:rPr>
                <w:rFonts w:ascii="Times New Roman" w:hAnsi="Times New Roman"/>
                <w:sz w:val="24"/>
                <w:szCs w:val="24"/>
                <w:lang w:val="en-US"/>
              </w:rPr>
              <w:t>Patronală</w:t>
            </w:r>
            <w:proofErr w:type="spellEnd"/>
            <w:r w:rsidRPr="00E749DF">
              <w:rPr>
                <w:rFonts w:ascii="Times New Roman" w:hAnsi="Times New Roman"/>
                <w:sz w:val="24"/>
                <w:szCs w:val="24"/>
                <w:lang w:val="en-US"/>
              </w:rPr>
              <w:t xml:space="preserve"> „Camera de </w:t>
            </w:r>
            <w:proofErr w:type="spellStart"/>
            <w:r w:rsidRPr="00E749DF">
              <w:rPr>
                <w:rFonts w:ascii="Times New Roman" w:hAnsi="Times New Roman"/>
                <w:sz w:val="24"/>
                <w:szCs w:val="24"/>
                <w:lang w:val="en-US"/>
              </w:rPr>
              <w:t>Comerț</w:t>
            </w:r>
            <w:proofErr w:type="spellEnd"/>
            <w:r w:rsidRPr="00E749DF">
              <w:rPr>
                <w:rFonts w:ascii="Times New Roman" w:hAnsi="Times New Roman"/>
                <w:sz w:val="24"/>
                <w:szCs w:val="24"/>
                <w:lang w:val="en-US"/>
              </w:rPr>
              <w:t xml:space="preserve"> </w:t>
            </w:r>
            <w:proofErr w:type="spellStart"/>
            <w:r w:rsidRPr="00E749DF">
              <w:rPr>
                <w:rFonts w:ascii="Times New Roman" w:hAnsi="Times New Roman"/>
                <w:sz w:val="24"/>
                <w:szCs w:val="24"/>
                <w:lang w:val="en-US"/>
              </w:rPr>
              <w:t>Americană</w:t>
            </w:r>
            <w:proofErr w:type="spellEnd"/>
            <w:r w:rsidRPr="00E749DF">
              <w:rPr>
                <w:rFonts w:ascii="Times New Roman" w:hAnsi="Times New Roman"/>
                <w:sz w:val="24"/>
                <w:szCs w:val="24"/>
                <w:lang w:val="en-US"/>
              </w:rPr>
              <w:t xml:space="preserve"> din Moldova”</w:t>
            </w:r>
          </w:p>
          <w:p w:rsidR="009A594D" w:rsidRPr="00E749DF" w:rsidRDefault="009A594D" w:rsidP="000E61E7">
            <w:pPr>
              <w:shd w:val="clear" w:color="auto" w:fill="FFFFFF"/>
              <w:rPr>
                <w:sz w:val="24"/>
                <w:szCs w:val="24"/>
                <w:lang w:val="en-US"/>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spacing w:after="0" w:line="240" w:lineRule="auto"/>
              <w:jc w:val="center"/>
              <w:rPr>
                <w:rFonts w:ascii="Times New Roman" w:hAnsi="Times New Roman"/>
                <w:sz w:val="24"/>
                <w:szCs w:val="24"/>
                <w:lang w:val="ro-RO"/>
              </w:rPr>
            </w:pPr>
            <w:r w:rsidRPr="00E749DF">
              <w:rPr>
                <w:rFonts w:ascii="Times New Roman" w:hAnsi="Times New Roman"/>
                <w:sz w:val="24"/>
                <w:szCs w:val="24"/>
                <w:lang w:val="ro-RO"/>
              </w:rPr>
              <w:t xml:space="preserve">Taxa pentru prestarea serviciilor de transport auto de călători pe teritoriul </w:t>
            </w:r>
            <w:r w:rsidRPr="00E749DF">
              <w:rPr>
                <w:rFonts w:ascii="Times New Roman" w:hAnsi="Times New Roman"/>
                <w:sz w:val="24"/>
                <w:szCs w:val="24"/>
                <w:lang w:val="ro-RO"/>
              </w:rPr>
              <w:lastRenderedPageBreak/>
              <w:t>municipiilor, satelor (comunelor)</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4"/>
              <w:spacing w:line="240" w:lineRule="auto"/>
              <w:rPr>
                <w:rStyle w:val="Accentuat"/>
                <w:rFonts w:ascii="Times New Roman" w:hAnsi="Times New Roman"/>
                <w:i w:val="0"/>
                <w:sz w:val="24"/>
                <w:szCs w:val="24"/>
              </w:rPr>
            </w:pPr>
            <w:r w:rsidRPr="00E749DF">
              <w:rPr>
                <w:rStyle w:val="Accentuat"/>
                <w:rFonts w:ascii="Times New Roman" w:hAnsi="Times New Roman"/>
                <w:sz w:val="24"/>
                <w:szCs w:val="24"/>
              </w:rPr>
              <w:lastRenderedPageBreak/>
              <w:t xml:space="preserve">1.2.  </w:t>
            </w:r>
            <w:proofErr w:type="spellStart"/>
            <w:r w:rsidRPr="00E749DF">
              <w:rPr>
                <w:rStyle w:val="Accentuat"/>
                <w:rFonts w:ascii="Times New Roman" w:hAnsi="Times New Roman"/>
                <w:sz w:val="24"/>
                <w:szCs w:val="24"/>
              </w:rPr>
              <w:t>Anexa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nr</w:t>
            </w:r>
            <w:proofErr w:type="spellEnd"/>
            <w:r w:rsidRPr="00E749DF">
              <w:rPr>
                <w:rStyle w:val="Accentuat"/>
                <w:rFonts w:ascii="Times New Roman" w:hAnsi="Times New Roman"/>
                <w:sz w:val="24"/>
                <w:szCs w:val="24"/>
              </w:rPr>
              <w:t xml:space="preserve">. 2 </w:t>
            </w:r>
            <w:proofErr w:type="spellStart"/>
            <w:r w:rsidRPr="00E749DF">
              <w:rPr>
                <w:rStyle w:val="Accentuat"/>
                <w:rFonts w:ascii="Times New Roman" w:hAnsi="Times New Roman"/>
                <w:sz w:val="24"/>
                <w:szCs w:val="24"/>
              </w:rPr>
              <w:t>la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nr</w:t>
            </w:r>
            <w:proofErr w:type="spellEnd"/>
            <w:r w:rsidRPr="00E749DF">
              <w:rPr>
                <w:rStyle w:val="Accentuat"/>
                <w:rFonts w:ascii="Times New Roman" w:hAnsi="Times New Roman"/>
                <w:sz w:val="24"/>
                <w:szCs w:val="24"/>
              </w:rPr>
              <w:t xml:space="preserve">. 25/1 </w:t>
            </w:r>
            <w:proofErr w:type="spellStart"/>
            <w:r w:rsidRPr="00E749DF">
              <w:rPr>
                <w:rStyle w:val="Accentuat"/>
                <w:rFonts w:ascii="Times New Roman" w:hAnsi="Times New Roman"/>
                <w:sz w:val="24"/>
                <w:szCs w:val="24"/>
              </w:rPr>
              <w:t>din</w:t>
            </w:r>
            <w:proofErr w:type="spellEnd"/>
            <w:r w:rsidRPr="00E749DF">
              <w:rPr>
                <w:rStyle w:val="Accentuat"/>
                <w:rFonts w:ascii="Times New Roman" w:hAnsi="Times New Roman"/>
                <w:sz w:val="24"/>
                <w:szCs w:val="24"/>
              </w:rPr>
              <w:t xml:space="preserve"> 29.12.2020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substituie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anexa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la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prezenta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decizie</w:t>
            </w:r>
            <w:proofErr w:type="spellEnd"/>
            <w:r w:rsidRPr="00E749DF">
              <w:rPr>
                <w:rStyle w:val="Accentuat"/>
                <w:rFonts w:ascii="Times New Roman" w:hAnsi="Times New Roman"/>
                <w:sz w:val="24"/>
                <w:szCs w:val="24"/>
              </w:rPr>
              <w:t>;</w:t>
            </w:r>
          </w:p>
          <w:p w:rsidR="009A594D" w:rsidRPr="00E749DF" w:rsidRDefault="009A594D" w:rsidP="000E61E7">
            <w:pPr>
              <w:pStyle w:val="a4"/>
              <w:spacing w:line="240" w:lineRule="auto"/>
              <w:rPr>
                <w:rStyle w:val="Accentuat"/>
                <w:rFonts w:ascii="Times New Roman" w:hAnsi="Times New Roman"/>
                <w:i w:val="0"/>
                <w:sz w:val="24"/>
                <w:szCs w:val="24"/>
                <w:lang w:val="ro-RO"/>
              </w:rPr>
            </w:pPr>
            <w:r w:rsidRPr="00E749DF">
              <w:rPr>
                <w:rStyle w:val="Accentuat"/>
                <w:rFonts w:ascii="Times New Roman" w:hAnsi="Times New Roman"/>
                <w:sz w:val="24"/>
                <w:szCs w:val="24"/>
              </w:rPr>
              <w:t xml:space="preserve">1.3.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3, </w:t>
            </w:r>
            <w:proofErr w:type="spellStart"/>
            <w:r w:rsidRPr="00E749DF">
              <w:rPr>
                <w:rStyle w:val="Accentuat"/>
                <w:rFonts w:ascii="Times New Roman" w:hAnsi="Times New Roman"/>
                <w:sz w:val="24"/>
                <w:szCs w:val="24"/>
              </w:rPr>
              <w:t>cuvântul</w:t>
            </w:r>
            <w:proofErr w:type="spellEnd"/>
            <w:r w:rsidRPr="00E749DF">
              <w:rPr>
                <w:rStyle w:val="Accentuat"/>
                <w:rFonts w:ascii="Times New Roman" w:hAnsi="Times New Roman"/>
                <w:sz w:val="24"/>
                <w:szCs w:val="24"/>
              </w:rPr>
              <w:t>: ,,</w:t>
            </w:r>
            <w:proofErr w:type="spellStart"/>
            <w:r w:rsidRPr="00E749DF">
              <w:rPr>
                <w:rStyle w:val="Accentuat"/>
                <w:rFonts w:ascii="Times New Roman" w:hAnsi="Times New Roman"/>
                <w:sz w:val="24"/>
                <w:szCs w:val="24"/>
              </w:rPr>
              <w:t>lunară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substituie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prin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lastRenderedPageBreak/>
              <w:t>cuvântul</w:t>
            </w:r>
            <w:proofErr w:type="spellEnd"/>
            <w:r w:rsidRPr="00E749DF">
              <w:rPr>
                <w:rStyle w:val="Accentuat"/>
                <w:rFonts w:ascii="Times New Roman" w:hAnsi="Times New Roman"/>
                <w:sz w:val="24"/>
                <w:szCs w:val="24"/>
              </w:rPr>
              <w:t>: ,,</w:t>
            </w:r>
            <w:proofErr w:type="spellStart"/>
            <w:r w:rsidRPr="00E749DF">
              <w:rPr>
                <w:rStyle w:val="Accentuat"/>
                <w:rFonts w:ascii="Times New Roman" w:hAnsi="Times New Roman"/>
                <w:sz w:val="24"/>
                <w:szCs w:val="24"/>
              </w:rPr>
              <w:t>anuală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iar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cifra</w:t>
            </w:r>
            <w:proofErr w:type="spellEnd"/>
            <w:r w:rsidRPr="00E749DF">
              <w:rPr>
                <w:rStyle w:val="Accentuat"/>
                <w:rFonts w:ascii="Times New Roman" w:hAnsi="Times New Roman"/>
                <w:sz w:val="24"/>
                <w:szCs w:val="24"/>
              </w:rPr>
              <w:t xml:space="preserve">: ,,300”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substituie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prin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cifra</w:t>
            </w:r>
            <w:proofErr w:type="spellEnd"/>
            <w:r w:rsidRPr="00E749DF">
              <w:rPr>
                <w:rStyle w:val="Accentuat"/>
                <w:rFonts w:ascii="Times New Roman" w:hAnsi="Times New Roman"/>
                <w:sz w:val="24"/>
                <w:szCs w:val="24"/>
              </w:rPr>
              <w:t>: ,,3600”;</w:t>
            </w:r>
          </w:p>
          <w:p w:rsidR="009A594D" w:rsidRPr="00E749DF" w:rsidRDefault="009A594D" w:rsidP="000E61E7">
            <w:pPr>
              <w:pStyle w:val="a4"/>
              <w:spacing w:line="240" w:lineRule="auto"/>
              <w:rPr>
                <w:rStyle w:val="Accentuat"/>
                <w:rFonts w:ascii="Times New Roman" w:hAnsi="Times New Roman"/>
                <w:i w:val="0"/>
                <w:sz w:val="24"/>
                <w:szCs w:val="24"/>
              </w:rPr>
            </w:pPr>
            <w:r w:rsidRPr="00E749DF">
              <w:rPr>
                <w:rFonts w:ascii="Times New Roman" w:hAnsi="Times New Roman"/>
                <w:sz w:val="24"/>
                <w:szCs w:val="24"/>
                <w:lang w:val="ro-RO"/>
              </w:rPr>
              <w:t xml:space="preserve"> 1.4</w:t>
            </w:r>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Decizia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completează</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pct</w:t>
            </w:r>
            <w:proofErr w:type="spellEnd"/>
            <w:r w:rsidRPr="00E749DF">
              <w:rPr>
                <w:rStyle w:val="Accentuat"/>
                <w:rFonts w:ascii="Times New Roman" w:hAnsi="Times New Roman"/>
                <w:sz w:val="24"/>
                <w:szCs w:val="24"/>
              </w:rPr>
              <w:t xml:space="preserve">. 4, </w:t>
            </w:r>
            <w:proofErr w:type="spellStart"/>
            <w:r w:rsidRPr="00E749DF">
              <w:rPr>
                <w:rStyle w:val="Accentuat"/>
                <w:rFonts w:ascii="Times New Roman" w:hAnsi="Times New Roman"/>
                <w:sz w:val="24"/>
                <w:szCs w:val="24"/>
              </w:rPr>
              <w:t>care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expune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în</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următoarea</w:t>
            </w:r>
            <w:proofErr w:type="spellEnd"/>
            <w:r w:rsidRPr="00E749DF">
              <w:rPr>
                <w:rStyle w:val="Accentuat"/>
                <w:rFonts w:ascii="Times New Roman" w:hAnsi="Times New Roman"/>
                <w:sz w:val="24"/>
                <w:szCs w:val="24"/>
              </w:rPr>
              <w:t xml:space="preserve"> redacție:</w:t>
            </w:r>
          </w:p>
          <w:p w:rsidR="009A594D" w:rsidRPr="00E749DF" w:rsidRDefault="009A594D" w:rsidP="000E61E7">
            <w:pPr>
              <w:spacing w:after="0" w:line="240" w:lineRule="auto"/>
              <w:jc w:val="both"/>
              <w:rPr>
                <w:rFonts w:ascii="Times New Roman" w:hAnsi="Times New Roman"/>
                <w:sz w:val="24"/>
                <w:szCs w:val="24"/>
                <w:lang w:val="en-US"/>
              </w:rPr>
            </w:pPr>
            <w:r w:rsidRPr="00E749DF">
              <w:rPr>
                <w:rStyle w:val="Accentuat"/>
                <w:rFonts w:ascii="Times New Roman" w:hAnsi="Times New Roman"/>
                <w:sz w:val="24"/>
                <w:szCs w:val="24"/>
              </w:rPr>
              <w:t xml:space="preserve">,,Subiecții </w:t>
            </w:r>
            <w:proofErr w:type="spellStart"/>
            <w:r w:rsidRPr="00E749DF">
              <w:rPr>
                <w:rStyle w:val="Accentuat"/>
                <w:rFonts w:ascii="Times New Roman" w:hAnsi="Times New Roman"/>
                <w:sz w:val="24"/>
                <w:szCs w:val="24"/>
              </w:rPr>
              <w:t>impunerii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prestarea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serviciilor</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transport</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auto</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călători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teritoriul</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municipiului</w:t>
            </w:r>
            <w:proofErr w:type="spellEnd"/>
            <w:r w:rsidRPr="00E749DF">
              <w:rPr>
                <w:rStyle w:val="Accentuat"/>
                <w:rFonts w:ascii="Times New Roman" w:hAnsi="Times New Roman"/>
                <w:sz w:val="24"/>
                <w:szCs w:val="24"/>
              </w:rPr>
              <w:t xml:space="preserve"> Chișinău </w:t>
            </w:r>
            <w:proofErr w:type="spellStart"/>
            <w:r w:rsidRPr="00E749DF">
              <w:rPr>
                <w:rStyle w:val="Accentuat"/>
                <w:rFonts w:ascii="Times New Roman" w:hAnsi="Times New Roman"/>
                <w:sz w:val="24"/>
                <w:szCs w:val="24"/>
              </w:rPr>
              <w:t>pe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rutele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microbuz</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scutesc</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de</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plata</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taxei</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pentru</w:t>
            </w:r>
            <w:proofErr w:type="spellEnd"/>
            <w:r w:rsidRPr="00E749DF">
              <w:rPr>
                <w:rStyle w:val="Accentuat"/>
                <w:rFonts w:ascii="Times New Roman" w:hAnsi="Times New Roman"/>
                <w:sz w:val="24"/>
                <w:szCs w:val="24"/>
              </w:rPr>
              <w:t xml:space="preserve"> </w:t>
            </w:r>
            <w:proofErr w:type="spellStart"/>
            <w:r w:rsidRPr="00E749DF">
              <w:rPr>
                <w:rStyle w:val="Accentuat"/>
                <w:rFonts w:ascii="Times New Roman" w:hAnsi="Times New Roman"/>
                <w:sz w:val="24"/>
                <w:szCs w:val="24"/>
              </w:rPr>
              <w:t>perioada</w:t>
            </w:r>
            <w:proofErr w:type="spellEnd"/>
            <w:r w:rsidRPr="00E749DF">
              <w:rPr>
                <w:rStyle w:val="Accentuat"/>
                <w:rFonts w:ascii="Times New Roman" w:hAnsi="Times New Roman"/>
                <w:sz w:val="24"/>
                <w:szCs w:val="24"/>
              </w:rPr>
              <w:t xml:space="preserve"> 01.04.-31.12.2021”</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tabs>
                <w:tab w:val="left" w:pos="295"/>
              </w:tabs>
              <w:spacing w:after="0" w:line="240" w:lineRule="auto"/>
              <w:ind w:firstLine="11"/>
              <w:jc w:val="both"/>
              <w:rPr>
                <w:rFonts w:ascii="Times New Roman" w:hAnsi="Times New Roman"/>
                <w:sz w:val="24"/>
                <w:szCs w:val="24"/>
                <w:lang w:val="ro-RO"/>
              </w:rPr>
            </w:pPr>
            <w:r w:rsidRPr="00E749DF">
              <w:rPr>
                <w:rFonts w:ascii="Times New Roman" w:hAnsi="Times New Roman"/>
                <w:sz w:val="24"/>
                <w:szCs w:val="24"/>
                <w:lang w:val="ro-RO"/>
              </w:rPr>
              <w:lastRenderedPageBreak/>
              <w:t xml:space="preserve">1. Inoportunitatea modificărilor din pct. 1.2 și pct. 1.3 din proiect. </w:t>
            </w:r>
          </w:p>
          <w:p w:rsidR="009A594D" w:rsidRPr="00E749DF" w:rsidRDefault="009A594D" w:rsidP="000E61E7">
            <w:pPr>
              <w:pStyle w:val="a6"/>
              <w:shd w:val="clear" w:color="auto" w:fill="FFFFFF"/>
              <w:spacing w:before="280" w:after="280"/>
            </w:pPr>
            <w:r w:rsidRPr="00E749DF">
              <w:rPr>
                <w:lang w:val="ro-RO"/>
              </w:rPr>
              <w:t xml:space="preserve">2. Completarea pct. 1.4. din proiectul de decizie cu mențiunea privind acordarea  scutirii la plata taxei </w:t>
            </w:r>
            <w:proofErr w:type="spellStart"/>
            <w:r w:rsidRPr="00E749DF">
              <w:t>pentru</w:t>
            </w:r>
            <w:proofErr w:type="spellEnd"/>
            <w:r w:rsidRPr="00E749DF">
              <w:t xml:space="preserve"> </w:t>
            </w:r>
            <w:proofErr w:type="spellStart"/>
            <w:r w:rsidRPr="00E749DF">
              <w:t>prestarea</w:t>
            </w:r>
            <w:proofErr w:type="spellEnd"/>
            <w:r w:rsidRPr="00E749DF">
              <w:t xml:space="preserve"> </w:t>
            </w:r>
            <w:proofErr w:type="spellStart"/>
            <w:r w:rsidRPr="00E749DF">
              <w:t>serviciilor</w:t>
            </w:r>
            <w:proofErr w:type="spellEnd"/>
            <w:r w:rsidRPr="00E749DF">
              <w:t xml:space="preserve"> </w:t>
            </w:r>
            <w:proofErr w:type="spellStart"/>
            <w:r w:rsidRPr="00E749DF">
              <w:t>de</w:t>
            </w:r>
            <w:proofErr w:type="spellEnd"/>
            <w:r w:rsidRPr="00E749DF">
              <w:t xml:space="preserve"> </w:t>
            </w:r>
            <w:proofErr w:type="spellStart"/>
            <w:r w:rsidRPr="00E749DF">
              <w:t>transport</w:t>
            </w:r>
            <w:proofErr w:type="spellEnd"/>
            <w:r w:rsidRPr="00E749DF">
              <w:t xml:space="preserve"> </w:t>
            </w:r>
            <w:proofErr w:type="spellStart"/>
            <w:r w:rsidRPr="00E749DF">
              <w:t>auto</w:t>
            </w:r>
            <w:proofErr w:type="spellEnd"/>
            <w:r w:rsidRPr="00E749DF">
              <w:t xml:space="preserve"> </w:t>
            </w:r>
            <w:proofErr w:type="spellStart"/>
            <w:r w:rsidRPr="00E749DF">
              <w:t>de</w:t>
            </w:r>
            <w:proofErr w:type="spellEnd"/>
            <w:r w:rsidRPr="00E749DF">
              <w:t xml:space="preserve"> </w:t>
            </w:r>
            <w:proofErr w:type="spellStart"/>
            <w:r w:rsidRPr="00E749DF">
              <w:t>călători</w:t>
            </w:r>
            <w:proofErr w:type="spellEnd"/>
            <w:r w:rsidRPr="00E749DF">
              <w:rPr>
                <w:b/>
              </w:rPr>
              <w:t xml:space="preserve">, </w:t>
            </w:r>
            <w:proofErr w:type="spellStart"/>
            <w:r w:rsidRPr="00E749DF">
              <w:rPr>
                <w:b/>
              </w:rPr>
              <w:t>în</w:t>
            </w:r>
            <w:proofErr w:type="spellEnd"/>
            <w:r w:rsidRPr="00E749DF">
              <w:rPr>
                <w:b/>
              </w:rPr>
              <w:t xml:space="preserve"> </w:t>
            </w:r>
            <w:proofErr w:type="spellStart"/>
            <w:r w:rsidRPr="00E749DF">
              <w:rPr>
                <w:b/>
              </w:rPr>
              <w:t>regim</w:t>
            </w:r>
            <w:proofErr w:type="spellEnd"/>
            <w:r w:rsidRPr="00E749DF">
              <w:rPr>
                <w:b/>
              </w:rPr>
              <w:t xml:space="preserve"> </w:t>
            </w:r>
            <w:proofErr w:type="spellStart"/>
            <w:r w:rsidRPr="00E749DF">
              <w:rPr>
                <w:b/>
              </w:rPr>
              <w:t>de</w:t>
            </w:r>
            <w:proofErr w:type="spellEnd"/>
            <w:r w:rsidRPr="00E749DF">
              <w:rPr>
                <w:b/>
              </w:rPr>
              <w:t xml:space="preserve"> </w:t>
            </w:r>
            <w:proofErr w:type="spellStart"/>
            <w:r w:rsidRPr="00E749DF">
              <w:rPr>
                <w:b/>
              </w:rPr>
              <w:t>taxi</w:t>
            </w:r>
            <w:proofErr w:type="spellEnd"/>
            <w:r w:rsidRPr="00E749DF">
              <w:rPr>
                <w:b/>
              </w:rPr>
              <w:t>,</w:t>
            </w:r>
            <w:r w:rsidRPr="00E749DF">
              <w:rPr>
                <w:lang w:val="ro-RO"/>
              </w:rPr>
              <w:t xml:space="preserve"> pentru perioada </w:t>
            </w:r>
            <w:r w:rsidRPr="00E749DF">
              <w:rPr>
                <w:lang w:val="ro-RO"/>
              </w:rPr>
              <w:lastRenderedPageBreak/>
              <w:t>01.04.2021-31.12.2021.</w:t>
            </w:r>
          </w:p>
          <w:p w:rsidR="009A594D" w:rsidRPr="00E749DF" w:rsidRDefault="009A594D" w:rsidP="000E61E7">
            <w:pPr>
              <w:pStyle w:val="a6"/>
              <w:shd w:val="clear" w:color="auto" w:fill="FFFFFF"/>
              <w:spacing w:before="280" w:after="280"/>
              <w:rPr>
                <w:lang w:val="ro-RO"/>
              </w:rPr>
            </w:pPr>
            <w:r w:rsidRPr="00E749DF">
              <w:rPr>
                <w:b/>
                <w:lang w:val="ro-RO"/>
              </w:rPr>
              <w:t xml:space="preserve">Argumentare: </w:t>
            </w:r>
            <w:r w:rsidRPr="00E749DF">
              <w:rPr>
                <w:lang w:val="ro-RO"/>
              </w:rPr>
              <w:t xml:space="preserve">sunt analogice  argumentelor </w:t>
            </w:r>
            <w:r w:rsidRPr="00E749DF">
              <w:t>Asociați</w:t>
            </w:r>
            <w:r w:rsidRPr="00E749DF">
              <w:rPr>
                <w:lang w:val="ro-RO"/>
              </w:rPr>
              <w:t>ei</w:t>
            </w:r>
            <w:r w:rsidRPr="00E749DF">
              <w:t xml:space="preserve"> </w:t>
            </w:r>
            <w:proofErr w:type="spellStart"/>
            <w:r w:rsidRPr="00E749DF">
              <w:t>Patronal</w:t>
            </w:r>
            <w:proofErr w:type="spellEnd"/>
            <w:r w:rsidRPr="00E749DF">
              <w:rPr>
                <w:lang w:val="ro-RO"/>
              </w:rPr>
              <w:t>e</w:t>
            </w:r>
            <w:r w:rsidRPr="00E749DF">
              <w:t xml:space="preserve"> ,,</w:t>
            </w:r>
            <w:proofErr w:type="spellStart"/>
            <w:r w:rsidRPr="00E749DF">
              <w:t>Patronatul</w:t>
            </w:r>
            <w:proofErr w:type="spellEnd"/>
            <w:r w:rsidRPr="00E749DF">
              <w:t xml:space="preserve"> </w:t>
            </w:r>
            <w:proofErr w:type="spellStart"/>
            <w:r w:rsidRPr="00E749DF">
              <w:t>Transportatorilor</w:t>
            </w:r>
            <w:proofErr w:type="spellEnd"/>
            <w:r w:rsidRPr="00E749DF">
              <w:t xml:space="preserve"> </w:t>
            </w:r>
            <w:proofErr w:type="spellStart"/>
            <w:r w:rsidRPr="00E749DF">
              <w:t>Auto</w:t>
            </w:r>
            <w:proofErr w:type="spellEnd"/>
            <w:r w:rsidRPr="00E749DF">
              <w:t xml:space="preserve"> </w:t>
            </w:r>
            <w:proofErr w:type="spellStart"/>
            <w:r w:rsidRPr="00E749DF">
              <w:t>de</w:t>
            </w:r>
            <w:proofErr w:type="spellEnd"/>
            <w:r w:rsidRPr="00E749DF">
              <w:t xml:space="preserve"> </w:t>
            </w:r>
            <w:proofErr w:type="spellStart"/>
            <w:r w:rsidRPr="00E749DF">
              <w:t>Pasageri</w:t>
            </w:r>
            <w:proofErr w:type="spellEnd"/>
            <w:r w:rsidRPr="00E749DF">
              <w:t xml:space="preserve"> și </w:t>
            </w:r>
            <w:proofErr w:type="spellStart"/>
            <w:r w:rsidRPr="00E749DF">
              <w:t>Bagaje</w:t>
            </w:r>
            <w:proofErr w:type="spellEnd"/>
            <w:r w:rsidRPr="00E749DF">
              <w:t xml:space="preserve"> </w:t>
            </w:r>
            <w:proofErr w:type="spellStart"/>
            <w:r w:rsidRPr="00E749DF">
              <w:t>în</w:t>
            </w:r>
            <w:proofErr w:type="spellEnd"/>
            <w:r w:rsidRPr="00E749DF">
              <w:t xml:space="preserve"> </w:t>
            </w:r>
            <w:proofErr w:type="spellStart"/>
            <w:r w:rsidRPr="00E749DF">
              <w:t>Regim</w:t>
            </w:r>
            <w:proofErr w:type="spellEnd"/>
            <w:r w:rsidRPr="00E749DF">
              <w:t xml:space="preserve"> </w:t>
            </w:r>
            <w:proofErr w:type="spellStart"/>
            <w:r w:rsidRPr="00E749DF">
              <w:t>de</w:t>
            </w:r>
            <w:proofErr w:type="spellEnd"/>
            <w:r w:rsidRPr="00E749DF">
              <w:t xml:space="preserve"> </w:t>
            </w:r>
            <w:proofErr w:type="spellStart"/>
            <w:r w:rsidRPr="00E749DF">
              <w:t>Taxi</w:t>
            </w:r>
            <w:proofErr w:type="spellEnd"/>
            <w:r w:rsidRPr="00E749DF">
              <w:t>” (ATAT)</w:t>
            </w:r>
          </w:p>
          <w:p w:rsidR="009A594D" w:rsidRPr="00E749DF" w:rsidRDefault="009A594D" w:rsidP="000E61E7">
            <w:pPr>
              <w:pStyle w:val="a6"/>
              <w:shd w:val="clear" w:color="auto" w:fill="FFFFFF"/>
              <w:spacing w:before="280" w:after="280"/>
              <w:rPr>
                <w:lang w:val="ro-RO"/>
              </w:rPr>
            </w:pPr>
          </w:p>
          <w:p w:rsidR="009A594D" w:rsidRPr="00E749DF" w:rsidRDefault="009A594D" w:rsidP="000E61E7">
            <w:pPr>
              <w:pStyle w:val="a6"/>
              <w:shd w:val="clear" w:color="auto" w:fill="FFFFFF"/>
              <w:spacing w:before="280" w:after="280"/>
              <w:rPr>
                <w:lang w:val="ro-RO"/>
              </w:rPr>
            </w:pPr>
            <w:r w:rsidRPr="00E749DF">
              <w:rPr>
                <w:lang w:val="ro-RO"/>
              </w:rPr>
              <w:t>Demersul din 19.05.2021</w:t>
            </w:r>
          </w:p>
        </w:tc>
        <w:tc>
          <w:tcPr>
            <w:tcW w:w="1248" w:type="dxa"/>
            <w:tcBorders>
              <w:top w:val="single" w:sz="4" w:space="0" w:color="000000"/>
              <w:left w:val="single" w:sz="4" w:space="0" w:color="000000"/>
              <w:bottom w:val="single" w:sz="4" w:space="0" w:color="000000"/>
              <w:right w:val="single" w:sz="4" w:space="0" w:color="000000"/>
            </w:tcBorders>
          </w:tcPr>
          <w:p w:rsidR="009A594D" w:rsidRDefault="009A594D" w:rsidP="000E61E7">
            <w:pPr>
              <w:pStyle w:val="a6"/>
              <w:shd w:val="clear" w:color="auto" w:fill="FFFFFF"/>
              <w:spacing w:before="280" w:after="280"/>
              <w:rPr>
                <w:color w:val="000000"/>
                <w:highlight w:val="white"/>
                <w:lang w:val="ro-RO"/>
              </w:rPr>
            </w:pPr>
          </w:p>
          <w:p w:rsidR="009A594D" w:rsidRDefault="009A594D" w:rsidP="000E61E7">
            <w:pPr>
              <w:pStyle w:val="a6"/>
              <w:shd w:val="clear" w:color="auto" w:fill="FFFFFF"/>
              <w:spacing w:before="280" w:after="280"/>
              <w:rPr>
                <w:color w:val="000000"/>
                <w:highlight w:val="white"/>
                <w:lang w:val="ro-RO"/>
              </w:rPr>
            </w:pPr>
          </w:p>
          <w:p w:rsidR="009A594D" w:rsidRDefault="009A594D" w:rsidP="000E61E7">
            <w:pPr>
              <w:pStyle w:val="a6"/>
              <w:shd w:val="clear" w:color="auto" w:fill="FFFFFF"/>
              <w:spacing w:before="280" w:after="280"/>
              <w:rPr>
                <w:color w:val="000000"/>
                <w:highlight w:val="white"/>
                <w:lang w:val="ro-RO"/>
              </w:rPr>
            </w:pPr>
          </w:p>
          <w:p w:rsidR="009A594D" w:rsidRPr="0083201B" w:rsidRDefault="009A594D" w:rsidP="000E61E7">
            <w:pPr>
              <w:pStyle w:val="a6"/>
              <w:shd w:val="clear" w:color="auto" w:fill="FFFFFF"/>
              <w:spacing w:before="280" w:after="280"/>
              <w:rPr>
                <w:color w:val="000000"/>
                <w:highlight w:val="white"/>
                <w:lang w:val="ro-RO"/>
              </w:rPr>
            </w:pPr>
            <w:r>
              <w:rPr>
                <w:color w:val="000000"/>
                <w:highlight w:val="white"/>
                <w:lang w:val="ro-RO"/>
              </w:rPr>
              <w:t>- 3500,0</w:t>
            </w:r>
          </w:p>
        </w:tc>
        <w:tc>
          <w:tcPr>
            <w:tcW w:w="2139" w:type="dxa"/>
            <w:tcBorders>
              <w:top w:val="single" w:sz="4" w:space="0" w:color="000000"/>
              <w:left w:val="single" w:sz="4" w:space="0" w:color="000000"/>
              <w:bottom w:val="single" w:sz="4" w:space="0" w:color="000000"/>
              <w:right w:val="single" w:sz="4" w:space="0" w:color="000000"/>
            </w:tcBorders>
            <w:shd w:val="clear" w:color="auto" w:fill="auto"/>
          </w:tcPr>
          <w:p w:rsidR="009A594D" w:rsidRPr="00E749DF" w:rsidRDefault="009A594D" w:rsidP="000E61E7">
            <w:pPr>
              <w:pStyle w:val="a6"/>
              <w:shd w:val="clear" w:color="auto" w:fill="FFFFFF"/>
              <w:spacing w:before="280" w:after="280"/>
              <w:rPr>
                <w:color w:val="000000"/>
                <w:highlight w:val="white"/>
              </w:rPr>
            </w:pPr>
          </w:p>
        </w:tc>
      </w:tr>
    </w:tbl>
    <w:p w:rsidR="002E1C4C" w:rsidRDefault="006F0509" w:rsidP="006F0509">
      <w:pPr>
        <w:pStyle w:val="a4"/>
        <w:spacing w:line="240" w:lineRule="auto"/>
        <w:jc w:val="both"/>
      </w:pPr>
    </w:p>
    <w:sectPr w:rsidR="002E1C4C" w:rsidSect="009A594D">
      <w:pgSz w:w="16838" w:h="11906" w:orient="landscape"/>
      <w:pgMar w:top="851" w:right="678"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1296"/>
    <w:multiLevelType w:val="multilevel"/>
    <w:tmpl w:val="4FAE2388"/>
    <w:lvl w:ilvl="0">
      <w:start w:val="1"/>
      <w:numFmt w:val="lowerLetter"/>
      <w:lvlText w:val="%1)"/>
      <w:lvlJc w:val="left"/>
      <w:pPr>
        <w:ind w:left="873" w:hanging="360"/>
      </w:pPr>
    </w:lvl>
    <w:lvl w:ilvl="1">
      <w:start w:val="1"/>
      <w:numFmt w:val="lowerLetter"/>
      <w:lvlText w:val="%2."/>
      <w:lvlJc w:val="left"/>
      <w:pPr>
        <w:ind w:left="1593" w:hanging="360"/>
      </w:p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A594D"/>
    <w:rsid w:val="000065CD"/>
    <w:rsid w:val="00086C08"/>
    <w:rsid w:val="000B38E2"/>
    <w:rsid w:val="00376351"/>
    <w:rsid w:val="00424A11"/>
    <w:rsid w:val="004768A3"/>
    <w:rsid w:val="00522B7E"/>
    <w:rsid w:val="00611A7B"/>
    <w:rsid w:val="006815C3"/>
    <w:rsid w:val="006F0509"/>
    <w:rsid w:val="00811D00"/>
    <w:rsid w:val="00887BBB"/>
    <w:rsid w:val="00945061"/>
    <w:rsid w:val="009A0CE9"/>
    <w:rsid w:val="009A594D"/>
    <w:rsid w:val="00A47B89"/>
    <w:rsid w:val="00B95068"/>
    <w:rsid w:val="00BE41FD"/>
    <w:rsid w:val="00D67E17"/>
    <w:rsid w:val="00EA32EE"/>
    <w:rsid w:val="00F56EC0"/>
    <w:rsid w:val="00FD7E98"/>
  </w:rsids>
  <m:mathPr>
    <m:mathFont m:val="Cambria Math"/>
    <m:brkBin m:val="before"/>
    <m:brkBinSub m:val="--"/>
    <m:smallFrac m:val="off"/>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4D"/>
    <w:rPr>
      <w:rFonts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centuat">
    <w:name w:val="Accentuat"/>
    <w:basedOn w:val="a0"/>
    <w:qFormat/>
    <w:rsid w:val="009A594D"/>
    <w:rPr>
      <w:i/>
      <w:iCs/>
    </w:rPr>
  </w:style>
  <w:style w:type="character" w:styleId="a3">
    <w:name w:val="Strong"/>
    <w:basedOn w:val="a0"/>
    <w:uiPriority w:val="22"/>
    <w:qFormat/>
    <w:rsid w:val="009A594D"/>
    <w:rPr>
      <w:b/>
      <w:bCs/>
    </w:rPr>
  </w:style>
  <w:style w:type="paragraph" w:styleId="a4">
    <w:name w:val="Body Text"/>
    <w:basedOn w:val="a"/>
    <w:link w:val="a5"/>
    <w:rsid w:val="009A594D"/>
    <w:pPr>
      <w:spacing w:after="140"/>
    </w:pPr>
  </w:style>
  <w:style w:type="character" w:customStyle="1" w:styleId="a5">
    <w:name w:val="Основной текст Знак"/>
    <w:basedOn w:val="a0"/>
    <w:link w:val="a4"/>
    <w:rsid w:val="009A594D"/>
    <w:rPr>
      <w:rFonts w:cs="Times New Roman"/>
      <w:lang w:val="ru-RU"/>
    </w:rPr>
  </w:style>
  <w:style w:type="paragraph" w:customStyle="1" w:styleId="Index">
    <w:name w:val="Index"/>
    <w:basedOn w:val="a"/>
    <w:qFormat/>
    <w:rsid w:val="009A594D"/>
    <w:pPr>
      <w:suppressLineNumbers/>
      <w:spacing w:after="0" w:line="240" w:lineRule="auto"/>
    </w:pPr>
    <w:rPr>
      <w:rFonts w:ascii="Times New Roman" w:eastAsia="Times New Roman" w:hAnsi="Times New Roman" w:cs="FreeSans"/>
      <w:sz w:val="24"/>
      <w:szCs w:val="24"/>
      <w:lang w:eastAsia="ru-RU"/>
    </w:rPr>
  </w:style>
  <w:style w:type="paragraph" w:styleId="a6">
    <w:name w:val="Normal (Web)"/>
    <w:basedOn w:val="a"/>
    <w:uiPriority w:val="99"/>
    <w:qFormat/>
    <w:rsid w:val="009A594D"/>
    <w:pPr>
      <w:spacing w:beforeAutospacing="1" w:afterAutospacing="1" w:line="240" w:lineRule="auto"/>
    </w:pPr>
    <w:rPr>
      <w:rFonts w:ascii="Times New Roman" w:hAnsi="Times New Roman"/>
      <w:sz w:val="24"/>
      <w:szCs w:val="24"/>
      <w:lang w:eastAsia="ru-RU"/>
    </w:rPr>
  </w:style>
  <w:style w:type="paragraph" w:styleId="a7">
    <w:name w:val="List Paragraph"/>
    <w:basedOn w:val="a"/>
    <w:uiPriority w:val="99"/>
    <w:qFormat/>
    <w:rsid w:val="009A594D"/>
    <w:pPr>
      <w:spacing w:after="160" w:line="259" w:lineRule="auto"/>
      <w:ind w:left="720"/>
      <w:contextualSpacing/>
    </w:pPr>
    <w:rPr>
      <w:rFonts w:eastAsiaTheme="minorEastAsia" w:cstheme="minorBidi"/>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1633</Words>
  <Characters>9472</Characters>
  <Application>Microsoft Office Word</Application>
  <DocSecurity>0</DocSecurity>
  <Lines>78</Lines>
  <Paragraphs>22</Paragraphs>
  <ScaleCrop>false</ScaleCrop>
  <Company>CtrlSoft</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mandreeva</dc:creator>
  <cp:keywords/>
  <dc:description/>
  <cp:lastModifiedBy>mandreeva</cp:lastModifiedBy>
  <cp:revision>3</cp:revision>
  <dcterms:created xsi:type="dcterms:W3CDTF">2021-05-24T12:07:00Z</dcterms:created>
  <dcterms:modified xsi:type="dcterms:W3CDTF">2021-07-21T05:27:00Z</dcterms:modified>
</cp:coreProperties>
</file>