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9900" w:type="dxa"/>
        <w:tblInd w:w="-275" w:type="dxa"/>
        <w:tblLook w:val="04A0" w:firstRow="1" w:lastRow="0" w:firstColumn="1" w:lastColumn="0" w:noHBand="0" w:noVBand="1"/>
      </w:tblPr>
      <w:tblGrid>
        <w:gridCol w:w="4950"/>
        <w:gridCol w:w="339"/>
        <w:gridCol w:w="4611"/>
      </w:tblGrid>
      <w:tr w:rsidR="0067136B" w:rsidRPr="00475DD5" w14:paraId="6EDCD0FD" w14:textId="77777777" w:rsidTr="0032233E">
        <w:tc>
          <w:tcPr>
            <w:tcW w:w="4950" w:type="dxa"/>
          </w:tcPr>
          <w:p w14:paraId="1456EBD7" w14:textId="278E01E5" w:rsidR="00854544" w:rsidRDefault="00854544" w:rsidP="00854544">
            <w:pPr>
              <w:spacing w:line="240" w:lineRule="auto"/>
            </w:pPr>
            <w:bookmarkStart w:id="0" w:name="_GoBack"/>
            <w:bookmarkEnd w:id="0"/>
          </w:p>
          <w:p w14:paraId="463F8B95" w14:textId="0DEB6C3C" w:rsidR="00854544" w:rsidRDefault="000869E8" w:rsidP="00AD3C92">
            <w:pPr>
              <w:spacing w:line="240" w:lineRule="auto"/>
            </w:pPr>
            <w:r>
              <w:rPr>
                <w:noProof/>
                <w:lang w:val="ro-RO" w:eastAsia="ro-RO"/>
              </w:rPr>
              <w:drawing>
                <wp:anchor distT="0" distB="0" distL="114300" distR="114300" simplePos="0" relativeHeight="251659264" behindDoc="1" locked="0" layoutInCell="1" allowOverlap="1" wp14:anchorId="031D6BEE" wp14:editId="7B792C63">
                  <wp:simplePos x="0" y="0"/>
                  <wp:positionH relativeFrom="column">
                    <wp:posOffset>654685</wp:posOffset>
                  </wp:positionH>
                  <wp:positionV relativeFrom="paragraph">
                    <wp:posOffset>38735</wp:posOffset>
                  </wp:positionV>
                  <wp:extent cx="2066925" cy="852805"/>
                  <wp:effectExtent l="0" t="0" r="9525" b="4445"/>
                  <wp:wrapSquare wrapText="bothSides"/>
                  <wp:docPr id="7" name="Picture 7" descr="C:\Users\Adela\AppData\Local\Microsoft\Windows\INetCache\Content.MSO\B7F001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a\AppData\Local\Microsoft\Windows\INetCache\Content.MSO\B7F0011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761FB" w14:textId="77777777" w:rsidR="000869E8" w:rsidRDefault="000869E8" w:rsidP="00AD3C92">
            <w:pPr>
              <w:spacing w:line="240" w:lineRule="auto"/>
            </w:pPr>
          </w:p>
          <w:p w14:paraId="236F9C94" w14:textId="77777777" w:rsidR="000869E8" w:rsidRDefault="000869E8" w:rsidP="00AD3C92">
            <w:pPr>
              <w:spacing w:line="240" w:lineRule="auto"/>
            </w:pPr>
          </w:p>
          <w:p w14:paraId="426264C5" w14:textId="77777777" w:rsidR="000869E8" w:rsidRDefault="000869E8" w:rsidP="00AD3C92">
            <w:pPr>
              <w:spacing w:line="240" w:lineRule="auto"/>
            </w:pPr>
          </w:p>
          <w:p w14:paraId="24AC3790" w14:textId="77777777" w:rsidR="000869E8" w:rsidRDefault="000869E8" w:rsidP="00AD3C92">
            <w:pPr>
              <w:spacing w:line="240" w:lineRule="auto"/>
            </w:pPr>
          </w:p>
          <w:p w14:paraId="0B957086" w14:textId="77777777" w:rsidR="000869E8" w:rsidRDefault="000869E8" w:rsidP="00AD3C92">
            <w:pPr>
              <w:spacing w:line="240" w:lineRule="auto"/>
            </w:pPr>
          </w:p>
          <w:p w14:paraId="3DBC4E5B" w14:textId="7DDC682D" w:rsidR="000869E8" w:rsidRDefault="000869E8" w:rsidP="00AD3C92">
            <w:pPr>
              <w:spacing w:line="240" w:lineRule="auto"/>
            </w:pPr>
          </w:p>
        </w:tc>
        <w:tc>
          <w:tcPr>
            <w:tcW w:w="339" w:type="dxa"/>
          </w:tcPr>
          <w:p w14:paraId="7C16DE49" w14:textId="7EC1E6DC" w:rsidR="0067136B" w:rsidRPr="00475DD5" w:rsidRDefault="0067136B" w:rsidP="00690182">
            <w:pPr>
              <w:rPr>
                <w:rFonts w:asciiTheme="minorHAnsi" w:hAnsiTheme="minorHAnsi" w:cstheme="minorHAnsi"/>
                <w:sz w:val="26"/>
                <w:szCs w:val="26"/>
              </w:rPr>
            </w:pPr>
          </w:p>
        </w:tc>
        <w:tc>
          <w:tcPr>
            <w:tcW w:w="4611" w:type="dxa"/>
          </w:tcPr>
          <w:p w14:paraId="145A7F92" w14:textId="5F2C3A09" w:rsidR="0067136B" w:rsidRPr="00475DD5" w:rsidRDefault="0016638B" w:rsidP="0016638B">
            <w:pPr>
              <w:rPr>
                <w:rFonts w:asciiTheme="minorHAnsi" w:hAnsiTheme="minorHAnsi" w:cstheme="minorHAnsi"/>
                <w:b/>
                <w:sz w:val="26"/>
                <w:szCs w:val="26"/>
                <w:lang w:val="en-GB"/>
              </w:rPr>
            </w:pPr>
            <w:r>
              <w:rPr>
                <w:noProof/>
                <w:lang w:val="ro-RO" w:eastAsia="ro-RO"/>
              </w:rPr>
              <mc:AlternateContent>
                <mc:Choice Requires="wpg">
                  <w:drawing>
                    <wp:anchor distT="0" distB="0" distL="114300" distR="114300" simplePos="0" relativeHeight="251660288" behindDoc="0" locked="0" layoutInCell="1" allowOverlap="1" wp14:anchorId="4967CA83" wp14:editId="44B6DCE8">
                      <wp:simplePos x="0" y="0"/>
                      <wp:positionH relativeFrom="column">
                        <wp:posOffset>-64770</wp:posOffset>
                      </wp:positionH>
                      <wp:positionV relativeFrom="paragraph">
                        <wp:posOffset>86360</wp:posOffset>
                      </wp:positionV>
                      <wp:extent cx="2752725" cy="10668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066800"/>
                                <a:chOff x="1049" y="333"/>
                                <a:chExt cx="5461" cy="2109"/>
                              </a:xfrm>
                            </wpg:grpSpPr>
                            <pic:pic xmlns:pic="http://schemas.openxmlformats.org/drawingml/2006/picture">
                              <pic:nvPicPr>
                                <pic:cNvPr id="2" name="Picture 24" descr="Mac OS X:Users:wolfganggast:Desktop:Office:vhs-dvv_int_logo_RGB_pos_v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 y="333"/>
                                  <a:ext cx="2246" cy="1534"/>
                                </a:xfrm>
                                <a:prstGeom prst="rect">
                                  <a:avLst/>
                                </a:prstGeom>
                                <a:noFill/>
                                <a:extLst>
                                  <a:ext uri="{909E8E84-426E-40DD-AFC4-6F175D3DCCD1}">
                                    <a14:hiddenFill xmlns:a14="http://schemas.microsoft.com/office/drawing/2010/main">
                                      <a:solidFill>
                                        <a:srgbClr val="FFFFFF"/>
                                      </a:solidFill>
                                    </a14:hiddenFill>
                                  </a:ext>
                                </a:extLst>
                              </pic:spPr>
                            </pic:pic>
                            <wps:wsp>
                              <wps:cNvPr id="3" name="Textfeld 1155"/>
                              <wps:cNvSpPr txBox="1">
                                <a:spLocks/>
                              </wps:cNvSpPr>
                              <wps:spPr bwMode="auto">
                                <a:xfrm>
                                  <a:off x="1402" y="1832"/>
                                  <a:ext cx="5108"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F35CB" w14:textId="3645772A" w:rsidR="00854544" w:rsidRPr="00123B5D" w:rsidRDefault="00854544" w:rsidP="00854544">
                                    <w:pPr>
                                      <w:pStyle w:val="VHSklein"/>
                                      <w:rPr>
                                        <w:b/>
                                        <w:color w:val="00285A"/>
                                        <w:sz w:val="20"/>
                                        <w:szCs w:val="20"/>
                                        <w:lang w:val="en-US"/>
                                      </w:rPr>
                                    </w:pPr>
                                    <w:r w:rsidRPr="00123B5D">
                                      <w:rPr>
                                        <w:b/>
                                        <w:color w:val="00285A"/>
                                        <w:sz w:val="20"/>
                                        <w:szCs w:val="20"/>
                                        <w:lang w:val="en-US"/>
                                      </w:rPr>
                                      <w:t>Education for Everyone.</w:t>
                                    </w:r>
                                    <w:r w:rsidR="000869E8">
                                      <w:rPr>
                                        <w:b/>
                                        <w:color w:val="00285A"/>
                                        <w:sz w:val="20"/>
                                        <w:szCs w:val="20"/>
                                        <w:lang w:val="en-US"/>
                                      </w:rPr>
                                      <w:t xml:space="preserve"> </w:t>
                                    </w:r>
                                    <w:r w:rsidRPr="00123B5D">
                                      <w:rPr>
                                        <w:b/>
                                        <w:color w:val="00285A"/>
                                        <w:sz w:val="20"/>
                                        <w:szCs w:val="20"/>
                                        <w:lang w:val="en-US"/>
                                      </w:rPr>
                                      <w:t>Worldwide.</w:t>
                                    </w:r>
                                  </w:p>
                                  <w:p w14:paraId="4D9F7E44" w14:textId="77777777" w:rsidR="00854544" w:rsidRPr="00123B5D" w:rsidRDefault="00854544" w:rsidP="00854544">
                                    <w:pPr>
                                      <w:pStyle w:val="VHSklein"/>
                                      <w:rPr>
                                        <w:b/>
                                        <w:color w:val="00285A"/>
                                        <w:sz w:val="20"/>
                                        <w:szCs w:val="20"/>
                                        <w:lang w:val="en-US"/>
                                      </w:rPr>
                                    </w:pPr>
                                    <w:r w:rsidRPr="00123B5D">
                                      <w:rPr>
                                        <w:b/>
                                        <w:color w:val="00285A"/>
                                        <w:sz w:val="20"/>
                                        <w:szCs w:val="20"/>
                                        <w:lang w:val="en-US"/>
                                      </w:rPr>
                                      <w:t>Lifelong.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67CA83" id="Group 1" o:spid="_x0000_s1026" style="position:absolute;margin-left:-5.1pt;margin-top:6.8pt;width:216.75pt;height:84pt;z-index:251660288" coordorigin="1049,333" coordsize="5461,2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Mac OS X:Users:wolfganggast:Desktop:Office:vhs-dvv_int_logo_RGB_pos_ver.png" style="position:absolute;left:1049;top:333;width:2246;height:1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">
                        <v:imagedata r:id="rId10" o:title="vhs-dvv_int_logo_RGB_pos_ver"/>
                      </v:shape>
                      <v:shapetype id="_x0000_t202" coordsize="21600,21600" o:spt="202" path="m,l,21600r21600,l21600,xe">
                        <v:stroke joinstyle="miter"/>
                        <v:path gradientshapeok="t" o:connecttype="rect"/>
                      </v:shapetype>
                      <v:shape id="Textfeld 1155" o:spid="_x0000_s1028" type="#_x0000_t202" style="position:absolute;left:1402;top:1832;width:5108;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465F35CB" w14:textId="3645772A" w:rsidR="00854544" w:rsidRPr="00123B5D" w:rsidRDefault="00854544" w:rsidP="00854544">
                              <w:pPr>
                                <w:pStyle w:val="VHSklein"/>
                                <w:rPr>
                                  <w:b/>
                                  <w:color w:val="00285A"/>
                                  <w:sz w:val="20"/>
                                  <w:szCs w:val="20"/>
                                  <w:lang w:val="en-US"/>
                                </w:rPr>
                              </w:pPr>
                              <w:r w:rsidRPr="00123B5D">
                                <w:rPr>
                                  <w:b/>
                                  <w:color w:val="00285A"/>
                                  <w:sz w:val="20"/>
                                  <w:szCs w:val="20"/>
                                  <w:lang w:val="en-US"/>
                                </w:rPr>
                                <w:t>Education for Everyone.</w:t>
                              </w:r>
                              <w:r w:rsidR="000869E8">
                                <w:rPr>
                                  <w:b/>
                                  <w:color w:val="00285A"/>
                                  <w:sz w:val="20"/>
                                  <w:szCs w:val="20"/>
                                  <w:lang w:val="en-US"/>
                                </w:rPr>
                                <w:t xml:space="preserve"> </w:t>
                              </w:r>
                              <w:r w:rsidRPr="00123B5D">
                                <w:rPr>
                                  <w:b/>
                                  <w:color w:val="00285A"/>
                                  <w:sz w:val="20"/>
                                  <w:szCs w:val="20"/>
                                  <w:lang w:val="en-US"/>
                                </w:rPr>
                                <w:t>Worldwide.</w:t>
                              </w:r>
                            </w:p>
                            <w:p w14:paraId="4D9F7E44" w14:textId="77777777" w:rsidR="00854544" w:rsidRPr="00123B5D" w:rsidRDefault="00854544" w:rsidP="00854544">
                              <w:pPr>
                                <w:pStyle w:val="VHSklein"/>
                                <w:rPr>
                                  <w:b/>
                                  <w:color w:val="00285A"/>
                                  <w:sz w:val="20"/>
                                  <w:szCs w:val="20"/>
                                  <w:lang w:val="en-US"/>
                                </w:rPr>
                              </w:pPr>
                              <w:r w:rsidRPr="00123B5D">
                                <w:rPr>
                                  <w:b/>
                                  <w:color w:val="00285A"/>
                                  <w:sz w:val="20"/>
                                  <w:szCs w:val="20"/>
                                  <w:lang w:val="en-US"/>
                                </w:rPr>
                                <w:t>Lifelong.</w:t>
                              </w:r>
                            </w:p>
                          </w:txbxContent>
                        </v:textbox>
                      </v:shape>
                    </v:group>
                  </w:pict>
                </mc:Fallback>
              </mc:AlternateContent>
            </w:r>
          </w:p>
        </w:tc>
      </w:tr>
      <w:tr w:rsidR="0016638B" w:rsidRPr="00475DD5" w14:paraId="450715F5" w14:textId="77777777" w:rsidTr="0032233E">
        <w:tc>
          <w:tcPr>
            <w:tcW w:w="4950" w:type="dxa"/>
          </w:tcPr>
          <w:p w14:paraId="2D686860" w14:textId="77777777" w:rsidR="0016638B" w:rsidRPr="00475DD5" w:rsidRDefault="0016638B" w:rsidP="0016638B">
            <w:pPr>
              <w:jc w:val="center"/>
              <w:rPr>
                <w:rFonts w:asciiTheme="minorHAnsi" w:hAnsiTheme="minorHAnsi" w:cstheme="minorHAnsi"/>
                <w:b/>
                <w:sz w:val="26"/>
                <w:szCs w:val="26"/>
                <w:lang w:val="en-GB"/>
              </w:rPr>
            </w:pPr>
            <w:r w:rsidRPr="00475DD5">
              <w:rPr>
                <w:rFonts w:asciiTheme="minorHAnsi" w:hAnsiTheme="minorHAnsi" w:cstheme="minorHAnsi"/>
                <w:b/>
                <w:sz w:val="26"/>
                <w:szCs w:val="26"/>
                <w:lang w:val="en-GB"/>
              </w:rPr>
              <w:t>MEMORANDUM</w:t>
            </w:r>
          </w:p>
          <w:p w14:paraId="1978EB0E" w14:textId="77777777" w:rsidR="0016638B" w:rsidRPr="00475DD5" w:rsidRDefault="0016638B" w:rsidP="0016638B">
            <w:pPr>
              <w:jc w:val="center"/>
              <w:rPr>
                <w:rFonts w:asciiTheme="minorHAnsi" w:hAnsiTheme="minorHAnsi" w:cstheme="minorHAnsi"/>
                <w:b/>
                <w:sz w:val="26"/>
                <w:szCs w:val="26"/>
                <w:lang w:val="en-GB"/>
              </w:rPr>
            </w:pPr>
            <w:r w:rsidRPr="00475DD5">
              <w:rPr>
                <w:rFonts w:asciiTheme="minorHAnsi" w:hAnsiTheme="minorHAnsi" w:cstheme="minorHAnsi"/>
                <w:b/>
                <w:sz w:val="26"/>
                <w:szCs w:val="26"/>
                <w:lang w:val="en-GB"/>
              </w:rPr>
              <w:t xml:space="preserve">PRIVIND ÎNȚELEGEREA </w:t>
            </w:r>
          </w:p>
          <w:p w14:paraId="564829FE" w14:textId="4EDE2E72" w:rsidR="0016638B" w:rsidRDefault="0016638B" w:rsidP="0016638B">
            <w:pPr>
              <w:spacing w:line="240" w:lineRule="auto"/>
              <w:jc w:val="center"/>
            </w:pPr>
            <w:r w:rsidRPr="00475DD5">
              <w:rPr>
                <w:rFonts w:asciiTheme="minorHAnsi" w:hAnsiTheme="minorHAnsi" w:cstheme="minorHAnsi"/>
                <w:b/>
                <w:sz w:val="26"/>
                <w:szCs w:val="26"/>
                <w:lang w:val="en-GB"/>
              </w:rPr>
              <w:t>ȘI COOPERAREA RECIPROCĂ</w:t>
            </w:r>
          </w:p>
        </w:tc>
        <w:tc>
          <w:tcPr>
            <w:tcW w:w="339" w:type="dxa"/>
          </w:tcPr>
          <w:p w14:paraId="297FD303" w14:textId="77777777" w:rsidR="0016638B" w:rsidRPr="00475DD5" w:rsidRDefault="0016638B" w:rsidP="00690182">
            <w:pPr>
              <w:rPr>
                <w:rFonts w:asciiTheme="minorHAnsi" w:hAnsiTheme="minorHAnsi" w:cstheme="minorHAnsi"/>
                <w:sz w:val="26"/>
                <w:szCs w:val="26"/>
              </w:rPr>
            </w:pPr>
          </w:p>
        </w:tc>
        <w:tc>
          <w:tcPr>
            <w:tcW w:w="4611" w:type="dxa"/>
          </w:tcPr>
          <w:p w14:paraId="59937B23" w14:textId="103C0DD4" w:rsidR="0016638B" w:rsidRPr="00475DD5" w:rsidRDefault="0016638B" w:rsidP="0016638B">
            <w:pPr>
              <w:spacing w:line="240" w:lineRule="auto"/>
              <w:jc w:val="center"/>
              <w:rPr>
                <w:rFonts w:asciiTheme="minorHAnsi" w:hAnsiTheme="minorHAnsi" w:cstheme="minorHAnsi"/>
                <w:b/>
                <w:sz w:val="26"/>
                <w:szCs w:val="26"/>
                <w:lang w:val="en-GB"/>
              </w:rPr>
            </w:pPr>
            <w:r w:rsidRPr="00475DD5">
              <w:rPr>
                <w:rFonts w:asciiTheme="minorHAnsi" w:hAnsiTheme="minorHAnsi" w:cstheme="minorHAnsi"/>
                <w:b/>
                <w:sz w:val="26"/>
                <w:szCs w:val="26"/>
                <w:lang w:val="en-GB"/>
              </w:rPr>
              <w:t>MEMORANDUM</w:t>
            </w:r>
          </w:p>
          <w:p w14:paraId="09E7DDD0" w14:textId="77777777" w:rsidR="0016638B" w:rsidRPr="00475DD5" w:rsidRDefault="0016638B" w:rsidP="0016638B">
            <w:pPr>
              <w:spacing w:line="240" w:lineRule="auto"/>
              <w:jc w:val="center"/>
              <w:rPr>
                <w:rFonts w:asciiTheme="minorHAnsi" w:hAnsiTheme="minorHAnsi" w:cstheme="minorHAnsi"/>
                <w:b/>
                <w:sz w:val="26"/>
                <w:szCs w:val="26"/>
                <w:lang w:val="en-GB"/>
              </w:rPr>
            </w:pPr>
            <w:r w:rsidRPr="00475DD5">
              <w:rPr>
                <w:rFonts w:asciiTheme="minorHAnsi" w:hAnsiTheme="minorHAnsi" w:cstheme="minorHAnsi"/>
                <w:b/>
                <w:sz w:val="26"/>
                <w:szCs w:val="26"/>
                <w:lang w:val="en-GB"/>
              </w:rPr>
              <w:t>ON MUTUAL UNDERSTANDING AND COOPERATION</w:t>
            </w:r>
          </w:p>
          <w:p w14:paraId="27CED67C" w14:textId="77777777" w:rsidR="0016638B" w:rsidRPr="00475DD5" w:rsidRDefault="0016638B" w:rsidP="00690182">
            <w:pPr>
              <w:jc w:val="center"/>
              <w:rPr>
                <w:rFonts w:asciiTheme="minorHAnsi" w:hAnsiTheme="minorHAnsi" w:cstheme="minorHAnsi"/>
                <w:b/>
                <w:sz w:val="26"/>
                <w:szCs w:val="26"/>
                <w:lang w:val="en-GB"/>
              </w:rPr>
            </w:pPr>
          </w:p>
        </w:tc>
      </w:tr>
      <w:tr w:rsidR="0076255A" w:rsidRPr="00475DD5" w14:paraId="4F40743B" w14:textId="77777777" w:rsidTr="0032233E">
        <w:tc>
          <w:tcPr>
            <w:tcW w:w="4950" w:type="dxa"/>
          </w:tcPr>
          <w:p w14:paraId="040CE3E8" w14:textId="77777777" w:rsidR="0016638B" w:rsidRPr="0032233E" w:rsidRDefault="0067136B" w:rsidP="00CF25E4">
            <w:pPr>
              <w:spacing w:line="276" w:lineRule="auto"/>
              <w:jc w:val="center"/>
              <w:rPr>
                <w:rFonts w:asciiTheme="minorHAnsi" w:hAnsiTheme="minorHAnsi" w:cstheme="minorHAnsi"/>
                <w:b/>
                <w:sz w:val="24"/>
                <w:szCs w:val="24"/>
                <w:lang w:val="ro-RO"/>
              </w:rPr>
            </w:pPr>
            <w:r w:rsidRPr="0032233E">
              <w:rPr>
                <w:rFonts w:asciiTheme="minorHAnsi" w:hAnsiTheme="minorHAnsi" w:cstheme="minorHAnsi"/>
                <w:sz w:val="24"/>
                <w:szCs w:val="24"/>
              </w:rPr>
              <w:br w:type="page"/>
            </w:r>
            <w:r w:rsidR="0016638B" w:rsidRPr="0032233E">
              <w:rPr>
                <w:rFonts w:asciiTheme="minorHAnsi" w:hAnsiTheme="minorHAnsi" w:cstheme="minorHAnsi"/>
                <w:b/>
                <w:sz w:val="24"/>
                <w:szCs w:val="24"/>
                <w:lang w:val="ro-RO"/>
              </w:rPr>
              <w:t>Primăria Municipiului Chișinău</w:t>
            </w:r>
          </w:p>
          <w:p w14:paraId="7D8FE803" w14:textId="77777777" w:rsidR="0016638B" w:rsidRPr="0032233E" w:rsidRDefault="0016638B" w:rsidP="00CF25E4">
            <w:pPr>
              <w:spacing w:line="276" w:lineRule="auto"/>
              <w:jc w:val="center"/>
              <w:rPr>
                <w:rFonts w:asciiTheme="minorHAnsi" w:hAnsiTheme="minorHAnsi" w:cstheme="minorHAnsi"/>
                <w:sz w:val="24"/>
                <w:szCs w:val="24"/>
                <w:lang w:val="ro-RO"/>
              </w:rPr>
            </w:pPr>
            <w:r w:rsidRPr="0032233E">
              <w:rPr>
                <w:rFonts w:asciiTheme="minorHAnsi" w:hAnsiTheme="minorHAnsi" w:cstheme="minorHAnsi"/>
                <w:sz w:val="24"/>
                <w:szCs w:val="24"/>
                <w:lang w:val="ro-RO"/>
              </w:rPr>
              <w:t xml:space="preserve">Bd. Stefan cel Mare si Sfânt 83, </w:t>
            </w:r>
          </w:p>
          <w:p w14:paraId="529DC118" w14:textId="645A0DFC" w:rsidR="0076255A" w:rsidRPr="0032233E" w:rsidRDefault="0016638B" w:rsidP="00CF25E4">
            <w:pPr>
              <w:spacing w:line="276" w:lineRule="auto"/>
              <w:jc w:val="center"/>
              <w:rPr>
                <w:rFonts w:asciiTheme="minorHAnsi" w:hAnsiTheme="minorHAnsi" w:cstheme="minorHAnsi"/>
                <w:sz w:val="24"/>
                <w:szCs w:val="24"/>
                <w:lang w:val="en-GB"/>
              </w:rPr>
            </w:pPr>
            <w:r w:rsidRPr="0032233E">
              <w:rPr>
                <w:rFonts w:asciiTheme="minorHAnsi" w:hAnsiTheme="minorHAnsi" w:cstheme="minorHAnsi"/>
                <w:sz w:val="24"/>
                <w:szCs w:val="24"/>
                <w:lang w:val="ro-RO"/>
              </w:rPr>
              <w:t>Chișinău, Republica Moldova MD-2012</w:t>
            </w:r>
          </w:p>
        </w:tc>
        <w:tc>
          <w:tcPr>
            <w:tcW w:w="339" w:type="dxa"/>
          </w:tcPr>
          <w:p w14:paraId="090592EF" w14:textId="77777777" w:rsidR="0076255A" w:rsidRPr="0032233E" w:rsidRDefault="0076255A" w:rsidP="00CF25E4">
            <w:pPr>
              <w:spacing w:line="276" w:lineRule="auto"/>
              <w:rPr>
                <w:rFonts w:asciiTheme="minorHAnsi" w:hAnsiTheme="minorHAnsi" w:cstheme="minorHAnsi"/>
                <w:sz w:val="24"/>
                <w:szCs w:val="24"/>
              </w:rPr>
            </w:pPr>
          </w:p>
        </w:tc>
        <w:tc>
          <w:tcPr>
            <w:tcW w:w="4611" w:type="dxa"/>
          </w:tcPr>
          <w:p w14:paraId="5049F199" w14:textId="77777777" w:rsidR="0016638B" w:rsidRPr="0032233E" w:rsidRDefault="0016638B" w:rsidP="00CF25E4">
            <w:pPr>
              <w:spacing w:line="276" w:lineRule="auto"/>
              <w:jc w:val="center"/>
              <w:rPr>
                <w:rFonts w:asciiTheme="minorHAnsi" w:hAnsiTheme="minorHAnsi" w:cstheme="minorHAnsi"/>
                <w:b/>
                <w:sz w:val="24"/>
                <w:szCs w:val="24"/>
                <w:lang w:val="ro-RO"/>
              </w:rPr>
            </w:pPr>
            <w:r w:rsidRPr="0032233E">
              <w:rPr>
                <w:rFonts w:asciiTheme="minorHAnsi" w:hAnsiTheme="minorHAnsi" w:cstheme="minorHAnsi"/>
                <w:b/>
                <w:sz w:val="24"/>
                <w:szCs w:val="24"/>
                <w:lang w:val="ro-RO"/>
              </w:rPr>
              <w:t xml:space="preserve">Chișinău City Hall, </w:t>
            </w:r>
          </w:p>
          <w:p w14:paraId="3FC65C70" w14:textId="77777777" w:rsidR="0016638B" w:rsidRPr="0032233E" w:rsidRDefault="0016638B" w:rsidP="00CF25E4">
            <w:pPr>
              <w:spacing w:line="276" w:lineRule="auto"/>
              <w:jc w:val="center"/>
              <w:rPr>
                <w:rFonts w:asciiTheme="minorHAnsi" w:hAnsiTheme="minorHAnsi" w:cstheme="minorHAnsi"/>
                <w:sz w:val="24"/>
                <w:szCs w:val="24"/>
                <w:lang w:val="ro-RO"/>
              </w:rPr>
            </w:pPr>
            <w:r w:rsidRPr="0032233E">
              <w:rPr>
                <w:rFonts w:asciiTheme="minorHAnsi" w:hAnsiTheme="minorHAnsi" w:cstheme="minorHAnsi"/>
                <w:sz w:val="24"/>
                <w:szCs w:val="24"/>
                <w:lang w:val="ro-RO"/>
              </w:rPr>
              <w:t xml:space="preserve">Bd. Stefan cel Mare si Sfânt 83, </w:t>
            </w:r>
          </w:p>
          <w:p w14:paraId="37D51712" w14:textId="77777777" w:rsidR="0016638B" w:rsidRPr="0032233E" w:rsidRDefault="0016638B" w:rsidP="00CF25E4">
            <w:pPr>
              <w:spacing w:line="276" w:lineRule="auto"/>
              <w:rPr>
                <w:rFonts w:asciiTheme="minorHAnsi" w:hAnsiTheme="minorHAnsi" w:cstheme="minorHAnsi"/>
                <w:sz w:val="24"/>
                <w:szCs w:val="24"/>
                <w:lang w:val="ro-RO"/>
              </w:rPr>
            </w:pPr>
            <w:r w:rsidRPr="0032233E">
              <w:rPr>
                <w:rFonts w:asciiTheme="minorHAnsi" w:hAnsiTheme="minorHAnsi" w:cstheme="minorHAnsi"/>
                <w:sz w:val="24"/>
                <w:szCs w:val="24"/>
                <w:lang w:val="ro-RO"/>
              </w:rPr>
              <w:t>Chișinăul, Republica Moldova MD-2012</w:t>
            </w:r>
          </w:p>
          <w:p w14:paraId="35E28CCD" w14:textId="1C9A380C" w:rsidR="0076255A" w:rsidRPr="0032233E" w:rsidRDefault="0076255A" w:rsidP="00CF25E4">
            <w:pPr>
              <w:spacing w:line="276" w:lineRule="auto"/>
              <w:jc w:val="center"/>
              <w:rPr>
                <w:rFonts w:asciiTheme="minorHAnsi" w:hAnsiTheme="minorHAnsi" w:cstheme="minorHAnsi"/>
                <w:sz w:val="24"/>
                <w:szCs w:val="24"/>
                <w:lang w:val="ro-RO"/>
              </w:rPr>
            </w:pPr>
          </w:p>
        </w:tc>
      </w:tr>
      <w:tr w:rsidR="0076255A" w:rsidRPr="00475DD5" w14:paraId="311E8EC4" w14:textId="77777777" w:rsidTr="0032233E">
        <w:tc>
          <w:tcPr>
            <w:tcW w:w="4950" w:type="dxa"/>
          </w:tcPr>
          <w:p w14:paraId="3662D070" w14:textId="77777777" w:rsidR="0016638B" w:rsidRPr="0032233E" w:rsidRDefault="0016638B" w:rsidP="00CF25E4">
            <w:pPr>
              <w:spacing w:line="276" w:lineRule="auto"/>
              <w:jc w:val="center"/>
              <w:rPr>
                <w:rFonts w:asciiTheme="minorHAnsi" w:hAnsiTheme="minorHAnsi" w:cstheme="minorHAnsi"/>
                <w:b/>
                <w:bCs/>
                <w:sz w:val="24"/>
                <w:szCs w:val="24"/>
                <w:lang w:val="ro-RO"/>
              </w:rPr>
            </w:pPr>
            <w:r w:rsidRPr="0032233E">
              <w:rPr>
                <w:rFonts w:asciiTheme="minorHAnsi" w:hAnsiTheme="minorHAnsi" w:cstheme="minorHAnsi"/>
                <w:b/>
                <w:bCs/>
                <w:sz w:val="24"/>
                <w:szCs w:val="24"/>
                <w:lang w:val="ro-RO"/>
              </w:rPr>
              <w:t xml:space="preserve">Reprezentanța Asociației Germane pentru Educația Adulților </w:t>
            </w:r>
          </w:p>
          <w:p w14:paraId="07E32498" w14:textId="77777777" w:rsidR="0016638B" w:rsidRPr="0032233E" w:rsidRDefault="0016638B" w:rsidP="00CF25E4">
            <w:pPr>
              <w:spacing w:line="276" w:lineRule="auto"/>
              <w:jc w:val="center"/>
              <w:rPr>
                <w:rFonts w:asciiTheme="minorHAnsi" w:hAnsiTheme="minorHAnsi" w:cstheme="minorHAnsi"/>
                <w:b/>
                <w:bCs/>
                <w:sz w:val="24"/>
                <w:szCs w:val="24"/>
                <w:lang w:val="ro-RO"/>
              </w:rPr>
            </w:pPr>
            <w:r w:rsidRPr="0032233E">
              <w:rPr>
                <w:rFonts w:asciiTheme="minorHAnsi" w:hAnsiTheme="minorHAnsi" w:cstheme="minorHAnsi"/>
                <w:b/>
                <w:bCs/>
                <w:sz w:val="24"/>
                <w:szCs w:val="24"/>
                <w:lang w:val="ro-RO"/>
              </w:rPr>
              <w:t xml:space="preserve">în Republica Moldova </w:t>
            </w:r>
          </w:p>
          <w:p w14:paraId="2FFF8EC5" w14:textId="77777777" w:rsidR="0016638B" w:rsidRPr="0032233E" w:rsidRDefault="0016638B" w:rsidP="00CF25E4">
            <w:pPr>
              <w:spacing w:line="276" w:lineRule="auto"/>
              <w:jc w:val="center"/>
              <w:rPr>
                <w:rFonts w:asciiTheme="minorHAnsi" w:hAnsiTheme="minorHAnsi" w:cstheme="minorHAnsi"/>
                <w:sz w:val="24"/>
                <w:szCs w:val="24"/>
                <w:lang w:val="ro-RO"/>
              </w:rPr>
            </w:pPr>
            <w:r w:rsidRPr="0032233E">
              <w:rPr>
                <w:rFonts w:asciiTheme="minorHAnsi" w:hAnsiTheme="minorHAnsi" w:cstheme="minorHAnsi"/>
                <w:sz w:val="24"/>
                <w:szCs w:val="24"/>
                <w:lang w:val="ro-RO"/>
              </w:rPr>
              <w:t xml:space="preserve">(AO „DVV International Moldova”) </w:t>
            </w:r>
          </w:p>
          <w:p w14:paraId="7A14F434" w14:textId="3DCEDE3F" w:rsidR="0016638B" w:rsidRPr="0032233E" w:rsidRDefault="0016638B" w:rsidP="00CF25E4">
            <w:pPr>
              <w:spacing w:line="276" w:lineRule="auto"/>
              <w:jc w:val="center"/>
              <w:rPr>
                <w:rFonts w:asciiTheme="minorHAnsi" w:hAnsiTheme="minorHAnsi" w:cstheme="minorHAnsi"/>
                <w:sz w:val="24"/>
                <w:szCs w:val="24"/>
                <w:lang w:val="ro-RO"/>
              </w:rPr>
            </w:pPr>
            <w:r w:rsidRPr="0032233E">
              <w:rPr>
                <w:rFonts w:asciiTheme="minorHAnsi" w:hAnsiTheme="minorHAnsi" w:cstheme="minorHAnsi"/>
                <w:sz w:val="24"/>
                <w:szCs w:val="24"/>
                <w:lang w:val="ro-RO"/>
              </w:rPr>
              <w:t>Str. A. Șciusev 60/1; MD-2012</w:t>
            </w:r>
          </w:p>
          <w:p w14:paraId="2EF37AAD" w14:textId="0E632915" w:rsidR="0076255A" w:rsidRPr="0032233E" w:rsidRDefault="0016638B" w:rsidP="00CF25E4">
            <w:pPr>
              <w:spacing w:line="276" w:lineRule="auto"/>
              <w:jc w:val="center"/>
              <w:rPr>
                <w:rFonts w:asciiTheme="minorHAnsi" w:hAnsiTheme="minorHAnsi" w:cstheme="minorHAnsi"/>
                <w:sz w:val="24"/>
                <w:szCs w:val="24"/>
                <w:lang w:val="ro-RO"/>
              </w:rPr>
            </w:pPr>
            <w:r w:rsidRPr="0032233E">
              <w:rPr>
                <w:rFonts w:asciiTheme="minorHAnsi" w:hAnsiTheme="minorHAnsi" w:cstheme="minorHAnsi"/>
                <w:sz w:val="24"/>
                <w:szCs w:val="24"/>
                <w:lang w:val="ro-RO"/>
              </w:rPr>
              <w:t xml:space="preserve">Chișinău, Republica Moldova </w:t>
            </w:r>
          </w:p>
        </w:tc>
        <w:tc>
          <w:tcPr>
            <w:tcW w:w="339" w:type="dxa"/>
          </w:tcPr>
          <w:p w14:paraId="4DB61A42" w14:textId="77777777" w:rsidR="0076255A" w:rsidRPr="0032233E" w:rsidRDefault="0076255A" w:rsidP="00CF25E4">
            <w:pPr>
              <w:spacing w:line="276" w:lineRule="auto"/>
              <w:rPr>
                <w:rFonts w:asciiTheme="minorHAnsi" w:hAnsiTheme="minorHAnsi" w:cstheme="minorHAnsi"/>
                <w:sz w:val="24"/>
                <w:szCs w:val="24"/>
              </w:rPr>
            </w:pPr>
          </w:p>
        </w:tc>
        <w:tc>
          <w:tcPr>
            <w:tcW w:w="4611" w:type="dxa"/>
          </w:tcPr>
          <w:p w14:paraId="6703AB48" w14:textId="77777777" w:rsidR="0016638B" w:rsidRPr="0032233E" w:rsidRDefault="0016638B" w:rsidP="00CF25E4">
            <w:pPr>
              <w:spacing w:line="276" w:lineRule="auto"/>
              <w:jc w:val="center"/>
              <w:rPr>
                <w:rFonts w:asciiTheme="minorHAnsi" w:hAnsiTheme="minorHAnsi" w:cstheme="minorHAnsi"/>
                <w:b/>
                <w:sz w:val="24"/>
                <w:szCs w:val="24"/>
                <w:lang w:val="en-GB"/>
              </w:rPr>
            </w:pPr>
            <w:r w:rsidRPr="0032233E">
              <w:rPr>
                <w:rFonts w:asciiTheme="minorHAnsi" w:hAnsiTheme="minorHAnsi" w:cstheme="minorHAnsi"/>
                <w:b/>
                <w:sz w:val="24"/>
                <w:szCs w:val="24"/>
                <w:lang w:val="en-GB"/>
              </w:rPr>
              <w:t xml:space="preserve">The Representative office in the Republic of Moldova of the German Adult Education Association </w:t>
            </w:r>
          </w:p>
          <w:p w14:paraId="12CED043" w14:textId="77777777" w:rsidR="0016638B" w:rsidRPr="0032233E" w:rsidRDefault="0016638B" w:rsidP="00CF25E4">
            <w:pPr>
              <w:spacing w:line="276" w:lineRule="auto"/>
              <w:jc w:val="center"/>
              <w:rPr>
                <w:rFonts w:asciiTheme="minorHAnsi" w:hAnsiTheme="minorHAnsi" w:cstheme="minorHAnsi"/>
                <w:sz w:val="24"/>
                <w:szCs w:val="24"/>
                <w:lang w:val="ro-RO"/>
              </w:rPr>
            </w:pPr>
            <w:r w:rsidRPr="0032233E">
              <w:rPr>
                <w:rFonts w:asciiTheme="minorHAnsi" w:hAnsiTheme="minorHAnsi" w:cstheme="minorHAnsi"/>
                <w:sz w:val="24"/>
                <w:szCs w:val="24"/>
              </w:rPr>
              <w:t>(</w:t>
            </w:r>
            <w:r w:rsidRPr="0032233E">
              <w:rPr>
                <w:rFonts w:asciiTheme="minorHAnsi" w:hAnsiTheme="minorHAnsi" w:cstheme="minorHAnsi"/>
                <w:sz w:val="24"/>
                <w:szCs w:val="24"/>
                <w:lang w:val="ro-RO"/>
              </w:rPr>
              <w:t>DVV International Moldova)</w:t>
            </w:r>
          </w:p>
          <w:p w14:paraId="23184B6C" w14:textId="1E74FD60" w:rsidR="0016638B" w:rsidRPr="0032233E" w:rsidRDefault="0016638B" w:rsidP="00CF25E4">
            <w:pPr>
              <w:spacing w:line="276" w:lineRule="auto"/>
              <w:jc w:val="center"/>
              <w:rPr>
                <w:rFonts w:asciiTheme="minorHAnsi" w:hAnsiTheme="minorHAnsi" w:cstheme="minorHAnsi"/>
                <w:sz w:val="24"/>
                <w:szCs w:val="24"/>
                <w:lang w:val="ro-RO"/>
              </w:rPr>
            </w:pPr>
            <w:r w:rsidRPr="0032233E">
              <w:rPr>
                <w:rFonts w:asciiTheme="minorHAnsi" w:hAnsiTheme="minorHAnsi" w:cstheme="minorHAnsi"/>
                <w:sz w:val="24"/>
                <w:szCs w:val="24"/>
                <w:lang w:val="ro-RO"/>
              </w:rPr>
              <w:t xml:space="preserve">Str. A. Șciusev </w:t>
            </w:r>
            <w:r w:rsidR="00CF25E4" w:rsidRPr="0032233E">
              <w:rPr>
                <w:rFonts w:asciiTheme="minorHAnsi" w:hAnsiTheme="minorHAnsi" w:cstheme="minorHAnsi"/>
                <w:sz w:val="24"/>
                <w:szCs w:val="24"/>
                <w:lang w:val="ro-RO"/>
              </w:rPr>
              <w:t>60/1</w:t>
            </w:r>
            <w:r w:rsidRPr="0032233E">
              <w:rPr>
                <w:rFonts w:asciiTheme="minorHAnsi" w:hAnsiTheme="minorHAnsi" w:cstheme="minorHAnsi"/>
                <w:sz w:val="24"/>
                <w:szCs w:val="24"/>
                <w:lang w:val="ro-RO"/>
              </w:rPr>
              <w:t>; MD-2012</w:t>
            </w:r>
          </w:p>
          <w:p w14:paraId="761220BC" w14:textId="77777777" w:rsidR="0016638B" w:rsidRPr="0032233E" w:rsidRDefault="0016638B" w:rsidP="00CF25E4">
            <w:pPr>
              <w:spacing w:line="276" w:lineRule="auto"/>
              <w:jc w:val="center"/>
              <w:rPr>
                <w:rFonts w:asciiTheme="minorHAnsi" w:hAnsiTheme="minorHAnsi" w:cstheme="minorHAnsi"/>
                <w:sz w:val="24"/>
                <w:szCs w:val="24"/>
                <w:lang w:val="ro-RO"/>
              </w:rPr>
            </w:pPr>
            <w:r w:rsidRPr="0032233E">
              <w:rPr>
                <w:rFonts w:asciiTheme="minorHAnsi" w:hAnsiTheme="minorHAnsi" w:cstheme="minorHAnsi"/>
                <w:sz w:val="24"/>
                <w:szCs w:val="24"/>
                <w:lang w:val="ro-RO"/>
              </w:rPr>
              <w:t xml:space="preserve">Chișinău, Republica Moldova </w:t>
            </w:r>
          </w:p>
          <w:p w14:paraId="5E1A46E4" w14:textId="079F126B" w:rsidR="0076255A" w:rsidRPr="0032233E" w:rsidRDefault="0076255A" w:rsidP="00CF25E4">
            <w:pPr>
              <w:spacing w:line="276" w:lineRule="auto"/>
              <w:rPr>
                <w:rFonts w:asciiTheme="minorHAnsi" w:hAnsiTheme="minorHAnsi" w:cstheme="minorHAnsi"/>
                <w:sz w:val="24"/>
                <w:szCs w:val="24"/>
              </w:rPr>
            </w:pPr>
          </w:p>
        </w:tc>
      </w:tr>
      <w:tr w:rsidR="00602DBD" w:rsidRPr="00475DD5" w14:paraId="1D02B45C" w14:textId="77777777" w:rsidTr="0032233E">
        <w:trPr>
          <w:trHeight w:val="2138"/>
        </w:trPr>
        <w:tc>
          <w:tcPr>
            <w:tcW w:w="4950" w:type="dxa"/>
          </w:tcPr>
          <w:p w14:paraId="56E97176" w14:textId="45D4BDAE" w:rsidR="00602DBD" w:rsidRPr="0032233E" w:rsidRDefault="00602DBD" w:rsidP="00CF25E4">
            <w:pPr>
              <w:pStyle w:val="1"/>
              <w:contextualSpacing w:val="0"/>
              <w:jc w:val="both"/>
              <w:rPr>
                <w:rFonts w:asciiTheme="minorHAnsi" w:eastAsia="Times New Roman" w:hAnsiTheme="minorHAnsi" w:cstheme="minorHAnsi"/>
                <w:sz w:val="24"/>
                <w:szCs w:val="24"/>
                <w:lang w:val="en-GB"/>
              </w:rPr>
            </w:pPr>
            <w:r w:rsidRPr="0032233E">
              <w:rPr>
                <w:rFonts w:asciiTheme="minorHAnsi" w:hAnsiTheme="minorHAnsi" w:cstheme="minorHAnsi"/>
                <w:sz w:val="24"/>
                <w:szCs w:val="24"/>
                <w:lang w:val="ro-RO"/>
              </w:rPr>
              <w:t>Care sunt denumite în continuare „Părți” și care își unesc eforturile pentru a promova dezvolt</w:t>
            </w:r>
            <w:r w:rsidRPr="0032233E">
              <w:rPr>
                <w:rFonts w:asciiTheme="minorHAnsi" w:hAnsiTheme="minorHAnsi" w:cstheme="minorHAnsi"/>
                <w:sz w:val="24"/>
                <w:szCs w:val="24"/>
                <w:lang w:val="ro-RO"/>
              </w:rPr>
              <w:t>a</w:t>
            </w:r>
            <w:r w:rsidRPr="0032233E">
              <w:rPr>
                <w:rFonts w:asciiTheme="minorHAnsi" w:hAnsiTheme="minorHAnsi" w:cstheme="minorHAnsi"/>
                <w:sz w:val="24"/>
                <w:szCs w:val="24"/>
                <w:lang w:val="ro-RO"/>
              </w:rPr>
              <w:t xml:space="preserve">rea educației adulților în Chisinau și Republica Moldova ca componentă </w:t>
            </w:r>
            <w:r w:rsidR="000C1160" w:rsidRPr="0032233E">
              <w:rPr>
                <w:rFonts w:asciiTheme="minorHAnsi" w:hAnsiTheme="minorHAnsi" w:cstheme="minorHAnsi"/>
                <w:sz w:val="24"/>
                <w:szCs w:val="24"/>
                <w:lang w:val="ro-RO"/>
              </w:rPr>
              <w:t>esențială  pentru de</w:t>
            </w:r>
            <w:r w:rsidR="000C1160" w:rsidRPr="0032233E">
              <w:rPr>
                <w:rFonts w:asciiTheme="minorHAnsi" w:hAnsiTheme="minorHAnsi" w:cstheme="minorHAnsi"/>
                <w:sz w:val="24"/>
                <w:szCs w:val="24"/>
                <w:lang w:val="ro-RO"/>
              </w:rPr>
              <w:t>z</w:t>
            </w:r>
            <w:r w:rsidR="000C1160" w:rsidRPr="0032233E">
              <w:rPr>
                <w:rFonts w:asciiTheme="minorHAnsi" w:hAnsiTheme="minorHAnsi" w:cstheme="minorHAnsi"/>
                <w:sz w:val="24"/>
                <w:szCs w:val="24"/>
                <w:lang w:val="ro-RO"/>
              </w:rPr>
              <w:t>voltarea capitalului</w:t>
            </w:r>
            <w:r w:rsidR="0032233E">
              <w:rPr>
                <w:rFonts w:asciiTheme="minorHAnsi" w:hAnsiTheme="minorHAnsi" w:cstheme="minorHAnsi"/>
                <w:sz w:val="24"/>
                <w:szCs w:val="24"/>
                <w:lang w:val="ro-RO"/>
              </w:rPr>
              <w:t>,</w:t>
            </w:r>
            <w:r w:rsidR="000C1160" w:rsidRPr="0032233E">
              <w:rPr>
                <w:rFonts w:asciiTheme="minorHAnsi" w:hAnsiTheme="minorHAnsi" w:cstheme="minorHAnsi"/>
                <w:sz w:val="24"/>
                <w:szCs w:val="24"/>
                <w:lang w:val="ro-RO"/>
              </w:rPr>
              <w:t xml:space="preserve"> pentru asigurarea accesului cetățenilor din Chișinău la oportunități de înv</w:t>
            </w:r>
            <w:r w:rsidR="000C1160" w:rsidRPr="0032233E">
              <w:rPr>
                <w:rFonts w:asciiTheme="minorHAnsi" w:hAnsiTheme="minorHAnsi" w:cstheme="minorHAnsi"/>
                <w:sz w:val="24"/>
                <w:szCs w:val="24"/>
                <w:lang w:val="ro-RO"/>
              </w:rPr>
              <w:t>ă</w:t>
            </w:r>
            <w:r w:rsidR="000C1160" w:rsidRPr="0032233E">
              <w:rPr>
                <w:rFonts w:asciiTheme="minorHAnsi" w:hAnsiTheme="minorHAnsi" w:cstheme="minorHAnsi"/>
                <w:sz w:val="24"/>
                <w:szCs w:val="24"/>
                <w:lang w:val="ro-RO"/>
              </w:rPr>
              <w:t xml:space="preserve">țare și educație a adulților de calitate și (ALE) și </w:t>
            </w:r>
            <w:r w:rsidR="0032233E">
              <w:rPr>
                <w:rFonts w:asciiTheme="minorHAnsi" w:hAnsiTheme="minorHAnsi" w:cstheme="minorHAnsi"/>
                <w:sz w:val="24"/>
                <w:szCs w:val="24"/>
                <w:lang w:val="ro-RO"/>
              </w:rPr>
              <w:t xml:space="preserve">la </w:t>
            </w:r>
            <w:r w:rsidR="000715B9" w:rsidRPr="0032233E">
              <w:rPr>
                <w:rFonts w:asciiTheme="minorHAnsi" w:hAnsiTheme="minorHAnsi" w:cstheme="minorHAnsi"/>
                <w:sz w:val="24"/>
                <w:szCs w:val="24"/>
                <w:lang w:val="ro-RO"/>
              </w:rPr>
              <w:t>învățar</w:t>
            </w:r>
            <w:r w:rsidR="000715B9">
              <w:rPr>
                <w:rFonts w:asciiTheme="minorHAnsi" w:hAnsiTheme="minorHAnsi" w:cstheme="minorHAnsi"/>
                <w:sz w:val="24"/>
                <w:szCs w:val="24"/>
                <w:lang w:val="ro-RO"/>
              </w:rPr>
              <w:t>e</w:t>
            </w:r>
            <w:r w:rsidR="0032233E">
              <w:rPr>
                <w:rFonts w:asciiTheme="minorHAnsi" w:hAnsiTheme="minorHAnsi" w:cstheme="minorHAnsi"/>
                <w:sz w:val="24"/>
                <w:szCs w:val="24"/>
                <w:lang w:val="ro-RO"/>
              </w:rPr>
              <w:t xml:space="preserve"> </w:t>
            </w:r>
            <w:r w:rsidR="000C1160" w:rsidRPr="0032233E">
              <w:rPr>
                <w:rFonts w:asciiTheme="minorHAnsi" w:hAnsiTheme="minorHAnsi" w:cstheme="minorHAnsi"/>
                <w:sz w:val="24"/>
                <w:szCs w:val="24"/>
                <w:lang w:val="ro-RO"/>
              </w:rPr>
              <w:t>pe tot parcursul vieți (LLL), ca factor-cheie al dezvoltării.</w:t>
            </w:r>
          </w:p>
        </w:tc>
        <w:tc>
          <w:tcPr>
            <w:tcW w:w="339" w:type="dxa"/>
          </w:tcPr>
          <w:p w14:paraId="54B28DEA" w14:textId="77777777" w:rsidR="00602DBD" w:rsidRPr="0032233E" w:rsidRDefault="00602DBD" w:rsidP="00CF25E4">
            <w:pPr>
              <w:spacing w:line="276" w:lineRule="auto"/>
              <w:jc w:val="both"/>
              <w:rPr>
                <w:rFonts w:asciiTheme="minorHAnsi" w:hAnsiTheme="minorHAnsi" w:cstheme="minorHAnsi"/>
                <w:sz w:val="24"/>
                <w:szCs w:val="24"/>
              </w:rPr>
            </w:pPr>
          </w:p>
        </w:tc>
        <w:tc>
          <w:tcPr>
            <w:tcW w:w="4611" w:type="dxa"/>
          </w:tcPr>
          <w:p w14:paraId="60FB1FE0" w14:textId="2BFF6A20" w:rsidR="00602DBD" w:rsidRPr="0032233E" w:rsidRDefault="00602DBD" w:rsidP="00CF25E4">
            <w:pPr>
              <w:spacing w:line="276" w:lineRule="auto"/>
              <w:jc w:val="both"/>
              <w:rPr>
                <w:rFonts w:asciiTheme="minorHAnsi" w:hAnsiTheme="minorHAnsi" w:cstheme="minorHAnsi"/>
                <w:sz w:val="24"/>
                <w:szCs w:val="24"/>
                <w:lang w:val="ro-RO"/>
              </w:rPr>
            </w:pPr>
            <w:r w:rsidRPr="0032233E">
              <w:rPr>
                <w:rFonts w:asciiTheme="minorHAnsi" w:eastAsia="Times New Roman" w:hAnsiTheme="minorHAnsi" w:cstheme="minorHAnsi"/>
                <w:sz w:val="24"/>
                <w:szCs w:val="24"/>
                <w:lang w:val="en-GB"/>
              </w:rPr>
              <w:t>which are hereinafter referred to as the "Parties" and unite their efforts to promote the development of adult education in Chisinau and Republic of Moldova as an essential component of human capital development</w:t>
            </w:r>
            <w:r w:rsidR="0032233E">
              <w:rPr>
                <w:rFonts w:asciiTheme="minorHAnsi" w:eastAsia="Times New Roman" w:hAnsiTheme="minorHAnsi" w:cstheme="minorHAnsi"/>
                <w:sz w:val="24"/>
                <w:szCs w:val="24"/>
                <w:lang w:val="en-GB"/>
              </w:rPr>
              <w:t xml:space="preserve"> for</w:t>
            </w:r>
            <w:r w:rsidRPr="0032233E">
              <w:rPr>
                <w:rFonts w:asciiTheme="minorHAnsi" w:eastAsia="Times New Roman" w:hAnsiTheme="minorHAnsi" w:cstheme="minorHAnsi"/>
                <w:sz w:val="24"/>
                <w:szCs w:val="24"/>
                <w:lang w:val="en-GB"/>
              </w:rPr>
              <w:t xml:space="preserve"> </w:t>
            </w:r>
            <w:r w:rsidR="000C1160" w:rsidRPr="0032233E">
              <w:rPr>
                <w:rFonts w:asciiTheme="minorHAnsi" w:eastAsia="Times New Roman" w:hAnsiTheme="minorHAnsi" w:cstheme="minorHAnsi"/>
                <w:sz w:val="24"/>
                <w:szCs w:val="24"/>
                <w:lang w:val="en-GB"/>
              </w:rPr>
              <w:t xml:space="preserve">ensuring access to citizens of Chisinau to quality Adult Learning and Education </w:t>
            </w:r>
            <w:r w:rsidR="0032233E">
              <w:rPr>
                <w:rFonts w:asciiTheme="minorHAnsi" w:eastAsia="Times New Roman" w:hAnsiTheme="minorHAnsi" w:cstheme="minorHAnsi"/>
                <w:sz w:val="24"/>
                <w:szCs w:val="24"/>
                <w:lang w:val="en-GB"/>
              </w:rPr>
              <w:t xml:space="preserve">(ALE) </w:t>
            </w:r>
            <w:r w:rsidR="000C1160" w:rsidRPr="0032233E">
              <w:rPr>
                <w:rFonts w:asciiTheme="minorHAnsi" w:eastAsia="Times New Roman" w:hAnsiTheme="minorHAnsi" w:cstheme="minorHAnsi"/>
                <w:sz w:val="24"/>
                <w:szCs w:val="24"/>
                <w:lang w:val="en-GB"/>
              </w:rPr>
              <w:t xml:space="preserve">and lifelong learning (LLL), </w:t>
            </w:r>
            <w:r w:rsidR="0032233E" w:rsidRPr="0032233E">
              <w:rPr>
                <w:rFonts w:asciiTheme="minorHAnsi" w:eastAsia="Times New Roman" w:hAnsiTheme="minorHAnsi" w:cstheme="minorHAnsi"/>
                <w:sz w:val="24"/>
                <w:szCs w:val="24"/>
                <w:lang w:val="en-GB"/>
              </w:rPr>
              <w:t xml:space="preserve">opportunities </w:t>
            </w:r>
            <w:r w:rsidR="000C1160" w:rsidRPr="0032233E">
              <w:rPr>
                <w:rFonts w:asciiTheme="minorHAnsi" w:eastAsia="Times New Roman" w:hAnsiTheme="minorHAnsi" w:cstheme="minorHAnsi"/>
                <w:sz w:val="24"/>
                <w:szCs w:val="24"/>
                <w:lang w:val="en-GB"/>
              </w:rPr>
              <w:t xml:space="preserve">as a key-factor of development. </w:t>
            </w:r>
          </w:p>
        </w:tc>
      </w:tr>
      <w:tr w:rsidR="0032233E" w:rsidRPr="00475DD5" w14:paraId="54519B8A" w14:textId="77777777" w:rsidTr="0032233E">
        <w:tc>
          <w:tcPr>
            <w:tcW w:w="4950" w:type="dxa"/>
          </w:tcPr>
          <w:p w14:paraId="58EF4CDF" w14:textId="2F2C7526" w:rsidR="0032233E" w:rsidRPr="0032233E" w:rsidRDefault="0032233E" w:rsidP="00CF25E4">
            <w:pPr>
              <w:pStyle w:val="1"/>
              <w:contextualSpacing w:val="0"/>
              <w:jc w:val="center"/>
              <w:rPr>
                <w:rFonts w:asciiTheme="minorHAnsi" w:eastAsia="Times New Roman" w:hAnsiTheme="minorHAnsi" w:cstheme="minorHAnsi"/>
                <w:b/>
                <w:sz w:val="24"/>
                <w:szCs w:val="24"/>
                <w:lang w:val="en-GB"/>
              </w:rPr>
            </w:pPr>
            <w:r w:rsidRPr="0032233E">
              <w:rPr>
                <w:rFonts w:asciiTheme="minorHAnsi" w:eastAsia="Times New Roman" w:hAnsiTheme="minorHAnsi" w:cstheme="minorHAnsi"/>
                <w:b/>
                <w:sz w:val="24"/>
                <w:szCs w:val="24"/>
                <w:lang w:val="ro-RO"/>
              </w:rPr>
              <w:t>1. Obiectivele și obiectul memorandumului</w:t>
            </w:r>
          </w:p>
        </w:tc>
        <w:tc>
          <w:tcPr>
            <w:tcW w:w="339" w:type="dxa"/>
          </w:tcPr>
          <w:p w14:paraId="6F64E977" w14:textId="77777777" w:rsidR="0032233E" w:rsidRPr="0032233E" w:rsidRDefault="0032233E" w:rsidP="00CF25E4">
            <w:pPr>
              <w:spacing w:line="276" w:lineRule="auto"/>
              <w:rPr>
                <w:rFonts w:asciiTheme="minorHAnsi" w:hAnsiTheme="minorHAnsi" w:cstheme="minorHAnsi"/>
                <w:sz w:val="24"/>
                <w:szCs w:val="24"/>
              </w:rPr>
            </w:pPr>
          </w:p>
        </w:tc>
        <w:tc>
          <w:tcPr>
            <w:tcW w:w="4611" w:type="dxa"/>
          </w:tcPr>
          <w:p w14:paraId="0D5D6E00" w14:textId="6149A2D2" w:rsidR="0032233E" w:rsidRPr="0032233E" w:rsidRDefault="0032233E" w:rsidP="00CF25E4">
            <w:pPr>
              <w:spacing w:line="276" w:lineRule="auto"/>
              <w:jc w:val="center"/>
              <w:rPr>
                <w:rFonts w:asciiTheme="minorHAnsi" w:eastAsia="Times New Roman" w:hAnsiTheme="minorHAnsi" w:cstheme="minorHAnsi"/>
                <w:b/>
                <w:sz w:val="24"/>
                <w:szCs w:val="24"/>
                <w:lang w:val="ro-RO" w:eastAsia="ru-RU"/>
              </w:rPr>
            </w:pPr>
            <w:r w:rsidRPr="0032233E">
              <w:rPr>
                <w:rFonts w:asciiTheme="minorHAnsi" w:eastAsia="Times New Roman" w:hAnsiTheme="minorHAnsi" w:cstheme="minorHAnsi"/>
                <w:b/>
                <w:sz w:val="24"/>
                <w:szCs w:val="24"/>
                <w:lang w:val="en-GB"/>
              </w:rPr>
              <w:t>1. Objectives and subject of the Memorandum</w:t>
            </w:r>
          </w:p>
        </w:tc>
      </w:tr>
      <w:tr w:rsidR="0032233E" w:rsidRPr="00475DD5" w14:paraId="5D9346AA" w14:textId="77777777" w:rsidTr="0032233E">
        <w:tc>
          <w:tcPr>
            <w:tcW w:w="4950" w:type="dxa"/>
          </w:tcPr>
          <w:p w14:paraId="59C8D70C" w14:textId="4AAE81A7" w:rsidR="0032233E" w:rsidRPr="0032233E" w:rsidRDefault="0032233E" w:rsidP="0032233E">
            <w:pPr>
              <w:pStyle w:val="1"/>
              <w:contextualSpacing w:val="0"/>
              <w:jc w:val="both"/>
              <w:rPr>
                <w:rFonts w:asciiTheme="minorHAnsi" w:eastAsia="Times New Roman" w:hAnsiTheme="minorHAnsi" w:cstheme="minorHAnsi"/>
                <w:b/>
                <w:sz w:val="24"/>
                <w:szCs w:val="24"/>
                <w:lang w:val="en-GB"/>
              </w:rPr>
            </w:pPr>
            <w:r w:rsidRPr="0032233E">
              <w:rPr>
                <w:rFonts w:asciiTheme="minorHAnsi" w:eastAsia="Times New Roman" w:hAnsiTheme="minorHAnsi" w:cstheme="minorHAnsi"/>
                <w:sz w:val="24"/>
                <w:szCs w:val="24"/>
                <w:lang w:val="ro-RO"/>
              </w:rPr>
              <w:t xml:space="preserve">1.1. Scopul principal al acestui </w:t>
            </w:r>
            <w:r>
              <w:rPr>
                <w:rFonts w:asciiTheme="minorHAnsi" w:eastAsia="Times New Roman" w:hAnsiTheme="minorHAnsi" w:cstheme="minorHAnsi"/>
                <w:sz w:val="24"/>
                <w:szCs w:val="24"/>
                <w:lang w:val="ro-RO"/>
              </w:rPr>
              <w:t>M</w:t>
            </w:r>
            <w:r w:rsidRPr="0032233E">
              <w:rPr>
                <w:rFonts w:asciiTheme="minorHAnsi" w:eastAsia="Times New Roman" w:hAnsiTheme="minorHAnsi" w:cstheme="minorHAnsi"/>
                <w:sz w:val="24"/>
                <w:szCs w:val="24"/>
                <w:lang w:val="ro-RO"/>
              </w:rPr>
              <w:t xml:space="preserve">emorandum este de a promova înțelegerea valorii </w:t>
            </w:r>
            <w:r w:rsidR="00E76F53">
              <w:rPr>
                <w:rFonts w:asciiTheme="minorHAnsi" w:eastAsia="Times New Roman" w:hAnsiTheme="minorHAnsi" w:cstheme="minorHAnsi"/>
                <w:sz w:val="24"/>
                <w:szCs w:val="24"/>
                <w:lang w:val="ro-RO"/>
              </w:rPr>
              <w:t xml:space="preserve">a învățării și </w:t>
            </w:r>
            <w:r w:rsidRPr="0032233E">
              <w:rPr>
                <w:rFonts w:asciiTheme="minorHAnsi" w:eastAsia="Times New Roman" w:hAnsiTheme="minorHAnsi" w:cstheme="minorHAnsi"/>
                <w:sz w:val="24"/>
                <w:szCs w:val="24"/>
                <w:lang w:val="ro-RO"/>
              </w:rPr>
              <w:t>educației adulților</w:t>
            </w:r>
            <w:r w:rsidR="00E76F53">
              <w:rPr>
                <w:rFonts w:asciiTheme="minorHAnsi" w:eastAsia="Times New Roman" w:hAnsiTheme="minorHAnsi" w:cstheme="minorHAnsi"/>
                <w:sz w:val="24"/>
                <w:szCs w:val="24"/>
                <w:lang w:val="ro-RO"/>
              </w:rPr>
              <w:t xml:space="preserve"> (ALE) și a învățării pe tot parcursul vieții</w:t>
            </w:r>
            <w:r w:rsidRPr="0032233E">
              <w:rPr>
                <w:rFonts w:asciiTheme="minorHAnsi" w:eastAsia="Times New Roman" w:hAnsiTheme="minorHAnsi" w:cstheme="minorHAnsi"/>
                <w:sz w:val="24"/>
                <w:szCs w:val="24"/>
                <w:lang w:val="ro-RO"/>
              </w:rPr>
              <w:t xml:space="preserve"> </w:t>
            </w:r>
            <w:r w:rsidR="00751FA9">
              <w:rPr>
                <w:rFonts w:asciiTheme="minorHAnsi" w:eastAsia="Times New Roman" w:hAnsiTheme="minorHAnsi" w:cstheme="minorHAnsi"/>
                <w:sz w:val="24"/>
                <w:szCs w:val="24"/>
                <w:lang w:val="ro-RO"/>
              </w:rPr>
              <w:t xml:space="preserve">(LLL) </w:t>
            </w:r>
            <w:r w:rsidRPr="0032233E">
              <w:rPr>
                <w:rFonts w:asciiTheme="minorHAnsi" w:eastAsia="Times New Roman" w:hAnsiTheme="minorHAnsi" w:cstheme="minorHAnsi"/>
                <w:sz w:val="24"/>
                <w:szCs w:val="24"/>
                <w:lang w:val="ro-RO"/>
              </w:rPr>
              <w:t>în societatea moldovenea</w:t>
            </w:r>
            <w:r w:rsidRPr="0032233E">
              <w:rPr>
                <w:rFonts w:asciiTheme="minorHAnsi" w:eastAsia="Times New Roman" w:hAnsiTheme="minorHAnsi" w:cstheme="minorHAnsi"/>
                <w:sz w:val="24"/>
                <w:szCs w:val="24"/>
                <w:lang w:val="ro-RO"/>
              </w:rPr>
              <w:t>s</w:t>
            </w:r>
            <w:r w:rsidRPr="0032233E">
              <w:rPr>
                <w:rFonts w:asciiTheme="minorHAnsi" w:eastAsia="Times New Roman" w:hAnsiTheme="minorHAnsi" w:cstheme="minorHAnsi"/>
                <w:sz w:val="24"/>
                <w:szCs w:val="24"/>
                <w:lang w:val="ro-RO"/>
              </w:rPr>
              <w:t>că, de a sensibiliza publicul cu privire la impo</w:t>
            </w:r>
            <w:r w:rsidRPr="0032233E">
              <w:rPr>
                <w:rFonts w:asciiTheme="minorHAnsi" w:eastAsia="Times New Roman" w:hAnsiTheme="minorHAnsi" w:cstheme="minorHAnsi"/>
                <w:sz w:val="24"/>
                <w:szCs w:val="24"/>
                <w:lang w:val="ro-RO"/>
              </w:rPr>
              <w:t>r</w:t>
            </w:r>
            <w:r w:rsidRPr="0032233E">
              <w:rPr>
                <w:rFonts w:asciiTheme="minorHAnsi" w:eastAsia="Times New Roman" w:hAnsiTheme="minorHAnsi" w:cstheme="minorHAnsi"/>
                <w:sz w:val="24"/>
                <w:szCs w:val="24"/>
                <w:lang w:val="ro-RO"/>
              </w:rPr>
              <w:t xml:space="preserve">tanța educației adulților pentru îmbunătățirea calității vieții cetățenilor și </w:t>
            </w:r>
            <w:r w:rsidR="00751FA9">
              <w:rPr>
                <w:rFonts w:asciiTheme="minorHAnsi" w:eastAsia="Times New Roman" w:hAnsiTheme="minorHAnsi" w:cstheme="minorHAnsi"/>
                <w:sz w:val="24"/>
                <w:szCs w:val="24"/>
                <w:lang w:val="ro-RO"/>
              </w:rPr>
              <w:t xml:space="preserve">prin crearea unor oferte educaționale de calitate pentru toți, prin intermediul </w:t>
            </w:r>
            <w:r w:rsidRPr="0032233E">
              <w:rPr>
                <w:rFonts w:asciiTheme="minorHAnsi" w:eastAsia="Times New Roman" w:hAnsiTheme="minorHAnsi" w:cstheme="minorHAnsi"/>
                <w:sz w:val="24"/>
                <w:szCs w:val="24"/>
                <w:lang w:val="ro-RO"/>
              </w:rPr>
              <w:t xml:space="preserve"> </w:t>
            </w:r>
            <w:r w:rsidR="00751FA9">
              <w:rPr>
                <w:rFonts w:asciiTheme="minorHAnsi" w:eastAsia="Times New Roman" w:hAnsiTheme="minorHAnsi" w:cstheme="minorHAnsi"/>
                <w:sz w:val="24"/>
                <w:szCs w:val="24"/>
                <w:lang w:val="ro-RO"/>
              </w:rPr>
              <w:t xml:space="preserve">întemeierii unui hub educațional inovativ – </w:t>
            </w:r>
            <w:r w:rsidRPr="0032233E">
              <w:rPr>
                <w:rFonts w:asciiTheme="minorHAnsi" w:eastAsia="Times New Roman" w:hAnsiTheme="minorHAnsi" w:cstheme="minorHAnsi"/>
                <w:b/>
                <w:bCs/>
                <w:i/>
                <w:iCs/>
                <w:sz w:val="24"/>
                <w:szCs w:val="24"/>
                <w:lang w:val="ro-RO"/>
              </w:rPr>
              <w:t>Centru</w:t>
            </w:r>
            <w:r w:rsidR="00751FA9">
              <w:rPr>
                <w:rFonts w:asciiTheme="minorHAnsi" w:eastAsia="Times New Roman" w:hAnsiTheme="minorHAnsi" w:cstheme="minorHAnsi"/>
                <w:b/>
                <w:bCs/>
                <w:i/>
                <w:iCs/>
                <w:sz w:val="24"/>
                <w:szCs w:val="24"/>
                <w:lang w:val="ro-RO"/>
              </w:rPr>
              <w:t xml:space="preserve">l municipal </w:t>
            </w:r>
            <w:r w:rsidRPr="0032233E">
              <w:rPr>
                <w:rFonts w:asciiTheme="minorHAnsi" w:eastAsia="Times New Roman" w:hAnsiTheme="minorHAnsi" w:cstheme="minorHAnsi"/>
                <w:b/>
                <w:bCs/>
                <w:i/>
                <w:iCs/>
                <w:sz w:val="24"/>
                <w:szCs w:val="24"/>
                <w:lang w:val="ro-RO"/>
              </w:rPr>
              <w:t xml:space="preserve">de Învățare și </w:t>
            </w:r>
            <w:r w:rsidR="00751FA9">
              <w:rPr>
                <w:rFonts w:asciiTheme="minorHAnsi" w:eastAsia="Times New Roman" w:hAnsiTheme="minorHAnsi" w:cstheme="minorHAnsi"/>
                <w:b/>
                <w:bCs/>
                <w:i/>
                <w:iCs/>
                <w:sz w:val="24"/>
                <w:szCs w:val="24"/>
                <w:lang w:val="ro-RO"/>
              </w:rPr>
              <w:t>Ed</w:t>
            </w:r>
            <w:r w:rsidR="00751FA9">
              <w:rPr>
                <w:rFonts w:asciiTheme="minorHAnsi" w:eastAsia="Times New Roman" w:hAnsiTheme="minorHAnsi" w:cstheme="minorHAnsi"/>
                <w:b/>
                <w:bCs/>
                <w:i/>
                <w:iCs/>
                <w:sz w:val="24"/>
                <w:szCs w:val="24"/>
                <w:lang w:val="ro-RO"/>
              </w:rPr>
              <w:t>u</w:t>
            </w:r>
            <w:r w:rsidR="00751FA9">
              <w:rPr>
                <w:rFonts w:asciiTheme="minorHAnsi" w:eastAsia="Times New Roman" w:hAnsiTheme="minorHAnsi" w:cstheme="minorHAnsi"/>
                <w:b/>
                <w:bCs/>
                <w:i/>
                <w:iCs/>
                <w:sz w:val="24"/>
                <w:szCs w:val="24"/>
                <w:lang w:val="ro-RO"/>
              </w:rPr>
              <w:lastRenderedPageBreak/>
              <w:t xml:space="preserve">cație a Adulților (CIEA). </w:t>
            </w:r>
          </w:p>
        </w:tc>
        <w:tc>
          <w:tcPr>
            <w:tcW w:w="339" w:type="dxa"/>
          </w:tcPr>
          <w:p w14:paraId="08EEC001" w14:textId="77777777" w:rsidR="0032233E" w:rsidRPr="0032233E" w:rsidRDefault="0032233E" w:rsidP="0032233E">
            <w:pPr>
              <w:spacing w:line="276" w:lineRule="auto"/>
              <w:jc w:val="both"/>
              <w:rPr>
                <w:rFonts w:asciiTheme="minorHAnsi" w:hAnsiTheme="minorHAnsi" w:cstheme="minorHAnsi"/>
                <w:sz w:val="24"/>
                <w:szCs w:val="24"/>
              </w:rPr>
            </w:pPr>
          </w:p>
        </w:tc>
        <w:tc>
          <w:tcPr>
            <w:tcW w:w="4611" w:type="dxa"/>
          </w:tcPr>
          <w:p w14:paraId="4A489545" w14:textId="28B15F2D" w:rsidR="0032233E" w:rsidRPr="0032233E" w:rsidRDefault="0032233E" w:rsidP="0032233E">
            <w:pPr>
              <w:spacing w:line="276" w:lineRule="auto"/>
              <w:jc w:val="both"/>
              <w:rPr>
                <w:rFonts w:asciiTheme="minorHAnsi" w:eastAsia="Times New Roman" w:hAnsiTheme="minorHAnsi" w:cstheme="minorHAnsi"/>
                <w:b/>
                <w:sz w:val="24"/>
                <w:szCs w:val="24"/>
                <w:lang w:val="ro-RO" w:eastAsia="ru-RU"/>
              </w:rPr>
            </w:pPr>
            <w:r w:rsidRPr="0032233E">
              <w:rPr>
                <w:rFonts w:asciiTheme="minorHAnsi" w:eastAsia="Times New Roman" w:hAnsiTheme="minorHAnsi" w:cstheme="minorHAnsi"/>
                <w:sz w:val="24"/>
                <w:szCs w:val="24"/>
                <w:lang w:val="en-GB"/>
              </w:rPr>
              <w:t xml:space="preserve">1.1. The primary purpose of this Memorandum is to promote the understanding of the value of adult </w:t>
            </w:r>
            <w:r>
              <w:rPr>
                <w:rFonts w:asciiTheme="minorHAnsi" w:eastAsia="Times New Roman" w:hAnsiTheme="minorHAnsi" w:cstheme="minorHAnsi"/>
                <w:sz w:val="24"/>
                <w:szCs w:val="24"/>
                <w:lang w:val="en-GB"/>
              </w:rPr>
              <w:t xml:space="preserve">learning and </w:t>
            </w:r>
            <w:r w:rsidRPr="0032233E">
              <w:rPr>
                <w:rFonts w:asciiTheme="minorHAnsi" w:eastAsia="Times New Roman" w:hAnsiTheme="minorHAnsi" w:cstheme="minorHAnsi"/>
                <w:sz w:val="24"/>
                <w:szCs w:val="24"/>
                <w:lang w:val="en-GB"/>
              </w:rPr>
              <w:t xml:space="preserve">education </w:t>
            </w:r>
            <w:r>
              <w:rPr>
                <w:rFonts w:asciiTheme="minorHAnsi" w:eastAsia="Times New Roman" w:hAnsiTheme="minorHAnsi" w:cstheme="minorHAnsi"/>
                <w:sz w:val="24"/>
                <w:szCs w:val="24"/>
                <w:lang w:val="en-GB"/>
              </w:rPr>
              <w:t xml:space="preserve">(ALE) and lifelong (LLL) </w:t>
            </w:r>
            <w:r w:rsidRPr="0032233E">
              <w:rPr>
                <w:rFonts w:asciiTheme="minorHAnsi" w:eastAsia="Times New Roman" w:hAnsiTheme="minorHAnsi" w:cstheme="minorHAnsi"/>
                <w:sz w:val="24"/>
                <w:szCs w:val="24"/>
                <w:lang w:val="en-GB"/>
              </w:rPr>
              <w:t xml:space="preserve">in Moldovan society, to raise public awareness of the importance of adult education for improving quality of life </w:t>
            </w:r>
            <w:r>
              <w:rPr>
                <w:rFonts w:asciiTheme="minorHAnsi" w:eastAsia="Times New Roman" w:hAnsiTheme="minorHAnsi" w:cstheme="minorHAnsi"/>
                <w:sz w:val="24"/>
                <w:szCs w:val="24"/>
                <w:lang w:val="en-GB"/>
              </w:rPr>
              <w:t xml:space="preserve">of the </w:t>
            </w:r>
            <w:r w:rsidRPr="0032233E">
              <w:rPr>
                <w:rFonts w:asciiTheme="minorHAnsi" w:eastAsia="Times New Roman" w:hAnsiTheme="minorHAnsi" w:cstheme="minorHAnsi"/>
                <w:sz w:val="24"/>
                <w:szCs w:val="24"/>
                <w:lang w:val="en-GB"/>
              </w:rPr>
              <w:t>citizens</w:t>
            </w:r>
            <w:r>
              <w:rPr>
                <w:rFonts w:asciiTheme="minorHAnsi" w:eastAsia="Times New Roman" w:hAnsiTheme="minorHAnsi" w:cstheme="minorHAnsi"/>
                <w:sz w:val="24"/>
                <w:szCs w:val="24"/>
                <w:lang w:val="en-GB"/>
              </w:rPr>
              <w:t xml:space="preserve"> by creating qualitative educational offers for all via </w:t>
            </w:r>
            <w:r w:rsidR="00751FA9">
              <w:rPr>
                <w:rFonts w:asciiTheme="minorHAnsi" w:eastAsia="Times New Roman" w:hAnsiTheme="minorHAnsi" w:cstheme="minorHAnsi"/>
                <w:sz w:val="24"/>
                <w:szCs w:val="24"/>
                <w:lang w:val="en-GB"/>
              </w:rPr>
              <w:t xml:space="preserve">establishing an innovative </w:t>
            </w:r>
            <w:r>
              <w:rPr>
                <w:rFonts w:asciiTheme="minorHAnsi" w:eastAsia="Times New Roman" w:hAnsiTheme="minorHAnsi" w:cstheme="minorHAnsi"/>
                <w:sz w:val="24"/>
                <w:szCs w:val="24"/>
                <w:lang w:val="en-GB"/>
              </w:rPr>
              <w:t xml:space="preserve"> educational hub </w:t>
            </w:r>
            <w:r w:rsidR="00751FA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lang w:val="en-GB"/>
              </w:rPr>
              <w:t xml:space="preserve"> </w:t>
            </w:r>
            <w:r w:rsidRPr="00E76F53">
              <w:rPr>
                <w:rFonts w:asciiTheme="minorHAnsi" w:eastAsia="Times New Roman" w:hAnsiTheme="minorHAnsi" w:cstheme="minorHAnsi"/>
                <w:b/>
                <w:i/>
                <w:sz w:val="24"/>
                <w:szCs w:val="24"/>
                <w:lang w:val="en-GB"/>
              </w:rPr>
              <w:t>municipal</w:t>
            </w:r>
            <w:r>
              <w:rPr>
                <w:rFonts w:asciiTheme="minorHAnsi" w:eastAsia="Times New Roman" w:hAnsiTheme="minorHAnsi" w:cstheme="minorHAnsi"/>
                <w:sz w:val="24"/>
                <w:szCs w:val="24"/>
                <w:lang w:val="en-GB"/>
              </w:rPr>
              <w:t xml:space="preserve"> </w:t>
            </w:r>
            <w:r w:rsidRPr="0032233E">
              <w:rPr>
                <w:rFonts w:asciiTheme="minorHAnsi" w:eastAsia="Times New Roman" w:hAnsiTheme="minorHAnsi" w:cstheme="minorHAnsi"/>
                <w:b/>
                <w:bCs/>
                <w:i/>
                <w:iCs/>
                <w:sz w:val="24"/>
                <w:szCs w:val="24"/>
                <w:lang w:val="en-GB"/>
              </w:rPr>
              <w:t xml:space="preserve">Adult Learning and </w:t>
            </w:r>
            <w:r w:rsidRPr="0032233E">
              <w:rPr>
                <w:rFonts w:asciiTheme="minorHAnsi" w:eastAsia="Times New Roman" w:hAnsiTheme="minorHAnsi" w:cstheme="minorHAnsi"/>
                <w:b/>
                <w:bCs/>
                <w:i/>
                <w:iCs/>
                <w:sz w:val="24"/>
                <w:szCs w:val="24"/>
                <w:lang w:val="en-GB"/>
              </w:rPr>
              <w:lastRenderedPageBreak/>
              <w:t xml:space="preserve">Education Centre </w:t>
            </w:r>
            <w:r>
              <w:rPr>
                <w:rFonts w:asciiTheme="minorHAnsi" w:eastAsia="Times New Roman" w:hAnsiTheme="minorHAnsi" w:cstheme="minorHAnsi"/>
                <w:b/>
                <w:bCs/>
                <w:i/>
                <w:iCs/>
                <w:sz w:val="24"/>
                <w:szCs w:val="24"/>
                <w:lang w:val="en-GB"/>
              </w:rPr>
              <w:t>(CIEA)</w:t>
            </w:r>
            <w:r w:rsidRPr="0032233E">
              <w:rPr>
                <w:rFonts w:asciiTheme="minorHAnsi" w:eastAsia="Times New Roman" w:hAnsiTheme="minorHAnsi" w:cstheme="minorHAnsi"/>
                <w:sz w:val="24"/>
                <w:szCs w:val="24"/>
                <w:lang w:val="en-GB"/>
              </w:rPr>
              <w:t>.</w:t>
            </w:r>
          </w:p>
        </w:tc>
      </w:tr>
      <w:tr w:rsidR="0032233E" w:rsidRPr="00475DD5" w14:paraId="4C11688F" w14:textId="77777777" w:rsidTr="0032233E">
        <w:tc>
          <w:tcPr>
            <w:tcW w:w="4950" w:type="dxa"/>
          </w:tcPr>
          <w:p w14:paraId="1BC7B362" w14:textId="51FB5AD9" w:rsidR="0032233E" w:rsidRPr="0032233E" w:rsidRDefault="00751FA9" w:rsidP="00751FA9">
            <w:pPr>
              <w:pStyle w:val="1"/>
              <w:contextualSpacing w:val="0"/>
              <w:jc w:val="both"/>
              <w:rPr>
                <w:rFonts w:asciiTheme="minorHAnsi" w:eastAsia="Times New Roman" w:hAnsiTheme="minorHAnsi" w:cstheme="minorHAnsi"/>
                <w:b/>
                <w:sz w:val="24"/>
                <w:szCs w:val="24"/>
                <w:lang w:val="ru-RU"/>
              </w:rPr>
            </w:pPr>
            <w:r w:rsidRPr="0032233E">
              <w:rPr>
                <w:rFonts w:asciiTheme="minorHAnsi" w:eastAsia="Times New Roman" w:hAnsiTheme="minorHAnsi" w:cstheme="minorHAnsi"/>
                <w:sz w:val="24"/>
                <w:szCs w:val="24"/>
                <w:lang w:val="ro-RO"/>
              </w:rPr>
              <w:lastRenderedPageBreak/>
              <w:t>1.2. Obiectul prezentului Memorandum îl repr</w:t>
            </w:r>
            <w:r w:rsidRPr="0032233E">
              <w:rPr>
                <w:rFonts w:asciiTheme="minorHAnsi" w:eastAsia="Times New Roman" w:hAnsiTheme="minorHAnsi" w:cstheme="minorHAnsi"/>
                <w:sz w:val="24"/>
                <w:szCs w:val="24"/>
                <w:lang w:val="ro-RO"/>
              </w:rPr>
              <w:t>e</w:t>
            </w:r>
            <w:r w:rsidRPr="0032233E">
              <w:rPr>
                <w:rFonts w:asciiTheme="minorHAnsi" w:eastAsia="Times New Roman" w:hAnsiTheme="minorHAnsi" w:cstheme="minorHAnsi"/>
                <w:sz w:val="24"/>
                <w:szCs w:val="24"/>
                <w:lang w:val="ro-RO"/>
              </w:rPr>
              <w:t>zintă cooperarea și consolidarea eforturilor m</w:t>
            </w:r>
            <w:r w:rsidRPr="0032233E">
              <w:rPr>
                <w:rFonts w:asciiTheme="minorHAnsi" w:eastAsia="Times New Roman" w:hAnsiTheme="minorHAnsi" w:cstheme="minorHAnsi"/>
                <w:sz w:val="24"/>
                <w:szCs w:val="24"/>
                <w:lang w:val="ro-RO"/>
              </w:rPr>
              <w:t>e</w:t>
            </w:r>
            <w:r w:rsidRPr="0032233E">
              <w:rPr>
                <w:rFonts w:asciiTheme="minorHAnsi" w:eastAsia="Times New Roman" w:hAnsiTheme="minorHAnsi" w:cstheme="minorHAnsi"/>
                <w:sz w:val="24"/>
                <w:szCs w:val="24"/>
                <w:lang w:val="ro-RO"/>
              </w:rPr>
              <w:t xml:space="preserve">nite să îmbunătățească situația în </w:t>
            </w:r>
            <w:r>
              <w:rPr>
                <w:rFonts w:asciiTheme="minorHAnsi" w:eastAsia="Times New Roman" w:hAnsiTheme="minorHAnsi" w:cstheme="minorHAnsi"/>
                <w:sz w:val="24"/>
                <w:szCs w:val="24"/>
                <w:lang w:val="ro-RO"/>
              </w:rPr>
              <w:t xml:space="preserve">ALE și LLL </w:t>
            </w:r>
            <w:r w:rsidRPr="0032233E">
              <w:rPr>
                <w:rFonts w:asciiTheme="minorHAnsi" w:eastAsia="Times New Roman" w:hAnsiTheme="minorHAnsi" w:cstheme="minorHAnsi"/>
                <w:sz w:val="24"/>
                <w:szCs w:val="24"/>
                <w:lang w:val="ro-RO"/>
              </w:rPr>
              <w:t>și atingerea scopurilor Memorandumului.</w:t>
            </w:r>
          </w:p>
        </w:tc>
        <w:tc>
          <w:tcPr>
            <w:tcW w:w="339" w:type="dxa"/>
          </w:tcPr>
          <w:p w14:paraId="5739649B" w14:textId="77777777" w:rsidR="0032233E" w:rsidRPr="0032233E" w:rsidRDefault="0032233E" w:rsidP="0032233E">
            <w:pPr>
              <w:spacing w:line="276" w:lineRule="auto"/>
              <w:rPr>
                <w:rFonts w:asciiTheme="minorHAnsi" w:hAnsiTheme="minorHAnsi" w:cstheme="minorHAnsi"/>
                <w:sz w:val="24"/>
                <w:szCs w:val="24"/>
              </w:rPr>
            </w:pPr>
          </w:p>
        </w:tc>
        <w:tc>
          <w:tcPr>
            <w:tcW w:w="4611" w:type="dxa"/>
          </w:tcPr>
          <w:p w14:paraId="4FD57C61" w14:textId="1BC60074" w:rsidR="0032233E" w:rsidRPr="0032233E" w:rsidRDefault="00751FA9" w:rsidP="00751FA9">
            <w:pPr>
              <w:spacing w:line="276" w:lineRule="auto"/>
              <w:jc w:val="both"/>
              <w:rPr>
                <w:rFonts w:asciiTheme="minorHAnsi" w:hAnsiTheme="minorHAnsi" w:cstheme="minorHAnsi"/>
                <w:sz w:val="24"/>
                <w:szCs w:val="24"/>
                <w:lang w:val="ro-RO"/>
              </w:rPr>
            </w:pPr>
            <w:r w:rsidRPr="0032233E">
              <w:rPr>
                <w:rFonts w:asciiTheme="minorHAnsi" w:eastAsia="Times New Roman" w:hAnsiTheme="minorHAnsi" w:cstheme="minorHAnsi"/>
                <w:sz w:val="24"/>
                <w:szCs w:val="24"/>
                <w:lang w:val="en-GB"/>
              </w:rPr>
              <w:t xml:space="preserve">1.2. The subject of this Memorandum is cooperation and consolidation of efforts aimed at improving the situation in </w:t>
            </w:r>
            <w:r>
              <w:rPr>
                <w:rFonts w:asciiTheme="minorHAnsi" w:eastAsia="Times New Roman" w:hAnsiTheme="minorHAnsi" w:cstheme="minorHAnsi"/>
                <w:sz w:val="24"/>
                <w:szCs w:val="24"/>
                <w:lang w:val="en-GB"/>
              </w:rPr>
              <w:t>ALE and LLL</w:t>
            </w:r>
            <w:r w:rsidRPr="0032233E">
              <w:rPr>
                <w:rFonts w:asciiTheme="minorHAnsi" w:eastAsia="Times New Roman" w:hAnsiTheme="minorHAnsi" w:cstheme="minorHAnsi"/>
                <w:sz w:val="24"/>
                <w:szCs w:val="24"/>
                <w:lang w:val="en-GB"/>
              </w:rPr>
              <w:t xml:space="preserve"> and achieving the goals of the Memorandum.</w:t>
            </w:r>
          </w:p>
        </w:tc>
      </w:tr>
      <w:tr w:rsidR="00751FA9" w:rsidRPr="00475DD5" w14:paraId="4381D10C" w14:textId="77777777" w:rsidTr="0032233E">
        <w:tc>
          <w:tcPr>
            <w:tcW w:w="4950" w:type="dxa"/>
          </w:tcPr>
          <w:p w14:paraId="2ED940D1" w14:textId="3E98B637" w:rsidR="00751FA9" w:rsidRPr="0032233E" w:rsidRDefault="00751FA9" w:rsidP="004E1FAB">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 xml:space="preserve">1.3. Cooperarea dintre părți </w:t>
            </w:r>
            <w:r w:rsidR="004E1FAB">
              <w:rPr>
                <w:rFonts w:asciiTheme="minorHAnsi" w:eastAsia="Times New Roman" w:hAnsiTheme="minorHAnsi" w:cstheme="minorHAnsi"/>
                <w:sz w:val="24"/>
                <w:szCs w:val="24"/>
                <w:lang w:val="ro-RO"/>
              </w:rPr>
              <w:t xml:space="preserve">are ca scop </w:t>
            </w:r>
            <w:r w:rsidR="00A43D2A" w:rsidRPr="0032233E">
              <w:rPr>
                <w:rFonts w:asciiTheme="minorHAnsi" w:hAnsiTheme="minorHAnsi" w:cstheme="minorHAnsi"/>
                <w:b/>
                <w:i/>
                <w:sz w:val="24"/>
                <w:szCs w:val="24"/>
                <w:lang w:val="ro-RO"/>
              </w:rPr>
              <w:t>oferi</w:t>
            </w:r>
            <w:r w:rsidR="004E1FAB">
              <w:rPr>
                <w:rFonts w:asciiTheme="minorHAnsi" w:hAnsiTheme="minorHAnsi" w:cstheme="minorHAnsi"/>
                <w:b/>
                <w:i/>
                <w:sz w:val="24"/>
                <w:szCs w:val="24"/>
                <w:lang w:val="ro-RO"/>
              </w:rPr>
              <w:t>rea</w:t>
            </w:r>
            <w:r w:rsidR="00A43D2A" w:rsidRPr="0032233E">
              <w:rPr>
                <w:rFonts w:asciiTheme="minorHAnsi" w:hAnsiTheme="minorHAnsi" w:cstheme="minorHAnsi"/>
                <w:b/>
                <w:i/>
                <w:sz w:val="24"/>
                <w:szCs w:val="24"/>
                <w:lang w:val="ro-RO"/>
              </w:rPr>
              <w:t xml:space="preserve"> cât mai multor cetățeni acces la servicii de ed</w:t>
            </w:r>
            <w:r w:rsidR="00A43D2A" w:rsidRPr="0032233E">
              <w:rPr>
                <w:rFonts w:asciiTheme="minorHAnsi" w:hAnsiTheme="minorHAnsi" w:cstheme="minorHAnsi"/>
                <w:b/>
                <w:i/>
                <w:sz w:val="24"/>
                <w:szCs w:val="24"/>
                <w:lang w:val="ro-RO"/>
              </w:rPr>
              <w:t>u</w:t>
            </w:r>
            <w:r w:rsidR="00A43D2A" w:rsidRPr="0032233E">
              <w:rPr>
                <w:rFonts w:asciiTheme="minorHAnsi" w:hAnsiTheme="minorHAnsi" w:cstheme="minorHAnsi"/>
                <w:b/>
                <w:i/>
                <w:sz w:val="24"/>
                <w:szCs w:val="24"/>
                <w:lang w:val="ro-RO"/>
              </w:rPr>
              <w:t>cație pentru adulți de calitate</w:t>
            </w:r>
            <w:r w:rsidR="00A43D2A" w:rsidRPr="0032233E">
              <w:rPr>
                <w:rFonts w:asciiTheme="minorHAnsi" w:hAnsiTheme="minorHAnsi" w:cstheme="minorHAnsi"/>
                <w:sz w:val="24"/>
                <w:szCs w:val="24"/>
                <w:lang w:val="ro-RO"/>
              </w:rPr>
              <w:t xml:space="preserve"> și, astfel, de a contribui la realizarea celui de-al 4-lea obiectiv al Agendei 2030 pentru Dezvoltare Durabilă.</w:t>
            </w:r>
            <w:r w:rsidR="004E1FAB">
              <w:rPr>
                <w:rFonts w:asciiTheme="minorHAnsi" w:hAnsiTheme="minorHAnsi" w:cstheme="minorHAnsi"/>
                <w:sz w:val="24"/>
                <w:szCs w:val="24"/>
                <w:lang w:val="ro-RO"/>
              </w:rPr>
              <w:t xml:space="preserve"> </w:t>
            </w:r>
          </w:p>
        </w:tc>
        <w:tc>
          <w:tcPr>
            <w:tcW w:w="339" w:type="dxa"/>
          </w:tcPr>
          <w:p w14:paraId="5F985236" w14:textId="77777777" w:rsidR="00751FA9" w:rsidRPr="0032233E" w:rsidRDefault="00751FA9" w:rsidP="00751FA9">
            <w:pPr>
              <w:spacing w:line="276" w:lineRule="auto"/>
              <w:rPr>
                <w:rFonts w:asciiTheme="minorHAnsi" w:hAnsiTheme="minorHAnsi" w:cstheme="minorHAnsi"/>
                <w:sz w:val="24"/>
                <w:szCs w:val="24"/>
              </w:rPr>
            </w:pPr>
          </w:p>
        </w:tc>
        <w:tc>
          <w:tcPr>
            <w:tcW w:w="4611" w:type="dxa"/>
          </w:tcPr>
          <w:p w14:paraId="7196DBF9" w14:textId="0FE86683" w:rsidR="00751FA9" w:rsidRPr="0032233E" w:rsidRDefault="004E1FAB" w:rsidP="00751FA9">
            <w:pPr>
              <w:pStyle w:val="1"/>
              <w:contextualSpacing w:val="0"/>
              <w:jc w:val="both"/>
              <w:rPr>
                <w:rFonts w:asciiTheme="minorHAnsi" w:hAnsiTheme="minorHAnsi" w:cstheme="minorHAnsi"/>
                <w:sz w:val="24"/>
                <w:szCs w:val="24"/>
                <w:lang w:val="ro-RO"/>
              </w:rPr>
            </w:pPr>
            <w:r w:rsidRPr="004E1FAB">
              <w:rPr>
                <w:rFonts w:asciiTheme="minorHAnsi" w:eastAsia="Times New Roman" w:hAnsiTheme="minorHAnsi" w:cstheme="minorHAnsi"/>
                <w:sz w:val="24"/>
                <w:szCs w:val="24"/>
                <w:lang w:val="en-GB"/>
              </w:rPr>
              <w:t xml:space="preserve">1.3. The cooperation between the Parties aims </w:t>
            </w:r>
            <w:r>
              <w:rPr>
                <w:rFonts w:asciiTheme="minorHAnsi" w:eastAsia="Times New Roman" w:hAnsiTheme="minorHAnsi" w:cstheme="minorHAnsi"/>
                <w:sz w:val="24"/>
                <w:szCs w:val="24"/>
                <w:lang w:val="en-GB"/>
              </w:rPr>
              <w:t xml:space="preserve">at </w:t>
            </w:r>
            <w:r w:rsidRPr="004E1FAB">
              <w:rPr>
                <w:rFonts w:asciiTheme="minorHAnsi" w:eastAsia="Times New Roman" w:hAnsiTheme="minorHAnsi" w:cstheme="minorHAnsi"/>
                <w:b/>
                <w:i/>
                <w:sz w:val="24"/>
                <w:szCs w:val="24"/>
                <w:lang w:val="en-GB"/>
              </w:rPr>
              <w:t>ensuring for as many or as many citizens as possible access to quality adult education services</w:t>
            </w:r>
            <w:r w:rsidRPr="004E1FAB">
              <w:rPr>
                <w:rFonts w:asciiTheme="minorHAnsi" w:eastAsia="Times New Roman" w:hAnsiTheme="minorHAnsi" w:cstheme="minorHAnsi"/>
                <w:sz w:val="24"/>
                <w:szCs w:val="24"/>
                <w:lang w:val="en-GB"/>
              </w:rPr>
              <w:t xml:space="preserve"> and thus to contribute to the achievement of the 4th objective of the 2030 Agenda for Sustainable Development.</w:t>
            </w:r>
          </w:p>
        </w:tc>
      </w:tr>
      <w:tr w:rsidR="00751FA9" w:rsidRPr="00475DD5" w14:paraId="7BE95188" w14:textId="77777777" w:rsidTr="0032233E">
        <w:tc>
          <w:tcPr>
            <w:tcW w:w="4950" w:type="dxa"/>
          </w:tcPr>
          <w:p w14:paraId="32FD050F" w14:textId="1666F32D" w:rsidR="00751FA9" w:rsidRPr="0032233E" w:rsidRDefault="004E1FAB" w:rsidP="004E1FAB">
            <w:pPr>
              <w:pStyle w:val="1"/>
              <w:contextualSpacing w:val="0"/>
              <w:jc w:val="center"/>
              <w:rPr>
                <w:rFonts w:asciiTheme="minorHAnsi" w:eastAsia="Times New Roman" w:hAnsiTheme="minorHAnsi" w:cstheme="minorHAnsi"/>
                <w:sz w:val="24"/>
                <w:szCs w:val="24"/>
                <w:lang w:val="en-GB"/>
              </w:rPr>
            </w:pPr>
            <w:r w:rsidRPr="0032233E">
              <w:rPr>
                <w:rFonts w:asciiTheme="minorHAnsi" w:eastAsia="Times New Roman" w:hAnsiTheme="minorHAnsi" w:cstheme="minorHAnsi"/>
                <w:b/>
                <w:sz w:val="24"/>
                <w:szCs w:val="24"/>
                <w:lang w:val="en-GB"/>
              </w:rPr>
              <w:t xml:space="preserve">2. </w:t>
            </w:r>
            <w:r w:rsidRPr="000715B9">
              <w:rPr>
                <w:rFonts w:asciiTheme="minorHAnsi" w:eastAsia="Times New Roman" w:hAnsiTheme="minorHAnsi" w:cstheme="minorHAnsi"/>
                <w:b/>
                <w:sz w:val="24"/>
                <w:szCs w:val="24"/>
                <w:lang w:val="ro-RO"/>
              </w:rPr>
              <w:t>Domenii</w:t>
            </w:r>
            <w:r w:rsidRPr="0032233E">
              <w:rPr>
                <w:rFonts w:asciiTheme="minorHAnsi" w:eastAsia="Times New Roman" w:hAnsiTheme="minorHAnsi" w:cstheme="minorHAnsi"/>
                <w:b/>
                <w:sz w:val="24"/>
                <w:szCs w:val="24"/>
                <w:lang w:val="en-GB"/>
              </w:rPr>
              <w:t xml:space="preserve"> de </w:t>
            </w:r>
            <w:r w:rsidRPr="000715B9">
              <w:rPr>
                <w:rFonts w:asciiTheme="minorHAnsi" w:eastAsia="Times New Roman" w:hAnsiTheme="minorHAnsi" w:cstheme="minorHAnsi"/>
                <w:b/>
                <w:sz w:val="24"/>
                <w:szCs w:val="24"/>
                <w:lang w:val="ro-RO"/>
              </w:rPr>
              <w:t>cooperare</w:t>
            </w:r>
          </w:p>
        </w:tc>
        <w:tc>
          <w:tcPr>
            <w:tcW w:w="339" w:type="dxa"/>
          </w:tcPr>
          <w:p w14:paraId="2FB7E5CB" w14:textId="77777777" w:rsidR="00751FA9" w:rsidRPr="0032233E" w:rsidRDefault="00751FA9" w:rsidP="00751FA9">
            <w:pPr>
              <w:spacing w:line="276" w:lineRule="auto"/>
              <w:rPr>
                <w:rFonts w:asciiTheme="minorHAnsi" w:hAnsiTheme="minorHAnsi" w:cstheme="minorHAnsi"/>
                <w:sz w:val="24"/>
                <w:szCs w:val="24"/>
              </w:rPr>
            </w:pPr>
          </w:p>
        </w:tc>
        <w:tc>
          <w:tcPr>
            <w:tcW w:w="4611" w:type="dxa"/>
          </w:tcPr>
          <w:p w14:paraId="3CF77251" w14:textId="110A5FBE" w:rsidR="00751FA9" w:rsidRPr="0032233E" w:rsidRDefault="004E1FAB" w:rsidP="004E1FAB">
            <w:pPr>
              <w:spacing w:line="276" w:lineRule="auto"/>
              <w:jc w:val="center"/>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b/>
                <w:sz w:val="24"/>
                <w:szCs w:val="24"/>
                <w:lang w:val="en-GB"/>
              </w:rPr>
              <w:t>2. Areas of cooperation</w:t>
            </w:r>
          </w:p>
        </w:tc>
      </w:tr>
      <w:tr w:rsidR="00751FA9" w:rsidRPr="00475DD5" w14:paraId="2AD4ADBD" w14:textId="77777777" w:rsidTr="0032233E">
        <w:tc>
          <w:tcPr>
            <w:tcW w:w="4950" w:type="dxa"/>
          </w:tcPr>
          <w:p w14:paraId="34C584D6" w14:textId="72E08EDC" w:rsidR="00751FA9" w:rsidRPr="004E1FAB" w:rsidRDefault="004E1FAB" w:rsidP="0074475E">
            <w:pPr>
              <w:spacing w:line="276" w:lineRule="auto"/>
              <w:jc w:val="both"/>
              <w:rPr>
                <w:rFonts w:asciiTheme="minorHAnsi" w:eastAsia="Times New Roman" w:hAnsiTheme="minorHAnsi" w:cstheme="minorHAnsi"/>
                <w:sz w:val="24"/>
                <w:szCs w:val="24"/>
                <w:lang w:val="ro-RO"/>
              </w:rPr>
            </w:pPr>
            <w:r w:rsidRPr="004E1FAB">
              <w:rPr>
                <w:rFonts w:asciiTheme="minorHAnsi" w:eastAsia="Times New Roman" w:hAnsiTheme="minorHAnsi" w:cstheme="minorHAnsi"/>
                <w:sz w:val="24"/>
                <w:szCs w:val="24"/>
                <w:lang w:val="ro-RO"/>
              </w:rPr>
              <w:t>2.1. Părțile își consolidează eforturile pentru a crea oportunități de participare a adulților la ofertele de educație non-formală holistică, incluzând întreaga varietate de domenii și form</w:t>
            </w:r>
            <w:r>
              <w:rPr>
                <w:rFonts w:asciiTheme="minorHAnsi" w:eastAsia="Times New Roman" w:hAnsiTheme="minorHAnsi" w:cstheme="minorHAnsi"/>
                <w:sz w:val="24"/>
                <w:szCs w:val="24"/>
                <w:lang w:val="ro-RO"/>
              </w:rPr>
              <w:t xml:space="preserve">e; </w:t>
            </w:r>
            <w:r w:rsidRPr="004E1FAB">
              <w:rPr>
                <w:rFonts w:asciiTheme="minorHAnsi" w:eastAsia="Times New Roman" w:hAnsiTheme="minorHAnsi" w:cstheme="minorHAnsi"/>
                <w:sz w:val="24"/>
                <w:szCs w:val="24"/>
                <w:lang w:val="ro-RO"/>
              </w:rPr>
              <w:t xml:space="preserve"> </w:t>
            </w:r>
            <w:r>
              <w:rPr>
                <w:rFonts w:asciiTheme="minorHAnsi" w:eastAsia="Times New Roman" w:hAnsiTheme="minorHAnsi" w:cstheme="minorHAnsi"/>
                <w:sz w:val="24"/>
                <w:szCs w:val="24"/>
                <w:lang w:val="ro-RO"/>
              </w:rPr>
              <w:t xml:space="preserve">ofertele educaționale vor fi </w:t>
            </w:r>
            <w:r w:rsidRPr="004E1FAB">
              <w:rPr>
                <w:rFonts w:asciiTheme="minorHAnsi" w:eastAsia="Times New Roman" w:hAnsiTheme="minorHAnsi" w:cstheme="minorHAnsi"/>
                <w:sz w:val="24"/>
                <w:szCs w:val="24"/>
                <w:lang w:val="ro-RO"/>
              </w:rPr>
              <w:t>dezvoltate</w:t>
            </w:r>
            <w:r>
              <w:rPr>
                <w:rFonts w:asciiTheme="minorHAnsi" w:eastAsia="Times New Roman" w:hAnsiTheme="minorHAnsi" w:cstheme="minorHAnsi"/>
                <w:sz w:val="24"/>
                <w:szCs w:val="24"/>
                <w:lang w:val="ro-RO"/>
              </w:rPr>
              <w:t xml:space="preserve">, axându-se </w:t>
            </w:r>
            <w:r w:rsidRPr="004E1FAB">
              <w:rPr>
                <w:rFonts w:asciiTheme="minorHAnsi" w:eastAsia="Times New Roman" w:hAnsiTheme="minorHAnsi" w:cstheme="minorHAnsi"/>
                <w:sz w:val="24"/>
                <w:szCs w:val="24"/>
                <w:lang w:val="ro-RO"/>
              </w:rPr>
              <w:t>pe nevoi și interese specifice și reale ale populației din municipiu.</w:t>
            </w:r>
            <w:r w:rsidR="007536E2">
              <w:rPr>
                <w:rFonts w:asciiTheme="minorHAnsi" w:eastAsia="Times New Roman" w:hAnsiTheme="minorHAnsi" w:cstheme="minorHAnsi"/>
                <w:sz w:val="24"/>
                <w:szCs w:val="24"/>
                <w:lang w:val="ro-RO"/>
              </w:rPr>
              <w:t xml:space="preserve"> </w:t>
            </w:r>
          </w:p>
        </w:tc>
        <w:tc>
          <w:tcPr>
            <w:tcW w:w="339" w:type="dxa"/>
          </w:tcPr>
          <w:p w14:paraId="1885C2E3" w14:textId="77777777" w:rsidR="00751FA9" w:rsidRPr="0032233E" w:rsidRDefault="00751FA9" w:rsidP="00751FA9">
            <w:pPr>
              <w:spacing w:line="276" w:lineRule="auto"/>
              <w:rPr>
                <w:rFonts w:asciiTheme="minorHAnsi" w:hAnsiTheme="minorHAnsi" w:cstheme="minorHAnsi"/>
                <w:sz w:val="24"/>
                <w:szCs w:val="24"/>
              </w:rPr>
            </w:pPr>
          </w:p>
        </w:tc>
        <w:tc>
          <w:tcPr>
            <w:tcW w:w="4611" w:type="dxa"/>
          </w:tcPr>
          <w:p w14:paraId="5E923A55" w14:textId="34573386" w:rsidR="00751FA9" w:rsidRPr="0032233E" w:rsidRDefault="004E1FAB" w:rsidP="00751FA9">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 xml:space="preserve">2.1. The Parties are consolidating their efforts to create opportunities for the participation of adults in </w:t>
            </w:r>
            <w:r>
              <w:rPr>
                <w:rFonts w:asciiTheme="minorHAnsi" w:eastAsia="Times New Roman" w:hAnsiTheme="minorHAnsi" w:cstheme="minorHAnsi"/>
                <w:sz w:val="24"/>
                <w:szCs w:val="24"/>
                <w:lang w:val="en-GB"/>
              </w:rPr>
              <w:t xml:space="preserve">holistic </w:t>
            </w:r>
            <w:r w:rsidRPr="0032233E">
              <w:rPr>
                <w:rFonts w:asciiTheme="minorHAnsi" w:eastAsia="Times New Roman" w:hAnsiTheme="minorHAnsi" w:cstheme="minorHAnsi"/>
                <w:sz w:val="24"/>
                <w:szCs w:val="24"/>
                <w:lang w:val="en-GB"/>
              </w:rPr>
              <w:t>non-formal education</w:t>
            </w:r>
            <w:r>
              <w:rPr>
                <w:rFonts w:asciiTheme="minorHAnsi" w:eastAsia="Times New Roman" w:hAnsiTheme="minorHAnsi" w:cstheme="minorHAnsi"/>
                <w:sz w:val="24"/>
                <w:szCs w:val="24"/>
                <w:lang w:val="en-GB"/>
              </w:rPr>
              <w:t xml:space="preserve"> offers</w:t>
            </w:r>
            <w:r w:rsidRPr="0032233E">
              <w:rPr>
                <w:rFonts w:asciiTheme="minorHAnsi" w:eastAsia="Times New Roman" w:hAnsiTheme="minorHAnsi" w:cstheme="minorHAnsi"/>
                <w:sz w:val="24"/>
                <w:szCs w:val="24"/>
                <w:lang w:val="en-GB"/>
              </w:rPr>
              <w:t xml:space="preserve">, including </w:t>
            </w:r>
            <w:r>
              <w:rPr>
                <w:rFonts w:asciiTheme="minorHAnsi" w:eastAsia="Times New Roman" w:hAnsiTheme="minorHAnsi" w:cstheme="minorHAnsi"/>
                <w:sz w:val="24"/>
                <w:szCs w:val="24"/>
                <w:lang w:val="en-GB"/>
              </w:rPr>
              <w:t xml:space="preserve">the whole variety of areas and forms; the educational offers will be developed on specific and real needs and interests of people in the municipality. </w:t>
            </w:r>
          </w:p>
        </w:tc>
      </w:tr>
      <w:tr w:rsidR="00751FA9" w:rsidRPr="00475DD5" w14:paraId="4685BBF6" w14:textId="77777777" w:rsidTr="0032233E">
        <w:tc>
          <w:tcPr>
            <w:tcW w:w="4950" w:type="dxa"/>
          </w:tcPr>
          <w:p w14:paraId="18D6A9B9" w14:textId="75BF190B" w:rsidR="00751FA9" w:rsidRPr="004E1FAB" w:rsidRDefault="004E1FAB" w:rsidP="00F362F2">
            <w:pPr>
              <w:pStyle w:val="1"/>
              <w:contextualSpacing w:val="0"/>
              <w:jc w:val="both"/>
              <w:rPr>
                <w:rFonts w:asciiTheme="minorHAnsi" w:eastAsia="Times New Roman" w:hAnsiTheme="minorHAnsi" w:cstheme="minorHAnsi"/>
                <w:b/>
                <w:sz w:val="24"/>
                <w:szCs w:val="24"/>
                <w:lang w:val="ro-RO"/>
              </w:rPr>
            </w:pPr>
            <w:r w:rsidRPr="004E1FAB">
              <w:rPr>
                <w:rFonts w:asciiTheme="minorHAnsi" w:eastAsia="Times New Roman" w:hAnsiTheme="minorHAnsi" w:cstheme="minorHAnsi"/>
                <w:sz w:val="24"/>
                <w:szCs w:val="24"/>
                <w:lang w:val="ro-RO"/>
              </w:rPr>
              <w:t xml:space="preserve">2.2. Cooperarea între Părți </w:t>
            </w:r>
            <w:r w:rsidR="00F362F2">
              <w:rPr>
                <w:rFonts w:asciiTheme="minorHAnsi" w:eastAsia="Times New Roman" w:hAnsiTheme="minorHAnsi" w:cstheme="minorHAnsi"/>
                <w:sz w:val="24"/>
                <w:szCs w:val="24"/>
                <w:lang w:val="ro-RO"/>
              </w:rPr>
              <w:t>se va axa pe princ</w:t>
            </w:r>
            <w:r w:rsidR="00F362F2">
              <w:rPr>
                <w:rFonts w:asciiTheme="minorHAnsi" w:eastAsia="Times New Roman" w:hAnsiTheme="minorHAnsi" w:cstheme="minorHAnsi"/>
                <w:sz w:val="24"/>
                <w:szCs w:val="24"/>
                <w:lang w:val="ro-RO"/>
              </w:rPr>
              <w:t>i</w:t>
            </w:r>
            <w:r w:rsidR="00F362F2">
              <w:rPr>
                <w:rFonts w:asciiTheme="minorHAnsi" w:eastAsia="Times New Roman" w:hAnsiTheme="minorHAnsi" w:cstheme="minorHAnsi"/>
                <w:sz w:val="24"/>
                <w:szCs w:val="24"/>
                <w:lang w:val="ro-RO"/>
              </w:rPr>
              <w:t xml:space="preserve">piul deschiderii pentru dezvoltarea structurilor manageriale </w:t>
            </w:r>
            <w:r w:rsidR="00F362F2" w:rsidRPr="00F362F2">
              <w:rPr>
                <w:rFonts w:asciiTheme="minorHAnsi" w:eastAsia="Times New Roman" w:hAnsiTheme="minorHAnsi" w:cstheme="minorHAnsi"/>
                <w:sz w:val="24"/>
                <w:szCs w:val="24"/>
              </w:rPr>
              <w:t>ale sectorului ALE și LLL în municipiu; va contribui la sporirea compe</w:t>
            </w:r>
            <w:r w:rsidR="00F362F2">
              <w:rPr>
                <w:rFonts w:asciiTheme="minorHAnsi" w:eastAsia="Times New Roman" w:hAnsiTheme="minorHAnsi" w:cstheme="minorHAnsi"/>
                <w:sz w:val="24"/>
                <w:szCs w:val="24"/>
              </w:rPr>
              <w:t>ten</w:t>
            </w:r>
            <w:r w:rsidR="00F362F2" w:rsidRPr="00F362F2">
              <w:rPr>
                <w:rFonts w:asciiTheme="minorHAnsi" w:eastAsia="Times New Roman" w:hAnsiTheme="minorHAnsi" w:cstheme="minorHAnsi"/>
                <w:sz w:val="24"/>
                <w:szCs w:val="24"/>
              </w:rPr>
              <w:t>ț</w:t>
            </w:r>
            <w:r w:rsidR="00F362F2">
              <w:rPr>
                <w:rFonts w:asciiTheme="minorHAnsi" w:eastAsia="Times New Roman" w:hAnsiTheme="minorHAnsi" w:cstheme="minorHAnsi"/>
                <w:sz w:val="24"/>
                <w:szCs w:val="24"/>
              </w:rPr>
              <w:t>e</w:t>
            </w:r>
            <w:r w:rsidR="00F362F2" w:rsidRPr="00F362F2">
              <w:rPr>
                <w:rFonts w:asciiTheme="minorHAnsi" w:eastAsia="Times New Roman" w:hAnsiTheme="minorHAnsi" w:cstheme="minorHAnsi"/>
                <w:sz w:val="24"/>
                <w:szCs w:val="24"/>
              </w:rPr>
              <w:t>lor specialiștilor ALE</w:t>
            </w:r>
            <w:r w:rsidR="008702E1">
              <w:rPr>
                <w:rFonts w:asciiTheme="minorHAnsi" w:eastAsia="Times New Roman" w:hAnsiTheme="minorHAnsi" w:cstheme="minorHAnsi"/>
                <w:sz w:val="24"/>
                <w:szCs w:val="24"/>
              </w:rPr>
              <w:t xml:space="preserve"> și va consolida eforturile pentru trezirea și sporirea interesului oamenilor pentru LLL.</w:t>
            </w:r>
            <w:r w:rsidR="00F362F2" w:rsidRPr="00F362F2">
              <w:rPr>
                <w:rFonts w:asciiTheme="minorHAnsi" w:eastAsia="Times New Roman" w:hAnsiTheme="minorHAnsi" w:cstheme="minorHAnsi"/>
                <w:sz w:val="24"/>
                <w:szCs w:val="24"/>
              </w:rPr>
              <w:t xml:space="preserve"> Părțile </w:t>
            </w:r>
            <w:r w:rsidR="00F362F2">
              <w:rPr>
                <w:rFonts w:asciiTheme="minorHAnsi" w:eastAsia="Times New Roman" w:hAnsiTheme="minorHAnsi" w:cstheme="minorHAnsi"/>
                <w:sz w:val="24"/>
                <w:szCs w:val="24"/>
              </w:rPr>
              <w:t xml:space="preserve">vor întreprinde acțiuni comune pentru alocarea de resurse necesare consolidate ce țin de lărgirea ofertelor educaționale pentru grupuri largi ale societății, cu preponderență adulți.  </w:t>
            </w:r>
            <w:r w:rsidR="00F362F2">
              <w:rPr>
                <w:rFonts w:asciiTheme="minorHAnsi" w:eastAsia="Times New Roman" w:hAnsiTheme="minorHAnsi" w:cstheme="minorHAnsi"/>
                <w:sz w:val="24"/>
                <w:szCs w:val="24"/>
                <w:lang w:val="ro-RO"/>
              </w:rPr>
              <w:t xml:space="preserve">  </w:t>
            </w:r>
          </w:p>
        </w:tc>
        <w:tc>
          <w:tcPr>
            <w:tcW w:w="339" w:type="dxa"/>
          </w:tcPr>
          <w:p w14:paraId="7E39CF35" w14:textId="77777777" w:rsidR="00751FA9" w:rsidRPr="0032233E" w:rsidRDefault="00751FA9" w:rsidP="00751FA9">
            <w:pPr>
              <w:spacing w:line="276" w:lineRule="auto"/>
              <w:rPr>
                <w:rFonts w:asciiTheme="minorHAnsi" w:eastAsia="Times New Roman" w:hAnsiTheme="minorHAnsi" w:cstheme="minorHAnsi"/>
                <w:b/>
                <w:sz w:val="24"/>
                <w:szCs w:val="24"/>
                <w:lang w:val="en-GB" w:eastAsia="ru-RU"/>
              </w:rPr>
            </w:pPr>
          </w:p>
        </w:tc>
        <w:tc>
          <w:tcPr>
            <w:tcW w:w="4611" w:type="dxa"/>
          </w:tcPr>
          <w:p w14:paraId="0ACF1C84" w14:textId="706A1A18" w:rsidR="00751FA9" w:rsidRPr="004E1FAB" w:rsidRDefault="008702E1" w:rsidP="008702E1">
            <w:pPr>
              <w:spacing w:line="276" w:lineRule="auto"/>
              <w:jc w:val="both"/>
              <w:rPr>
                <w:rFonts w:asciiTheme="minorHAnsi" w:eastAsia="Times New Roman" w:hAnsiTheme="minorHAnsi" w:cstheme="minorHAnsi"/>
                <w:sz w:val="24"/>
                <w:szCs w:val="24"/>
                <w:lang w:val="en-GB" w:eastAsia="ru-RU"/>
              </w:rPr>
            </w:pPr>
            <w:r w:rsidRPr="008702E1">
              <w:rPr>
                <w:rFonts w:asciiTheme="minorHAnsi" w:eastAsia="Times New Roman" w:hAnsiTheme="minorHAnsi" w:cstheme="minorHAnsi"/>
                <w:sz w:val="24"/>
                <w:szCs w:val="24"/>
                <w:lang w:val="en-GB" w:eastAsia="ru-RU"/>
              </w:rPr>
              <w:t>2.2. The cooperation between the Parties will focus on the principle of openness for the development of the managerial structures of the ALE and LLL sector in the municipality; will help increase the skills of ALE specialists and strengthen efforts to awaken and increase people's interest in LLL. The Parties will take joint action to allocate the necessary consolidated resources related to the expansion of educational offerings for large groups of society, mainly adults.</w:t>
            </w:r>
          </w:p>
        </w:tc>
      </w:tr>
      <w:tr w:rsidR="008702E1" w:rsidRPr="00475DD5" w14:paraId="73496895" w14:textId="77777777" w:rsidTr="0032233E">
        <w:tc>
          <w:tcPr>
            <w:tcW w:w="4950" w:type="dxa"/>
          </w:tcPr>
          <w:p w14:paraId="2D11C577" w14:textId="4ECD7700" w:rsidR="008702E1" w:rsidRPr="0032233E" w:rsidRDefault="008702E1" w:rsidP="008702E1">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2.3. Părțile, dacă este necesar, organizează și desfășoară inițiative și evenimente sociale, cu</w:t>
            </w:r>
            <w:r w:rsidRPr="0032233E">
              <w:rPr>
                <w:rFonts w:asciiTheme="minorHAnsi" w:eastAsia="Times New Roman" w:hAnsiTheme="minorHAnsi" w:cstheme="minorHAnsi"/>
                <w:sz w:val="24"/>
                <w:szCs w:val="24"/>
                <w:lang w:val="ro-RO"/>
              </w:rPr>
              <w:t>l</w:t>
            </w:r>
            <w:r w:rsidRPr="0032233E">
              <w:rPr>
                <w:rFonts w:asciiTheme="minorHAnsi" w:eastAsia="Times New Roman" w:hAnsiTheme="minorHAnsi" w:cstheme="minorHAnsi"/>
                <w:sz w:val="24"/>
                <w:szCs w:val="24"/>
                <w:lang w:val="ro-RO"/>
              </w:rPr>
              <w:t>turale și educaționale comune: mese rotunde, ședințe de informare, cursuri de formare, sem</w:t>
            </w:r>
            <w:r w:rsidRPr="0032233E">
              <w:rPr>
                <w:rFonts w:asciiTheme="minorHAnsi" w:eastAsia="Times New Roman" w:hAnsiTheme="minorHAnsi" w:cstheme="minorHAnsi"/>
                <w:sz w:val="24"/>
                <w:szCs w:val="24"/>
                <w:lang w:val="ro-RO"/>
              </w:rPr>
              <w:t>i</w:t>
            </w:r>
            <w:r w:rsidRPr="0032233E">
              <w:rPr>
                <w:rFonts w:asciiTheme="minorHAnsi" w:eastAsia="Times New Roman" w:hAnsiTheme="minorHAnsi" w:cstheme="minorHAnsi"/>
                <w:sz w:val="24"/>
                <w:szCs w:val="24"/>
                <w:lang w:val="ro-RO"/>
              </w:rPr>
              <w:t>narii, conferințe, programe de formare, camp</w:t>
            </w:r>
            <w:r w:rsidRPr="0032233E">
              <w:rPr>
                <w:rFonts w:asciiTheme="minorHAnsi" w:eastAsia="Times New Roman" w:hAnsiTheme="minorHAnsi" w:cstheme="minorHAnsi"/>
                <w:sz w:val="24"/>
                <w:szCs w:val="24"/>
                <w:lang w:val="ro-RO"/>
              </w:rPr>
              <w:t>a</w:t>
            </w:r>
            <w:r w:rsidRPr="0032233E">
              <w:rPr>
                <w:rFonts w:asciiTheme="minorHAnsi" w:eastAsia="Times New Roman" w:hAnsiTheme="minorHAnsi" w:cstheme="minorHAnsi"/>
                <w:sz w:val="24"/>
                <w:szCs w:val="24"/>
                <w:lang w:val="ro-RO"/>
              </w:rPr>
              <w:t>nii de informare și educare etc., pentru a atinge obiectivele memorandumului.</w:t>
            </w:r>
          </w:p>
        </w:tc>
        <w:tc>
          <w:tcPr>
            <w:tcW w:w="339" w:type="dxa"/>
          </w:tcPr>
          <w:p w14:paraId="1DD124F3"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7B833306" w14:textId="5F67136C" w:rsidR="008702E1" w:rsidRPr="0032233E" w:rsidRDefault="008702E1" w:rsidP="008702E1">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2.3. The Parties, if necessary, organize and conduct joint social, cultural, educational initiatives and events: round tables, briefings, trainings, seminars, conferences, training programmes, information, educational campaigns, etc., to achieve the objectives of the Memorandum.</w:t>
            </w:r>
          </w:p>
        </w:tc>
      </w:tr>
      <w:tr w:rsidR="008702E1" w:rsidRPr="00475DD5" w14:paraId="72393591" w14:textId="77777777" w:rsidTr="0032233E">
        <w:tc>
          <w:tcPr>
            <w:tcW w:w="4950" w:type="dxa"/>
          </w:tcPr>
          <w:p w14:paraId="04DE388A" w14:textId="4EEBDFEF" w:rsidR="008702E1" w:rsidRPr="0032233E" w:rsidRDefault="008702E1" w:rsidP="008702E1">
            <w:pPr>
              <w:pStyle w:val="1"/>
              <w:contextualSpacing w:val="0"/>
              <w:jc w:val="center"/>
              <w:rPr>
                <w:rFonts w:asciiTheme="minorHAnsi" w:eastAsia="Times New Roman" w:hAnsiTheme="minorHAnsi" w:cstheme="minorHAnsi"/>
                <w:sz w:val="24"/>
                <w:szCs w:val="24"/>
                <w:lang w:val="en-GB"/>
              </w:rPr>
            </w:pPr>
            <w:r w:rsidRPr="0032233E">
              <w:rPr>
                <w:rFonts w:asciiTheme="minorHAnsi" w:eastAsia="Times New Roman" w:hAnsiTheme="minorHAnsi" w:cstheme="minorHAnsi"/>
                <w:b/>
                <w:sz w:val="24"/>
                <w:szCs w:val="24"/>
              </w:rPr>
              <w:t>3. Bazele organizatorice ale interacțiunii dintre părți</w:t>
            </w:r>
          </w:p>
        </w:tc>
        <w:tc>
          <w:tcPr>
            <w:tcW w:w="339" w:type="dxa"/>
          </w:tcPr>
          <w:p w14:paraId="5C2BAB12"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124EC070" w14:textId="52E1B18B" w:rsidR="008702E1" w:rsidRPr="0032233E" w:rsidRDefault="008702E1" w:rsidP="008702E1">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b/>
                <w:sz w:val="24"/>
                <w:szCs w:val="24"/>
                <w:lang w:val="en-GB"/>
              </w:rPr>
              <w:t xml:space="preserve">3. Organizational bases of the interaction </w:t>
            </w:r>
            <w:r w:rsidRPr="0032233E">
              <w:rPr>
                <w:rFonts w:asciiTheme="minorHAnsi" w:eastAsia="Times New Roman" w:hAnsiTheme="minorHAnsi" w:cstheme="minorHAnsi"/>
                <w:b/>
                <w:sz w:val="24"/>
                <w:szCs w:val="24"/>
              </w:rPr>
              <w:t>between</w:t>
            </w:r>
            <w:r w:rsidRPr="0032233E">
              <w:rPr>
                <w:rFonts w:asciiTheme="minorHAnsi" w:eastAsia="Times New Roman" w:hAnsiTheme="minorHAnsi" w:cstheme="minorHAnsi"/>
                <w:b/>
                <w:sz w:val="24"/>
                <w:szCs w:val="24"/>
                <w:lang w:val="en-GB"/>
              </w:rPr>
              <w:t xml:space="preserve"> the Parties</w:t>
            </w:r>
          </w:p>
        </w:tc>
      </w:tr>
      <w:tr w:rsidR="008702E1" w:rsidRPr="00475DD5" w14:paraId="749C276E" w14:textId="77777777" w:rsidTr="0032233E">
        <w:tc>
          <w:tcPr>
            <w:tcW w:w="4950" w:type="dxa"/>
          </w:tcPr>
          <w:p w14:paraId="07C61E4D" w14:textId="239F332B" w:rsidR="008702E1" w:rsidRPr="0032233E" w:rsidRDefault="008702E1" w:rsidP="008702E1">
            <w:pPr>
              <w:pStyle w:val="1"/>
              <w:contextualSpacing w:val="0"/>
              <w:rPr>
                <w:rFonts w:asciiTheme="minorHAnsi" w:eastAsia="Times New Roman" w:hAnsiTheme="minorHAnsi" w:cstheme="minorHAnsi"/>
                <w:b/>
                <w:sz w:val="24"/>
                <w:szCs w:val="24"/>
                <w:lang w:val="en-GB"/>
              </w:rPr>
            </w:pPr>
            <w:r w:rsidRPr="0032233E">
              <w:rPr>
                <w:rFonts w:asciiTheme="minorHAnsi" w:eastAsia="Times New Roman" w:hAnsiTheme="minorHAnsi" w:cstheme="minorHAnsi"/>
                <w:sz w:val="24"/>
                <w:szCs w:val="24"/>
                <w:lang w:val="ro-RO"/>
              </w:rPr>
              <w:t>Pentru a atinge obiectivele prezentului mem</w:t>
            </w:r>
            <w:r w:rsidRPr="0032233E">
              <w:rPr>
                <w:rFonts w:asciiTheme="minorHAnsi" w:eastAsia="Times New Roman" w:hAnsiTheme="minorHAnsi" w:cstheme="minorHAnsi"/>
                <w:sz w:val="24"/>
                <w:szCs w:val="24"/>
                <w:lang w:val="ro-RO"/>
              </w:rPr>
              <w:t>o</w:t>
            </w:r>
            <w:r w:rsidRPr="0032233E">
              <w:rPr>
                <w:rFonts w:asciiTheme="minorHAnsi" w:eastAsia="Times New Roman" w:hAnsiTheme="minorHAnsi" w:cstheme="minorHAnsi"/>
                <w:sz w:val="24"/>
                <w:szCs w:val="24"/>
                <w:lang w:val="ro-RO"/>
              </w:rPr>
              <w:t xml:space="preserve">randum, părțile, utilizând resursele disponibile </w:t>
            </w:r>
            <w:r w:rsidRPr="0032233E">
              <w:rPr>
                <w:rFonts w:asciiTheme="minorHAnsi" w:eastAsia="Times New Roman" w:hAnsiTheme="minorHAnsi" w:cstheme="minorHAnsi"/>
                <w:sz w:val="24"/>
                <w:szCs w:val="24"/>
                <w:lang w:val="ro-RO"/>
              </w:rPr>
              <w:lastRenderedPageBreak/>
              <w:t>sau atrase:</w:t>
            </w:r>
          </w:p>
        </w:tc>
        <w:tc>
          <w:tcPr>
            <w:tcW w:w="339" w:type="dxa"/>
          </w:tcPr>
          <w:p w14:paraId="56852086"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4C3DA97E" w14:textId="4CB5A6B9" w:rsidR="008702E1" w:rsidRPr="0032233E" w:rsidRDefault="008702E1" w:rsidP="008702E1">
            <w:pPr>
              <w:spacing w:line="276" w:lineRule="auto"/>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 xml:space="preserve">To achieve the objectives of this Memorandum, the Parties, using available or </w:t>
            </w:r>
            <w:r w:rsidRPr="0032233E">
              <w:rPr>
                <w:rFonts w:asciiTheme="minorHAnsi" w:eastAsia="Times New Roman" w:hAnsiTheme="minorHAnsi" w:cstheme="minorHAnsi"/>
                <w:sz w:val="24"/>
                <w:szCs w:val="24"/>
                <w:lang w:val="en-GB"/>
              </w:rPr>
              <w:lastRenderedPageBreak/>
              <w:t>attracted resources:</w:t>
            </w:r>
          </w:p>
        </w:tc>
      </w:tr>
      <w:tr w:rsidR="008702E1" w:rsidRPr="00475DD5" w14:paraId="0970434A" w14:textId="77777777" w:rsidTr="0032233E">
        <w:tc>
          <w:tcPr>
            <w:tcW w:w="4950" w:type="dxa"/>
          </w:tcPr>
          <w:p w14:paraId="7435D0BD" w14:textId="2F0C5666" w:rsidR="008702E1" w:rsidRPr="0032233E" w:rsidRDefault="008702E1" w:rsidP="008702E1">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lastRenderedPageBreak/>
              <w:t>3.1. Identific</w:t>
            </w:r>
            <w:r>
              <w:rPr>
                <w:rFonts w:asciiTheme="minorHAnsi" w:eastAsia="Times New Roman" w:hAnsiTheme="minorHAnsi" w:cstheme="minorHAnsi"/>
                <w:sz w:val="24"/>
                <w:szCs w:val="24"/>
                <w:lang w:val="ro-RO"/>
              </w:rPr>
              <w:t>ă</w:t>
            </w:r>
            <w:r w:rsidRPr="0032233E">
              <w:rPr>
                <w:rFonts w:asciiTheme="minorHAnsi" w:eastAsia="Times New Roman" w:hAnsiTheme="minorHAnsi" w:cstheme="minorHAnsi"/>
                <w:sz w:val="24"/>
                <w:szCs w:val="24"/>
                <w:lang w:val="ro-RO"/>
              </w:rPr>
              <w:t xml:space="preserve"> persoane</w:t>
            </w:r>
            <w:r>
              <w:rPr>
                <w:rFonts w:asciiTheme="minorHAnsi" w:eastAsia="Times New Roman" w:hAnsiTheme="minorHAnsi" w:cstheme="minorHAnsi"/>
                <w:sz w:val="24"/>
                <w:szCs w:val="24"/>
                <w:lang w:val="ro-RO"/>
              </w:rPr>
              <w:t xml:space="preserve"> </w:t>
            </w:r>
            <w:r w:rsidRPr="0032233E">
              <w:rPr>
                <w:rFonts w:asciiTheme="minorHAnsi" w:eastAsia="Times New Roman" w:hAnsiTheme="minorHAnsi" w:cstheme="minorHAnsi"/>
                <w:sz w:val="24"/>
                <w:szCs w:val="24"/>
                <w:lang w:val="ro-RO"/>
              </w:rPr>
              <w:t>responsabile pentru asigurarea unei colaborări continue în vederea coordonării corespunzătoare a acțiunilor părț</w:t>
            </w:r>
            <w:r w:rsidRPr="0032233E">
              <w:rPr>
                <w:rFonts w:asciiTheme="minorHAnsi" w:eastAsia="Times New Roman" w:hAnsiTheme="minorHAnsi" w:cstheme="minorHAnsi"/>
                <w:sz w:val="24"/>
                <w:szCs w:val="24"/>
                <w:lang w:val="ro-RO"/>
              </w:rPr>
              <w:t>i</w:t>
            </w:r>
            <w:r w:rsidRPr="0032233E">
              <w:rPr>
                <w:rFonts w:asciiTheme="minorHAnsi" w:eastAsia="Times New Roman" w:hAnsiTheme="minorHAnsi" w:cstheme="minorHAnsi"/>
                <w:sz w:val="24"/>
                <w:szCs w:val="24"/>
                <w:lang w:val="ro-RO"/>
              </w:rPr>
              <w:t>lor și a soluționării problemelor curente în c</w:t>
            </w:r>
            <w:r w:rsidRPr="0032233E">
              <w:rPr>
                <w:rFonts w:asciiTheme="minorHAnsi" w:eastAsia="Times New Roman" w:hAnsiTheme="minorHAnsi" w:cstheme="minorHAnsi"/>
                <w:sz w:val="24"/>
                <w:szCs w:val="24"/>
                <w:lang w:val="ro-RO"/>
              </w:rPr>
              <w:t>a</w:t>
            </w:r>
            <w:r w:rsidRPr="0032233E">
              <w:rPr>
                <w:rFonts w:asciiTheme="minorHAnsi" w:eastAsia="Times New Roman" w:hAnsiTheme="minorHAnsi" w:cstheme="minorHAnsi"/>
                <w:sz w:val="24"/>
                <w:szCs w:val="24"/>
                <w:lang w:val="ro-RO"/>
              </w:rPr>
              <w:t xml:space="preserve">drul </w:t>
            </w:r>
            <w:r>
              <w:rPr>
                <w:rFonts w:asciiTheme="minorHAnsi" w:eastAsia="Times New Roman" w:hAnsiTheme="minorHAnsi" w:cstheme="minorHAnsi"/>
                <w:sz w:val="24"/>
                <w:szCs w:val="24"/>
                <w:lang w:val="ro-RO"/>
              </w:rPr>
              <w:t xml:space="preserve">prezentei </w:t>
            </w:r>
            <w:r w:rsidRPr="0032233E">
              <w:rPr>
                <w:rFonts w:asciiTheme="minorHAnsi" w:eastAsia="Times New Roman" w:hAnsiTheme="minorHAnsi" w:cstheme="minorHAnsi"/>
                <w:sz w:val="24"/>
                <w:szCs w:val="24"/>
                <w:lang w:val="ro-RO"/>
              </w:rPr>
              <w:t>cooperări;</w:t>
            </w:r>
          </w:p>
        </w:tc>
        <w:tc>
          <w:tcPr>
            <w:tcW w:w="339" w:type="dxa"/>
          </w:tcPr>
          <w:p w14:paraId="4F95D107"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4180E8D0" w14:textId="6A8F22E2" w:rsidR="008702E1" w:rsidRPr="0032233E" w:rsidRDefault="008702E1" w:rsidP="008702E1">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 xml:space="preserve">3.1. Identify persons responsible for ensuring continuous collaboration for the proper coordination of the actions of the Parties and the resolution of current issues within the framework of </w:t>
            </w:r>
            <w:r>
              <w:rPr>
                <w:rFonts w:asciiTheme="minorHAnsi" w:eastAsia="Times New Roman" w:hAnsiTheme="minorHAnsi" w:cstheme="minorHAnsi"/>
                <w:sz w:val="24"/>
                <w:szCs w:val="24"/>
                <w:lang w:val="en-GB"/>
              </w:rPr>
              <w:t xml:space="preserve">this </w:t>
            </w:r>
            <w:r w:rsidRPr="0032233E">
              <w:rPr>
                <w:rFonts w:asciiTheme="minorHAnsi" w:eastAsia="Times New Roman" w:hAnsiTheme="minorHAnsi" w:cstheme="minorHAnsi"/>
                <w:sz w:val="24"/>
                <w:szCs w:val="24"/>
                <w:lang w:val="en-GB"/>
              </w:rPr>
              <w:t>cooperation;</w:t>
            </w:r>
          </w:p>
        </w:tc>
      </w:tr>
      <w:tr w:rsidR="008702E1" w:rsidRPr="00475DD5" w14:paraId="7DEAECCB" w14:textId="77777777" w:rsidTr="0032233E">
        <w:tc>
          <w:tcPr>
            <w:tcW w:w="4950" w:type="dxa"/>
          </w:tcPr>
          <w:p w14:paraId="5EAD73C9" w14:textId="4A62AF45" w:rsidR="008702E1" w:rsidRPr="0032233E" w:rsidRDefault="008702E1" w:rsidP="008702E1">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3.2. Organizează, dacă este necesar, reuniuni ale reprezentanților autorizați ai părților pentru a discuta aspecte legate de punerea în aplicare a prezentului memorandum și pentru a face schimb de informații privind activitățile părților;</w:t>
            </w:r>
          </w:p>
        </w:tc>
        <w:tc>
          <w:tcPr>
            <w:tcW w:w="339" w:type="dxa"/>
          </w:tcPr>
          <w:p w14:paraId="3F3FDF41"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10649669" w14:textId="35D3EF56" w:rsidR="008702E1" w:rsidRPr="0032233E" w:rsidRDefault="008702E1" w:rsidP="008702E1">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3.2. Hold, if necessary, meetings of the authorized representatives of the Parties to discuss issues related to the implementation of this Memorandum and exchange information on the activities of the Parties;</w:t>
            </w:r>
          </w:p>
        </w:tc>
      </w:tr>
      <w:tr w:rsidR="008702E1" w:rsidRPr="00475DD5" w14:paraId="66B6CF36" w14:textId="77777777" w:rsidTr="0032233E">
        <w:tc>
          <w:tcPr>
            <w:tcW w:w="4950" w:type="dxa"/>
          </w:tcPr>
          <w:p w14:paraId="75D4E26B" w14:textId="0CF4E25C" w:rsidR="008702E1" w:rsidRPr="0032233E" w:rsidRDefault="008702E1" w:rsidP="008702E1">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3.3. Dacă este necesar, părțile pot înființa gr</w:t>
            </w:r>
            <w:r w:rsidRPr="0032233E">
              <w:rPr>
                <w:rFonts w:asciiTheme="minorHAnsi" w:eastAsia="Times New Roman" w:hAnsiTheme="minorHAnsi" w:cstheme="minorHAnsi"/>
                <w:sz w:val="24"/>
                <w:szCs w:val="24"/>
                <w:lang w:val="ro-RO"/>
              </w:rPr>
              <w:t>u</w:t>
            </w:r>
            <w:r w:rsidRPr="0032233E">
              <w:rPr>
                <w:rFonts w:asciiTheme="minorHAnsi" w:eastAsia="Times New Roman" w:hAnsiTheme="minorHAnsi" w:cstheme="minorHAnsi"/>
                <w:sz w:val="24"/>
                <w:szCs w:val="24"/>
                <w:lang w:val="ro-RO"/>
              </w:rPr>
              <w:t>puri de lucru tematice și pot implica alți experți, instituții și organizații;</w:t>
            </w:r>
          </w:p>
        </w:tc>
        <w:tc>
          <w:tcPr>
            <w:tcW w:w="339" w:type="dxa"/>
          </w:tcPr>
          <w:p w14:paraId="02FF069B"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0CAD12CC" w14:textId="2277348F" w:rsidR="008702E1" w:rsidRPr="0032233E" w:rsidRDefault="008702E1" w:rsidP="008702E1">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ro-RO" w:eastAsia="ru-RU"/>
              </w:rPr>
              <w:t>3.3</w:t>
            </w:r>
            <w:r>
              <w:rPr>
                <w:rFonts w:asciiTheme="minorHAnsi" w:eastAsia="Times New Roman" w:hAnsiTheme="minorHAnsi" w:cstheme="minorHAnsi"/>
                <w:sz w:val="24"/>
                <w:szCs w:val="24"/>
                <w:lang w:val="ro-RO" w:eastAsia="ru-RU"/>
              </w:rPr>
              <w:t xml:space="preserve">. </w:t>
            </w:r>
            <w:r w:rsidR="0074475E">
              <w:rPr>
                <w:rFonts w:asciiTheme="minorHAnsi" w:eastAsia="Times New Roman" w:hAnsiTheme="minorHAnsi" w:cstheme="minorHAnsi"/>
                <w:sz w:val="24"/>
                <w:szCs w:val="24"/>
                <w:lang w:val="ro-RO" w:eastAsia="ru-RU"/>
              </w:rPr>
              <w:t>If</w:t>
            </w:r>
            <w:r w:rsidRPr="0032233E">
              <w:rPr>
                <w:rFonts w:asciiTheme="minorHAnsi" w:eastAsia="Times New Roman" w:hAnsiTheme="minorHAnsi" w:cstheme="minorHAnsi"/>
                <w:sz w:val="24"/>
                <w:szCs w:val="24"/>
                <w:lang w:val="en-GB"/>
              </w:rPr>
              <w:t xml:space="preserve"> necessary, </w:t>
            </w:r>
            <w:r>
              <w:rPr>
                <w:rFonts w:asciiTheme="minorHAnsi" w:eastAsia="Times New Roman" w:hAnsiTheme="minorHAnsi" w:cstheme="minorHAnsi"/>
                <w:sz w:val="24"/>
                <w:szCs w:val="24"/>
                <w:lang w:val="en-GB"/>
              </w:rPr>
              <w:t>t</w:t>
            </w:r>
            <w:r w:rsidRPr="0032233E">
              <w:rPr>
                <w:rFonts w:asciiTheme="minorHAnsi" w:eastAsia="Times New Roman" w:hAnsiTheme="minorHAnsi" w:cstheme="minorHAnsi"/>
                <w:sz w:val="24"/>
                <w:szCs w:val="24"/>
                <w:lang w:val="en-GB"/>
              </w:rPr>
              <w:t xml:space="preserve">he </w:t>
            </w:r>
            <w:r>
              <w:rPr>
                <w:rFonts w:asciiTheme="minorHAnsi" w:eastAsia="Times New Roman" w:hAnsiTheme="minorHAnsi" w:cstheme="minorHAnsi"/>
                <w:sz w:val="24"/>
                <w:szCs w:val="24"/>
                <w:lang w:val="en-GB"/>
              </w:rPr>
              <w:t>P</w:t>
            </w:r>
            <w:r w:rsidRPr="0032233E">
              <w:rPr>
                <w:rFonts w:asciiTheme="minorHAnsi" w:eastAsia="Times New Roman" w:hAnsiTheme="minorHAnsi" w:cstheme="minorHAnsi"/>
                <w:sz w:val="24"/>
                <w:szCs w:val="24"/>
                <w:lang w:val="en-GB"/>
              </w:rPr>
              <w:t>arties may establish thematic working groups and involve other experts, institutions and organizations;</w:t>
            </w:r>
          </w:p>
        </w:tc>
      </w:tr>
      <w:tr w:rsidR="008702E1" w:rsidRPr="00475DD5" w14:paraId="3C3BD1E7" w14:textId="77777777" w:rsidTr="0032233E">
        <w:tc>
          <w:tcPr>
            <w:tcW w:w="4950" w:type="dxa"/>
          </w:tcPr>
          <w:p w14:paraId="0F7F1492" w14:textId="486B6C16" w:rsidR="008702E1" w:rsidRPr="0032233E" w:rsidRDefault="008702E1" w:rsidP="008702E1">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en-GB"/>
              </w:rPr>
              <w:t xml:space="preserve">3.4. </w:t>
            </w:r>
            <w:r>
              <w:rPr>
                <w:rFonts w:asciiTheme="minorHAnsi" w:eastAsia="Times New Roman" w:hAnsiTheme="minorHAnsi" w:cstheme="minorHAnsi"/>
                <w:sz w:val="24"/>
                <w:szCs w:val="24"/>
                <w:lang w:val="ro-RO"/>
              </w:rPr>
              <w:t>P</w:t>
            </w:r>
            <w:r w:rsidRPr="0032233E">
              <w:rPr>
                <w:rFonts w:asciiTheme="minorHAnsi" w:eastAsia="Times New Roman" w:hAnsiTheme="minorHAnsi" w:cstheme="minorHAnsi"/>
                <w:sz w:val="24"/>
                <w:szCs w:val="24"/>
                <w:lang w:val="ro-RO"/>
              </w:rPr>
              <w:t>ărțile convin și desfășoară alte activități comune în cadrul prezentului memorandum, cum ar fi conferințe, forumuri etc., în domeniile prioritare de cooperare.</w:t>
            </w:r>
          </w:p>
        </w:tc>
        <w:tc>
          <w:tcPr>
            <w:tcW w:w="339" w:type="dxa"/>
          </w:tcPr>
          <w:p w14:paraId="1944ED7F"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0457ED6B" w14:textId="171467BB" w:rsidR="008702E1" w:rsidRPr="0032233E" w:rsidRDefault="008702E1" w:rsidP="008702E1">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ro-RO" w:eastAsia="ru-RU"/>
              </w:rPr>
              <w:t xml:space="preserve">3.4. </w:t>
            </w:r>
            <w:r w:rsidRPr="0032233E">
              <w:rPr>
                <w:rFonts w:asciiTheme="minorHAnsi" w:eastAsia="Times New Roman" w:hAnsiTheme="minorHAnsi" w:cstheme="minorHAnsi"/>
                <w:sz w:val="24"/>
                <w:szCs w:val="24"/>
                <w:lang w:val="en-GB"/>
              </w:rPr>
              <w:t>The Parties</w:t>
            </w:r>
            <w:r>
              <w:rPr>
                <w:rFonts w:asciiTheme="minorHAnsi" w:eastAsia="Times New Roman" w:hAnsiTheme="minorHAnsi" w:cstheme="minorHAnsi"/>
                <w:sz w:val="24"/>
                <w:szCs w:val="24"/>
                <w:lang w:val="en-GB"/>
              </w:rPr>
              <w:t xml:space="preserve"> </w:t>
            </w:r>
            <w:r w:rsidRPr="0032233E">
              <w:rPr>
                <w:rFonts w:asciiTheme="minorHAnsi" w:eastAsia="Times New Roman" w:hAnsiTheme="minorHAnsi" w:cstheme="minorHAnsi"/>
                <w:sz w:val="24"/>
                <w:szCs w:val="24"/>
                <w:lang w:val="en-GB"/>
              </w:rPr>
              <w:t>agree and conduct other joint activities in the framework of this Memorandum, such as conferences, forums, etc., within priority areas of cooperation.</w:t>
            </w:r>
          </w:p>
        </w:tc>
      </w:tr>
      <w:tr w:rsidR="008702E1" w:rsidRPr="00475DD5" w14:paraId="62AAA6B4" w14:textId="77777777" w:rsidTr="0032233E">
        <w:tc>
          <w:tcPr>
            <w:tcW w:w="4950" w:type="dxa"/>
          </w:tcPr>
          <w:p w14:paraId="1D4F490F" w14:textId="1E9360C7" w:rsidR="008702E1" w:rsidRPr="0032233E" w:rsidRDefault="008702E1" w:rsidP="008702E1">
            <w:pPr>
              <w:pStyle w:val="1"/>
              <w:contextualSpacing w:val="0"/>
              <w:jc w:val="center"/>
              <w:rPr>
                <w:rFonts w:asciiTheme="minorHAnsi" w:eastAsia="Times New Roman" w:hAnsiTheme="minorHAnsi" w:cstheme="minorHAnsi"/>
                <w:sz w:val="24"/>
                <w:szCs w:val="24"/>
                <w:lang w:val="en-GB"/>
              </w:rPr>
            </w:pPr>
            <w:r w:rsidRPr="0032233E">
              <w:rPr>
                <w:rFonts w:asciiTheme="minorHAnsi" w:eastAsia="Times New Roman" w:hAnsiTheme="minorHAnsi" w:cstheme="minorHAnsi"/>
                <w:b/>
                <w:sz w:val="24"/>
                <w:szCs w:val="24"/>
                <w:lang w:val="en-GB"/>
              </w:rPr>
              <w:t xml:space="preserve">4. </w:t>
            </w:r>
            <w:r w:rsidRPr="00C03CC7">
              <w:rPr>
                <w:rFonts w:asciiTheme="minorHAnsi" w:eastAsia="Times New Roman" w:hAnsiTheme="minorHAnsi" w:cstheme="minorHAnsi"/>
                <w:b/>
                <w:sz w:val="24"/>
                <w:szCs w:val="24"/>
                <w:lang w:val="ro-RO"/>
              </w:rPr>
              <w:t>Obligațiile părților</w:t>
            </w:r>
          </w:p>
        </w:tc>
        <w:tc>
          <w:tcPr>
            <w:tcW w:w="339" w:type="dxa"/>
          </w:tcPr>
          <w:p w14:paraId="05B297A0"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2F6F7A11" w14:textId="31DB90C1" w:rsidR="008702E1" w:rsidRPr="0032233E" w:rsidRDefault="008702E1" w:rsidP="008702E1">
            <w:pPr>
              <w:spacing w:line="276" w:lineRule="auto"/>
              <w:jc w:val="center"/>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b/>
                <w:sz w:val="24"/>
                <w:szCs w:val="24"/>
                <w:lang w:val="en-GB"/>
              </w:rPr>
              <w:t>4. Obligations of the parties</w:t>
            </w:r>
          </w:p>
        </w:tc>
      </w:tr>
      <w:tr w:rsidR="008702E1" w:rsidRPr="00475DD5" w14:paraId="2C3BE792" w14:textId="77777777" w:rsidTr="0032233E">
        <w:tc>
          <w:tcPr>
            <w:tcW w:w="4950" w:type="dxa"/>
          </w:tcPr>
          <w:p w14:paraId="2C930CD0" w14:textId="3090DEBE" w:rsidR="008702E1" w:rsidRPr="0032233E" w:rsidRDefault="00C03CC7" w:rsidP="008702E1">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4.1. Pe baza celor de mai sus, părțile se angaje</w:t>
            </w:r>
            <w:r w:rsidRPr="0032233E">
              <w:rPr>
                <w:rFonts w:asciiTheme="minorHAnsi" w:eastAsia="Times New Roman" w:hAnsiTheme="minorHAnsi" w:cstheme="minorHAnsi"/>
                <w:sz w:val="24"/>
                <w:szCs w:val="24"/>
                <w:lang w:val="ro-RO"/>
              </w:rPr>
              <w:t>a</w:t>
            </w:r>
            <w:r w:rsidRPr="0032233E">
              <w:rPr>
                <w:rFonts w:asciiTheme="minorHAnsi" w:eastAsia="Times New Roman" w:hAnsiTheme="minorHAnsi" w:cstheme="minorHAnsi"/>
                <w:sz w:val="24"/>
                <w:szCs w:val="24"/>
                <w:lang w:val="ro-RO"/>
              </w:rPr>
              <w:t>ză să colaboreze pentru a-și atinge obiectivele și pentru a-și construi relațiile pe baza egalității și a unui parteneriat deschis.</w:t>
            </w:r>
          </w:p>
        </w:tc>
        <w:tc>
          <w:tcPr>
            <w:tcW w:w="339" w:type="dxa"/>
          </w:tcPr>
          <w:p w14:paraId="205F4010"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01296608" w14:textId="04EBFACA" w:rsidR="008702E1" w:rsidRPr="0032233E" w:rsidRDefault="00C03CC7" w:rsidP="008702E1">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4.1. Based on the above, the Parties undertake to work together to achieve their goals and build their relations based on equality and open partnership.</w:t>
            </w:r>
          </w:p>
        </w:tc>
      </w:tr>
      <w:tr w:rsidR="008702E1" w:rsidRPr="00475DD5" w14:paraId="59E7A608" w14:textId="77777777" w:rsidTr="0032233E">
        <w:tc>
          <w:tcPr>
            <w:tcW w:w="4950" w:type="dxa"/>
          </w:tcPr>
          <w:p w14:paraId="07C4D3D7" w14:textId="1F13ABE3" w:rsidR="008702E1" w:rsidRPr="0032233E" w:rsidRDefault="00C03CC7" w:rsidP="00C03CC7">
            <w:pPr>
              <w:pStyle w:val="1"/>
              <w:contextualSpacing w:val="0"/>
              <w:rPr>
                <w:rFonts w:asciiTheme="minorHAnsi" w:eastAsia="Times New Roman" w:hAnsiTheme="minorHAnsi" w:cstheme="minorHAnsi"/>
                <w:b/>
                <w:sz w:val="24"/>
                <w:szCs w:val="24"/>
                <w:lang w:val="en-GB"/>
              </w:rPr>
            </w:pPr>
            <w:r w:rsidRPr="0032233E">
              <w:rPr>
                <w:rFonts w:asciiTheme="minorHAnsi" w:eastAsia="Times New Roman" w:hAnsiTheme="minorHAnsi" w:cstheme="minorHAnsi"/>
                <w:sz w:val="24"/>
                <w:szCs w:val="24"/>
                <w:lang w:val="ro-RO"/>
              </w:rPr>
              <w:t xml:space="preserve">4.2. </w:t>
            </w:r>
            <w:r w:rsidRPr="00CF6784">
              <w:rPr>
                <w:rFonts w:asciiTheme="minorHAnsi" w:eastAsia="Times New Roman" w:hAnsiTheme="minorHAnsi" w:cstheme="minorHAnsi"/>
                <w:b/>
                <w:sz w:val="24"/>
                <w:szCs w:val="24"/>
                <w:lang w:val="ro-RO"/>
              </w:rPr>
              <w:t>Primăria municipiului Chișinău se angaje</w:t>
            </w:r>
            <w:r w:rsidRPr="00CF6784">
              <w:rPr>
                <w:rFonts w:asciiTheme="minorHAnsi" w:eastAsia="Times New Roman" w:hAnsiTheme="minorHAnsi" w:cstheme="minorHAnsi"/>
                <w:b/>
                <w:sz w:val="24"/>
                <w:szCs w:val="24"/>
                <w:lang w:val="ro-RO"/>
              </w:rPr>
              <w:t>a</w:t>
            </w:r>
            <w:r w:rsidRPr="00CF6784">
              <w:rPr>
                <w:rFonts w:asciiTheme="minorHAnsi" w:eastAsia="Times New Roman" w:hAnsiTheme="minorHAnsi" w:cstheme="minorHAnsi"/>
                <w:b/>
                <w:sz w:val="24"/>
                <w:szCs w:val="24"/>
                <w:lang w:val="ro-RO"/>
              </w:rPr>
              <w:t>ză să:</w:t>
            </w:r>
            <w:r w:rsidRPr="0032233E">
              <w:rPr>
                <w:rFonts w:asciiTheme="minorHAnsi" w:eastAsia="Times New Roman" w:hAnsiTheme="minorHAnsi" w:cstheme="minorHAnsi"/>
                <w:sz w:val="24"/>
                <w:szCs w:val="24"/>
                <w:lang w:val="ro-RO"/>
              </w:rPr>
              <w:t xml:space="preserve">  </w:t>
            </w:r>
          </w:p>
        </w:tc>
        <w:tc>
          <w:tcPr>
            <w:tcW w:w="339" w:type="dxa"/>
          </w:tcPr>
          <w:p w14:paraId="24FF9069"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7B53D38C" w14:textId="2D5C930A" w:rsidR="008702E1" w:rsidRPr="0032233E" w:rsidRDefault="00C03CC7" w:rsidP="00C03CC7">
            <w:pPr>
              <w:spacing w:line="276" w:lineRule="auto"/>
              <w:rPr>
                <w:rFonts w:asciiTheme="minorHAnsi" w:eastAsia="Times New Roman" w:hAnsiTheme="minorHAnsi" w:cstheme="minorHAnsi"/>
                <w:sz w:val="24"/>
                <w:szCs w:val="24"/>
                <w:lang w:val="ro-RO" w:eastAsia="ru-RU"/>
              </w:rPr>
            </w:pPr>
            <w:r>
              <w:rPr>
                <w:rFonts w:asciiTheme="minorHAnsi" w:eastAsia="Times New Roman" w:hAnsiTheme="minorHAnsi" w:cstheme="minorHAnsi"/>
                <w:sz w:val="24"/>
                <w:szCs w:val="24"/>
                <w:lang w:val="en-GB"/>
              </w:rPr>
              <w:t>4</w:t>
            </w:r>
            <w:r w:rsidRPr="0032233E">
              <w:rPr>
                <w:rFonts w:asciiTheme="minorHAnsi" w:eastAsia="Times New Roman" w:hAnsiTheme="minorHAnsi" w:cstheme="minorHAnsi"/>
                <w:sz w:val="24"/>
                <w:szCs w:val="24"/>
                <w:lang w:val="en-GB"/>
              </w:rPr>
              <w:t xml:space="preserve">.2. </w:t>
            </w:r>
            <w:r w:rsidRPr="00CF6784">
              <w:rPr>
                <w:rFonts w:asciiTheme="minorHAnsi" w:eastAsia="Times New Roman" w:hAnsiTheme="minorHAnsi" w:cstheme="minorHAnsi"/>
                <w:b/>
                <w:sz w:val="24"/>
                <w:szCs w:val="24"/>
                <w:lang w:val="en-GB"/>
              </w:rPr>
              <w:t>The Chisinau City Hall commits to:</w:t>
            </w:r>
          </w:p>
        </w:tc>
      </w:tr>
      <w:tr w:rsidR="000715B9" w:rsidRPr="00475DD5" w14:paraId="2BC6ACE4" w14:textId="77777777" w:rsidTr="0032233E">
        <w:tc>
          <w:tcPr>
            <w:tcW w:w="4950" w:type="dxa"/>
          </w:tcPr>
          <w:p w14:paraId="12FD876D" w14:textId="309FC978" w:rsidR="000715B9" w:rsidRPr="0032233E" w:rsidRDefault="000715B9" w:rsidP="00C03CC7">
            <w:pPr>
              <w:pStyle w:val="1"/>
              <w:ind w:left="720"/>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 xml:space="preserve">4.2.1. </w:t>
            </w:r>
            <w:r w:rsidRPr="000715B9">
              <w:rPr>
                <w:rFonts w:asciiTheme="minorHAnsi" w:eastAsia="Times New Roman" w:hAnsiTheme="minorHAnsi" w:cstheme="minorHAnsi"/>
                <w:sz w:val="24"/>
                <w:szCs w:val="24"/>
                <w:lang w:val="ro-RO"/>
              </w:rPr>
              <w:t>Identific</w:t>
            </w:r>
            <w:r>
              <w:rPr>
                <w:rFonts w:asciiTheme="minorHAnsi" w:eastAsia="Times New Roman" w:hAnsiTheme="minorHAnsi" w:cstheme="minorHAnsi"/>
                <w:sz w:val="24"/>
                <w:szCs w:val="24"/>
                <w:lang w:val="ro-RO"/>
              </w:rPr>
              <w:t>ă</w:t>
            </w:r>
            <w:r w:rsidRPr="000715B9">
              <w:rPr>
                <w:rFonts w:asciiTheme="minorHAnsi" w:eastAsia="Times New Roman" w:hAnsiTheme="minorHAnsi" w:cstheme="minorHAnsi"/>
                <w:sz w:val="24"/>
                <w:szCs w:val="24"/>
                <w:lang w:val="ro-RO"/>
              </w:rPr>
              <w:t xml:space="preserve"> </w:t>
            </w:r>
            <w:r>
              <w:rPr>
                <w:rFonts w:asciiTheme="minorHAnsi" w:eastAsia="Times New Roman" w:hAnsiTheme="minorHAnsi" w:cstheme="minorHAnsi"/>
                <w:sz w:val="24"/>
                <w:szCs w:val="24"/>
                <w:lang w:val="ro-RO"/>
              </w:rPr>
              <w:t xml:space="preserve">entitatea </w:t>
            </w:r>
            <w:r w:rsidR="007C62EB">
              <w:rPr>
                <w:rFonts w:asciiTheme="minorHAnsi" w:eastAsia="Times New Roman" w:hAnsiTheme="minorHAnsi" w:cstheme="minorHAnsi"/>
                <w:sz w:val="24"/>
                <w:szCs w:val="24"/>
                <w:lang w:val="ro-RO"/>
              </w:rPr>
              <w:t>organizatorică, capabilă să desfășoare activitățile prev</w:t>
            </w:r>
            <w:r w:rsidR="007C62EB">
              <w:rPr>
                <w:rFonts w:asciiTheme="minorHAnsi" w:eastAsia="Times New Roman" w:hAnsiTheme="minorHAnsi" w:cstheme="minorHAnsi"/>
                <w:sz w:val="24"/>
                <w:szCs w:val="24"/>
                <w:lang w:val="ro-RO"/>
              </w:rPr>
              <w:t>ă</w:t>
            </w:r>
            <w:r w:rsidR="007C62EB">
              <w:rPr>
                <w:rFonts w:asciiTheme="minorHAnsi" w:eastAsia="Times New Roman" w:hAnsiTheme="minorHAnsi" w:cstheme="minorHAnsi"/>
                <w:sz w:val="24"/>
                <w:szCs w:val="24"/>
                <w:lang w:val="ro-RO"/>
              </w:rPr>
              <w:t xml:space="preserve">zute; aprobă împuternicirile acesteia </w:t>
            </w:r>
            <w:r w:rsidRPr="000715B9">
              <w:rPr>
                <w:rFonts w:asciiTheme="minorHAnsi" w:eastAsia="Times New Roman" w:hAnsiTheme="minorHAnsi" w:cstheme="minorHAnsi"/>
                <w:sz w:val="24"/>
                <w:szCs w:val="24"/>
                <w:lang w:val="ro-RO"/>
              </w:rPr>
              <w:t xml:space="preserve">și </w:t>
            </w:r>
            <w:r w:rsidR="007C62EB">
              <w:rPr>
                <w:rFonts w:asciiTheme="minorHAnsi" w:eastAsia="Times New Roman" w:hAnsiTheme="minorHAnsi" w:cstheme="minorHAnsi"/>
                <w:sz w:val="24"/>
                <w:szCs w:val="24"/>
                <w:lang w:val="ro-RO"/>
              </w:rPr>
              <w:t xml:space="preserve">pentru </w:t>
            </w:r>
            <w:r w:rsidR="007C62EB" w:rsidRPr="000715B9">
              <w:rPr>
                <w:rFonts w:asciiTheme="minorHAnsi" w:eastAsia="Times New Roman" w:hAnsiTheme="minorHAnsi" w:cstheme="minorHAnsi"/>
                <w:sz w:val="24"/>
                <w:szCs w:val="24"/>
                <w:lang w:val="ro-RO"/>
              </w:rPr>
              <w:t>implementa</w:t>
            </w:r>
            <w:r w:rsidR="007C62EB">
              <w:rPr>
                <w:rFonts w:asciiTheme="minorHAnsi" w:eastAsia="Times New Roman" w:hAnsiTheme="minorHAnsi" w:cstheme="minorHAnsi"/>
                <w:sz w:val="24"/>
                <w:szCs w:val="24"/>
                <w:lang w:val="ro-RO"/>
              </w:rPr>
              <w:t xml:space="preserve">rea </w:t>
            </w:r>
            <w:r>
              <w:rPr>
                <w:rFonts w:asciiTheme="minorHAnsi" w:eastAsia="Times New Roman" w:hAnsiTheme="minorHAnsi" w:cstheme="minorHAnsi"/>
                <w:sz w:val="24"/>
                <w:szCs w:val="24"/>
                <w:lang w:val="ro-RO"/>
              </w:rPr>
              <w:t>prezentului M</w:t>
            </w:r>
            <w:r>
              <w:rPr>
                <w:rFonts w:asciiTheme="minorHAnsi" w:eastAsia="Times New Roman" w:hAnsiTheme="minorHAnsi" w:cstheme="minorHAnsi"/>
                <w:sz w:val="24"/>
                <w:szCs w:val="24"/>
                <w:lang w:val="ro-RO"/>
              </w:rPr>
              <w:t>e</w:t>
            </w:r>
            <w:r>
              <w:rPr>
                <w:rFonts w:asciiTheme="minorHAnsi" w:eastAsia="Times New Roman" w:hAnsiTheme="minorHAnsi" w:cstheme="minorHAnsi"/>
                <w:sz w:val="24"/>
                <w:szCs w:val="24"/>
                <w:lang w:val="ro-RO"/>
              </w:rPr>
              <w:t xml:space="preserve">morandum și a Acordurilor ulterioare. </w:t>
            </w:r>
            <w:r w:rsidRPr="000715B9">
              <w:rPr>
                <w:rFonts w:asciiTheme="minorHAnsi" w:eastAsia="Times New Roman" w:hAnsiTheme="minorHAnsi" w:cstheme="minorHAnsi"/>
                <w:sz w:val="24"/>
                <w:szCs w:val="24"/>
                <w:lang w:val="ro-RO"/>
              </w:rPr>
              <w:t xml:space="preserve"> </w:t>
            </w:r>
          </w:p>
        </w:tc>
        <w:tc>
          <w:tcPr>
            <w:tcW w:w="339" w:type="dxa"/>
          </w:tcPr>
          <w:p w14:paraId="2341181F" w14:textId="77777777" w:rsidR="000715B9" w:rsidRPr="0032233E" w:rsidRDefault="000715B9" w:rsidP="008702E1">
            <w:pPr>
              <w:spacing w:line="276" w:lineRule="auto"/>
              <w:rPr>
                <w:rFonts w:asciiTheme="minorHAnsi" w:hAnsiTheme="minorHAnsi" w:cstheme="minorHAnsi"/>
                <w:sz w:val="24"/>
                <w:szCs w:val="24"/>
              </w:rPr>
            </w:pPr>
          </w:p>
        </w:tc>
        <w:tc>
          <w:tcPr>
            <w:tcW w:w="4611" w:type="dxa"/>
          </w:tcPr>
          <w:p w14:paraId="13472798" w14:textId="084505B6" w:rsidR="000715B9" w:rsidRPr="007C62EB" w:rsidRDefault="000715B9" w:rsidP="007C62EB">
            <w:pPr>
              <w:pStyle w:val="1"/>
              <w:ind w:left="720"/>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en-GB"/>
              </w:rPr>
              <w:t>4.2.</w:t>
            </w:r>
            <w:r w:rsidR="007C62EB">
              <w:rPr>
                <w:rFonts w:asciiTheme="minorHAnsi" w:eastAsia="Times New Roman" w:hAnsiTheme="minorHAnsi" w:cstheme="minorHAnsi"/>
                <w:sz w:val="24"/>
                <w:szCs w:val="24"/>
                <w:lang w:val="en-GB"/>
              </w:rPr>
              <w:t xml:space="preserve">1. </w:t>
            </w:r>
            <w:r w:rsidR="007C62EB" w:rsidRPr="007C62EB">
              <w:rPr>
                <w:rFonts w:asciiTheme="minorHAnsi" w:eastAsia="Times New Roman" w:hAnsiTheme="minorHAnsi" w:cstheme="minorHAnsi"/>
                <w:sz w:val="24"/>
                <w:szCs w:val="24"/>
                <w:lang w:val="en-GB"/>
              </w:rPr>
              <w:t xml:space="preserve">Identifies the organizational entity, capable of carrying out the planned activities; also approves the </w:t>
            </w:r>
            <w:r w:rsidR="007C62EB">
              <w:rPr>
                <w:rFonts w:asciiTheme="minorHAnsi" w:eastAsia="Times New Roman" w:hAnsiTheme="minorHAnsi" w:cstheme="minorHAnsi"/>
                <w:sz w:val="24"/>
                <w:szCs w:val="24"/>
                <w:lang w:val="en-GB"/>
              </w:rPr>
              <w:t>mandate</w:t>
            </w:r>
            <w:r w:rsidR="007C62EB" w:rsidRPr="007C62EB">
              <w:rPr>
                <w:rFonts w:asciiTheme="minorHAnsi" w:eastAsia="Times New Roman" w:hAnsiTheme="minorHAnsi" w:cstheme="minorHAnsi"/>
                <w:sz w:val="24"/>
                <w:szCs w:val="24"/>
                <w:lang w:val="en-GB"/>
              </w:rPr>
              <w:t xml:space="preserve"> for the implementation of this Memorandum and subsequent Agreements.</w:t>
            </w:r>
          </w:p>
        </w:tc>
      </w:tr>
      <w:tr w:rsidR="008702E1" w:rsidRPr="00475DD5" w14:paraId="50209943" w14:textId="77777777" w:rsidTr="0032233E">
        <w:tc>
          <w:tcPr>
            <w:tcW w:w="4950" w:type="dxa"/>
          </w:tcPr>
          <w:p w14:paraId="6409A598" w14:textId="1A203AE3" w:rsidR="008702E1" w:rsidRPr="000715B9" w:rsidRDefault="000715B9" w:rsidP="000715B9">
            <w:pPr>
              <w:pStyle w:val="1"/>
              <w:ind w:left="720"/>
              <w:contextualSpacing w:val="0"/>
              <w:jc w:val="both"/>
              <w:rPr>
                <w:rFonts w:asciiTheme="minorHAnsi" w:eastAsia="Times New Roman" w:hAnsiTheme="minorHAnsi" w:cstheme="minorHAnsi"/>
                <w:sz w:val="24"/>
                <w:szCs w:val="24"/>
                <w:lang w:val="ro-RO"/>
              </w:rPr>
            </w:pPr>
            <w:r w:rsidRPr="000715B9">
              <w:rPr>
                <w:rFonts w:asciiTheme="minorHAnsi" w:eastAsia="Times New Roman" w:hAnsiTheme="minorHAnsi" w:cstheme="minorHAnsi"/>
                <w:sz w:val="24"/>
                <w:szCs w:val="24"/>
                <w:lang w:val="ro-RO"/>
              </w:rPr>
              <w:t xml:space="preserve">4.2.2. Elaborează </w:t>
            </w:r>
            <w:r>
              <w:rPr>
                <w:rFonts w:asciiTheme="minorHAnsi" w:eastAsia="Times New Roman" w:hAnsiTheme="minorHAnsi" w:cstheme="minorHAnsi"/>
                <w:sz w:val="24"/>
                <w:szCs w:val="24"/>
                <w:lang w:val="ro-RO"/>
              </w:rPr>
              <w:t xml:space="preserve">și aprobă </w:t>
            </w:r>
            <w:r w:rsidRPr="000715B9">
              <w:rPr>
                <w:rFonts w:asciiTheme="minorHAnsi" w:eastAsia="Times New Roman" w:hAnsiTheme="minorHAnsi" w:cstheme="minorHAnsi"/>
                <w:sz w:val="24"/>
                <w:szCs w:val="24"/>
                <w:lang w:val="ro-RO"/>
              </w:rPr>
              <w:t xml:space="preserve">regulamentul </w:t>
            </w:r>
            <w:r>
              <w:rPr>
                <w:rFonts w:asciiTheme="minorHAnsi" w:eastAsia="Times New Roman" w:hAnsiTheme="minorHAnsi" w:cstheme="minorHAnsi"/>
                <w:sz w:val="24"/>
                <w:szCs w:val="24"/>
                <w:lang w:val="ro-RO"/>
              </w:rPr>
              <w:t xml:space="preserve">CIEA </w:t>
            </w:r>
          </w:p>
        </w:tc>
        <w:tc>
          <w:tcPr>
            <w:tcW w:w="339" w:type="dxa"/>
          </w:tcPr>
          <w:p w14:paraId="6122992D"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075B2ED7" w14:textId="3B716483" w:rsidR="008702E1" w:rsidRPr="0032233E" w:rsidRDefault="000715B9" w:rsidP="000715B9">
            <w:pPr>
              <w:spacing w:line="276" w:lineRule="auto"/>
              <w:ind w:left="720"/>
              <w:jc w:val="both"/>
              <w:rPr>
                <w:rFonts w:asciiTheme="minorHAnsi" w:eastAsia="Times New Roman" w:hAnsiTheme="minorHAnsi" w:cstheme="minorHAnsi"/>
                <w:sz w:val="24"/>
                <w:szCs w:val="24"/>
                <w:lang w:val="ro-RO" w:eastAsia="ru-RU"/>
              </w:rPr>
            </w:pPr>
            <w:r w:rsidRPr="000715B9">
              <w:rPr>
                <w:rFonts w:asciiTheme="minorHAnsi" w:eastAsia="Times New Roman" w:hAnsiTheme="minorHAnsi" w:cstheme="minorHAnsi"/>
                <w:sz w:val="24"/>
                <w:szCs w:val="24"/>
                <w:lang w:val="ro-RO" w:eastAsia="ru-RU"/>
              </w:rPr>
              <w:t xml:space="preserve">4.2.2. </w:t>
            </w:r>
            <w:r w:rsidRPr="000715B9">
              <w:rPr>
                <w:rFonts w:asciiTheme="minorHAnsi" w:eastAsia="Times New Roman" w:hAnsiTheme="minorHAnsi" w:cstheme="minorHAnsi"/>
                <w:sz w:val="24"/>
                <w:szCs w:val="24"/>
                <w:lang w:val="en-GB" w:eastAsia="ru-RU"/>
              </w:rPr>
              <w:t>Develops and approves CIEA regulations</w:t>
            </w:r>
          </w:p>
        </w:tc>
      </w:tr>
      <w:tr w:rsidR="008702E1" w:rsidRPr="00475DD5" w14:paraId="6BBD1967" w14:textId="77777777" w:rsidTr="0032233E">
        <w:tc>
          <w:tcPr>
            <w:tcW w:w="4950" w:type="dxa"/>
          </w:tcPr>
          <w:p w14:paraId="467BF8AF" w14:textId="6925EF10" w:rsidR="008702E1" w:rsidRPr="000715B9" w:rsidRDefault="008702E1" w:rsidP="000715B9">
            <w:pPr>
              <w:pStyle w:val="1"/>
              <w:ind w:left="720"/>
              <w:contextualSpacing w:val="0"/>
              <w:jc w:val="both"/>
              <w:rPr>
                <w:rFonts w:asciiTheme="minorHAnsi" w:eastAsia="Times New Roman" w:hAnsiTheme="minorHAnsi" w:cstheme="minorHAnsi"/>
                <w:sz w:val="24"/>
                <w:szCs w:val="24"/>
                <w:lang w:val="ro-RO"/>
              </w:rPr>
            </w:pPr>
            <w:r w:rsidRPr="000715B9">
              <w:rPr>
                <w:rFonts w:asciiTheme="minorHAnsi" w:eastAsia="Times New Roman" w:hAnsiTheme="minorHAnsi" w:cstheme="minorHAnsi"/>
                <w:sz w:val="24"/>
                <w:szCs w:val="24"/>
                <w:lang w:val="ro-RO"/>
              </w:rPr>
              <w:t>4</w:t>
            </w:r>
            <w:r w:rsidR="000715B9" w:rsidRPr="000715B9">
              <w:rPr>
                <w:rFonts w:asciiTheme="minorHAnsi" w:eastAsia="Times New Roman" w:hAnsiTheme="minorHAnsi" w:cstheme="minorHAnsi"/>
                <w:sz w:val="24"/>
                <w:szCs w:val="24"/>
                <w:lang w:val="ro-RO"/>
              </w:rPr>
              <w:t>.2.</w:t>
            </w:r>
            <w:r w:rsidR="000715B9">
              <w:rPr>
                <w:rFonts w:asciiTheme="minorHAnsi" w:eastAsia="Times New Roman" w:hAnsiTheme="minorHAnsi" w:cstheme="minorHAnsi"/>
                <w:sz w:val="24"/>
                <w:szCs w:val="24"/>
                <w:lang w:val="ro-RO"/>
              </w:rPr>
              <w:t>3</w:t>
            </w:r>
            <w:r w:rsidR="000715B9" w:rsidRPr="000715B9">
              <w:rPr>
                <w:rFonts w:asciiTheme="minorHAnsi" w:eastAsia="Times New Roman" w:hAnsiTheme="minorHAnsi" w:cstheme="minorHAnsi"/>
                <w:sz w:val="24"/>
                <w:szCs w:val="24"/>
                <w:lang w:val="ro-RO"/>
              </w:rPr>
              <w:t xml:space="preserve">. Identifică o clădire în stare de funcționare, cu comunicațiile aferente (apă, canalizare, electricitate, sistem de încălzire, etc.) disponibile. </w:t>
            </w:r>
          </w:p>
        </w:tc>
        <w:tc>
          <w:tcPr>
            <w:tcW w:w="339" w:type="dxa"/>
          </w:tcPr>
          <w:p w14:paraId="1D003D06" w14:textId="77777777" w:rsidR="008702E1" w:rsidRPr="0032233E" w:rsidRDefault="008702E1" w:rsidP="008702E1">
            <w:pPr>
              <w:spacing w:line="276" w:lineRule="auto"/>
              <w:rPr>
                <w:rFonts w:asciiTheme="minorHAnsi" w:hAnsiTheme="minorHAnsi" w:cstheme="minorHAnsi"/>
                <w:sz w:val="24"/>
                <w:szCs w:val="24"/>
              </w:rPr>
            </w:pPr>
          </w:p>
        </w:tc>
        <w:tc>
          <w:tcPr>
            <w:tcW w:w="4611" w:type="dxa"/>
          </w:tcPr>
          <w:p w14:paraId="2D31D4CA" w14:textId="5A463B71" w:rsidR="008702E1" w:rsidRPr="0032233E" w:rsidRDefault="000715B9" w:rsidP="00435484">
            <w:pPr>
              <w:pStyle w:val="1"/>
              <w:ind w:left="720"/>
              <w:contextualSpacing w:val="0"/>
              <w:jc w:val="both"/>
              <w:rPr>
                <w:rFonts w:asciiTheme="minorHAnsi" w:eastAsia="Times New Roman" w:hAnsiTheme="minorHAnsi" w:cstheme="minorHAnsi"/>
                <w:sz w:val="24"/>
                <w:szCs w:val="24"/>
                <w:lang w:val="ro-RO"/>
              </w:rPr>
            </w:pPr>
            <w:r w:rsidRPr="0032233E">
              <w:rPr>
                <w:rFonts w:asciiTheme="minorHAnsi" w:eastAsia="Times New Roman" w:hAnsiTheme="minorHAnsi" w:cstheme="minorHAnsi"/>
                <w:sz w:val="24"/>
                <w:szCs w:val="24"/>
                <w:lang w:val="en-GB"/>
              </w:rPr>
              <w:t>4.2.</w:t>
            </w:r>
            <w:r>
              <w:rPr>
                <w:rFonts w:asciiTheme="minorHAnsi" w:eastAsia="Times New Roman" w:hAnsiTheme="minorHAnsi" w:cstheme="minorHAnsi"/>
                <w:sz w:val="24"/>
                <w:szCs w:val="24"/>
                <w:lang w:val="en-GB"/>
              </w:rPr>
              <w:t>3.</w:t>
            </w:r>
            <w:r w:rsidRPr="0032233E">
              <w:rPr>
                <w:rFonts w:asciiTheme="minorHAnsi" w:eastAsia="Times New Roman" w:hAnsiTheme="minorHAnsi" w:cstheme="minorHAnsi"/>
                <w:sz w:val="24"/>
                <w:szCs w:val="24"/>
                <w:lang w:val="en-GB"/>
              </w:rPr>
              <w:t xml:space="preserve">   Identify a building in the working condition, with all commun</w:t>
            </w:r>
            <w:r w:rsidRPr="0032233E">
              <w:rPr>
                <w:rFonts w:asciiTheme="minorHAnsi" w:eastAsia="Times New Roman" w:hAnsiTheme="minorHAnsi" w:cstheme="minorHAnsi"/>
                <w:sz w:val="24"/>
                <w:szCs w:val="24"/>
                <w:lang w:val="en-GB"/>
              </w:rPr>
              <w:t>i</w:t>
            </w:r>
            <w:r w:rsidRPr="0032233E">
              <w:rPr>
                <w:rFonts w:asciiTheme="minorHAnsi" w:eastAsia="Times New Roman" w:hAnsiTheme="minorHAnsi" w:cstheme="minorHAnsi"/>
                <w:sz w:val="24"/>
                <w:szCs w:val="24"/>
                <w:lang w:val="en-GB"/>
              </w:rPr>
              <w:t>cations (water supply, sewage, ele</w:t>
            </w:r>
            <w:r w:rsidRPr="0032233E">
              <w:rPr>
                <w:rFonts w:asciiTheme="minorHAnsi" w:eastAsia="Times New Roman" w:hAnsiTheme="minorHAnsi" w:cstheme="minorHAnsi"/>
                <w:sz w:val="24"/>
                <w:szCs w:val="24"/>
                <w:lang w:val="en-GB"/>
              </w:rPr>
              <w:t>c</w:t>
            </w:r>
            <w:r w:rsidRPr="0032233E">
              <w:rPr>
                <w:rFonts w:asciiTheme="minorHAnsi" w:eastAsia="Times New Roman" w:hAnsiTheme="minorHAnsi" w:cstheme="minorHAnsi"/>
                <w:sz w:val="24"/>
                <w:szCs w:val="24"/>
                <w:lang w:val="en-GB"/>
              </w:rPr>
              <w:t xml:space="preserve">tricity, heating, etc.) available. </w:t>
            </w:r>
          </w:p>
        </w:tc>
      </w:tr>
      <w:tr w:rsidR="00CF6784" w:rsidRPr="00475DD5" w14:paraId="4EBD8BAC" w14:textId="77777777" w:rsidTr="0032233E">
        <w:tc>
          <w:tcPr>
            <w:tcW w:w="4950" w:type="dxa"/>
          </w:tcPr>
          <w:p w14:paraId="171D5FE2" w14:textId="2ED54737" w:rsidR="00CF6784" w:rsidRPr="0032233E" w:rsidRDefault="00CF6784" w:rsidP="00CF6784">
            <w:pPr>
              <w:pStyle w:val="1"/>
              <w:ind w:left="720"/>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4.2.</w:t>
            </w:r>
            <w:r>
              <w:rPr>
                <w:rFonts w:asciiTheme="minorHAnsi" w:eastAsia="Times New Roman" w:hAnsiTheme="minorHAnsi" w:cstheme="minorHAnsi"/>
                <w:sz w:val="24"/>
                <w:szCs w:val="24"/>
                <w:lang w:val="ro-RO"/>
              </w:rPr>
              <w:t>4</w:t>
            </w:r>
            <w:r w:rsidRPr="0032233E">
              <w:rPr>
                <w:rFonts w:asciiTheme="minorHAnsi" w:eastAsia="Times New Roman" w:hAnsiTheme="minorHAnsi" w:cstheme="minorHAnsi"/>
                <w:sz w:val="24"/>
                <w:szCs w:val="24"/>
                <w:lang w:val="ro-RO"/>
              </w:rPr>
              <w:t>. Asigură perfectarea tuturor aut</w:t>
            </w:r>
            <w:r w:rsidRPr="0032233E">
              <w:rPr>
                <w:rFonts w:asciiTheme="minorHAnsi" w:eastAsia="Times New Roman" w:hAnsiTheme="minorHAnsi" w:cstheme="minorHAnsi"/>
                <w:sz w:val="24"/>
                <w:szCs w:val="24"/>
                <w:lang w:val="ro-RO"/>
              </w:rPr>
              <w:t>o</w:t>
            </w:r>
            <w:r w:rsidRPr="0032233E">
              <w:rPr>
                <w:rFonts w:asciiTheme="minorHAnsi" w:eastAsia="Times New Roman" w:hAnsiTheme="minorHAnsi" w:cstheme="minorHAnsi"/>
                <w:sz w:val="24"/>
                <w:szCs w:val="24"/>
                <w:lang w:val="ro-RO"/>
              </w:rPr>
              <w:t>rizațiilor de renovare</w:t>
            </w:r>
            <w:r>
              <w:rPr>
                <w:rFonts w:asciiTheme="minorHAnsi" w:eastAsia="Times New Roman" w:hAnsiTheme="minorHAnsi" w:cstheme="minorHAnsi"/>
                <w:sz w:val="24"/>
                <w:szCs w:val="24"/>
                <w:lang w:val="ro-RO"/>
              </w:rPr>
              <w:t xml:space="preserve">, </w:t>
            </w:r>
            <w:r w:rsidRPr="0032233E">
              <w:rPr>
                <w:rFonts w:asciiTheme="minorHAnsi" w:eastAsia="Times New Roman" w:hAnsiTheme="minorHAnsi" w:cstheme="minorHAnsi"/>
                <w:sz w:val="24"/>
                <w:szCs w:val="24"/>
                <w:lang w:val="ro-RO"/>
              </w:rPr>
              <w:t xml:space="preserve">dare în folosință </w:t>
            </w:r>
            <w:r>
              <w:rPr>
                <w:rFonts w:asciiTheme="minorHAnsi" w:eastAsia="Times New Roman" w:hAnsiTheme="minorHAnsi" w:cstheme="minorHAnsi"/>
                <w:sz w:val="24"/>
                <w:szCs w:val="24"/>
                <w:lang w:val="ro-RO"/>
              </w:rPr>
              <w:t xml:space="preserve">și atribuirea </w:t>
            </w:r>
            <w:r w:rsidRPr="0032233E">
              <w:rPr>
                <w:rFonts w:asciiTheme="minorHAnsi" w:eastAsia="Times New Roman" w:hAnsiTheme="minorHAnsi" w:cstheme="minorHAnsi"/>
                <w:sz w:val="24"/>
                <w:szCs w:val="24"/>
                <w:lang w:val="ro-RO"/>
              </w:rPr>
              <w:t>CIEA</w:t>
            </w:r>
            <w:r>
              <w:rPr>
                <w:rFonts w:asciiTheme="minorHAnsi" w:eastAsia="Times New Roman" w:hAnsiTheme="minorHAnsi" w:cstheme="minorHAnsi"/>
                <w:sz w:val="24"/>
                <w:szCs w:val="24"/>
                <w:lang w:val="ro-RO"/>
              </w:rPr>
              <w:t xml:space="preserve"> a </w:t>
            </w:r>
            <w:r w:rsidRPr="0032233E">
              <w:rPr>
                <w:rFonts w:asciiTheme="minorHAnsi" w:eastAsia="Times New Roman" w:hAnsiTheme="minorHAnsi" w:cstheme="minorHAnsi"/>
                <w:sz w:val="24"/>
                <w:szCs w:val="24"/>
                <w:lang w:val="ro-RO"/>
              </w:rPr>
              <w:t xml:space="preserve">spațiului </w:t>
            </w:r>
            <w:r>
              <w:rPr>
                <w:rFonts w:asciiTheme="minorHAnsi" w:eastAsia="Times New Roman" w:hAnsiTheme="minorHAnsi" w:cstheme="minorHAnsi"/>
                <w:sz w:val="24"/>
                <w:szCs w:val="24"/>
                <w:lang w:val="ro-RO"/>
              </w:rPr>
              <w:t>asupra căruia se va conveni</w:t>
            </w:r>
            <w:r w:rsidRPr="0032233E">
              <w:rPr>
                <w:rFonts w:asciiTheme="minorHAnsi" w:eastAsia="Times New Roman" w:hAnsiTheme="minorHAnsi" w:cstheme="minorHAnsi"/>
                <w:sz w:val="24"/>
                <w:szCs w:val="24"/>
                <w:lang w:val="ro-RO"/>
              </w:rPr>
              <w:t>.</w:t>
            </w:r>
            <w:r>
              <w:rPr>
                <w:rFonts w:asciiTheme="minorHAnsi" w:eastAsia="Times New Roman" w:hAnsiTheme="minorHAnsi" w:cstheme="minorHAnsi"/>
                <w:sz w:val="24"/>
                <w:szCs w:val="24"/>
                <w:lang w:val="ro-RO"/>
              </w:rPr>
              <w:t xml:space="preserve"> </w:t>
            </w:r>
            <w:r w:rsidR="008B3D8A">
              <w:rPr>
                <w:rFonts w:asciiTheme="minorHAnsi" w:eastAsia="Times New Roman" w:hAnsiTheme="minorHAnsi" w:cstheme="minorHAnsi"/>
                <w:sz w:val="24"/>
                <w:szCs w:val="24"/>
                <w:lang w:val="ro-RO"/>
              </w:rPr>
              <w:t>Primăria se angajează să nu schimbe destinația spațiilor desemn</w:t>
            </w:r>
            <w:r w:rsidR="008B3D8A">
              <w:rPr>
                <w:rFonts w:asciiTheme="minorHAnsi" w:eastAsia="Times New Roman" w:hAnsiTheme="minorHAnsi" w:cstheme="minorHAnsi"/>
                <w:sz w:val="24"/>
                <w:szCs w:val="24"/>
                <w:lang w:val="ro-RO"/>
              </w:rPr>
              <w:t>a</w:t>
            </w:r>
            <w:r w:rsidR="008B3D8A">
              <w:rPr>
                <w:rFonts w:asciiTheme="minorHAnsi" w:eastAsia="Times New Roman" w:hAnsiTheme="minorHAnsi" w:cstheme="minorHAnsi"/>
                <w:sz w:val="24"/>
                <w:szCs w:val="24"/>
                <w:lang w:val="ro-RO"/>
              </w:rPr>
              <w:t xml:space="preserve">te CIEA pe durata de cel puțin 10 ani. </w:t>
            </w:r>
            <w:r w:rsidR="00C56B5F">
              <w:rPr>
                <w:rFonts w:asciiTheme="minorHAnsi" w:eastAsia="Times New Roman" w:hAnsiTheme="minorHAnsi" w:cstheme="minorHAnsi"/>
                <w:sz w:val="24"/>
                <w:szCs w:val="24"/>
                <w:lang w:val="ro-RO"/>
              </w:rPr>
              <w:t xml:space="preserve">În </w:t>
            </w:r>
            <w:r w:rsidR="00C56B5F">
              <w:rPr>
                <w:rFonts w:asciiTheme="minorHAnsi" w:eastAsia="Times New Roman" w:hAnsiTheme="minorHAnsi" w:cstheme="minorHAnsi"/>
                <w:sz w:val="24"/>
                <w:szCs w:val="24"/>
                <w:lang w:val="ro-RO"/>
              </w:rPr>
              <w:lastRenderedPageBreak/>
              <w:t>cazul în care Primăria încalcă respectiv</w:t>
            </w:r>
            <w:r w:rsidR="00C56B5F">
              <w:rPr>
                <w:rFonts w:asciiTheme="minorHAnsi" w:eastAsia="Times New Roman" w:hAnsiTheme="minorHAnsi" w:cstheme="minorHAnsi"/>
                <w:sz w:val="24"/>
                <w:szCs w:val="24"/>
                <w:lang w:val="ro-RO"/>
              </w:rPr>
              <w:t>e</w:t>
            </w:r>
            <w:r w:rsidR="00C56B5F">
              <w:rPr>
                <w:rFonts w:asciiTheme="minorHAnsi" w:eastAsia="Times New Roman" w:hAnsiTheme="minorHAnsi" w:cstheme="minorHAnsi"/>
                <w:sz w:val="24"/>
                <w:szCs w:val="24"/>
                <w:lang w:val="ro-RO"/>
              </w:rPr>
              <w:t xml:space="preserve">le prevederi, </w:t>
            </w:r>
            <w:r w:rsidR="002F154C">
              <w:rPr>
                <w:rFonts w:asciiTheme="minorHAnsi" w:eastAsia="Times New Roman" w:hAnsiTheme="minorHAnsi" w:cstheme="minorHAnsi"/>
                <w:sz w:val="24"/>
                <w:szCs w:val="24"/>
                <w:lang w:val="ro-RO"/>
              </w:rPr>
              <w:t xml:space="preserve">nerespectarea </w:t>
            </w:r>
            <w:r w:rsidR="00C56B5F">
              <w:rPr>
                <w:rFonts w:asciiTheme="minorHAnsi" w:eastAsia="Times New Roman" w:hAnsiTheme="minorHAnsi" w:cstheme="minorHAnsi"/>
                <w:sz w:val="24"/>
                <w:szCs w:val="24"/>
                <w:lang w:val="ro-RO"/>
              </w:rPr>
              <w:t xml:space="preserve">presupune restituirea integrală a </w:t>
            </w:r>
            <w:r w:rsidR="004F0B8D">
              <w:rPr>
                <w:rFonts w:asciiTheme="minorHAnsi" w:eastAsia="Times New Roman" w:hAnsiTheme="minorHAnsi" w:cstheme="minorHAnsi"/>
                <w:sz w:val="24"/>
                <w:szCs w:val="24"/>
                <w:lang w:val="ro-RO"/>
              </w:rPr>
              <w:t xml:space="preserve">tuturor </w:t>
            </w:r>
            <w:r w:rsidR="00C56B5F">
              <w:rPr>
                <w:rFonts w:asciiTheme="minorHAnsi" w:eastAsia="Times New Roman" w:hAnsiTheme="minorHAnsi" w:cstheme="minorHAnsi"/>
                <w:sz w:val="24"/>
                <w:szCs w:val="24"/>
                <w:lang w:val="ro-RO"/>
              </w:rPr>
              <w:t xml:space="preserve">resurselor investite de către DVV International.   </w:t>
            </w:r>
          </w:p>
        </w:tc>
        <w:tc>
          <w:tcPr>
            <w:tcW w:w="339" w:type="dxa"/>
          </w:tcPr>
          <w:p w14:paraId="5CF41B05" w14:textId="77777777" w:rsidR="00CF6784" w:rsidRPr="0032233E" w:rsidRDefault="00CF6784" w:rsidP="00CF6784">
            <w:pPr>
              <w:spacing w:line="276" w:lineRule="auto"/>
              <w:rPr>
                <w:rFonts w:asciiTheme="minorHAnsi" w:hAnsiTheme="minorHAnsi" w:cstheme="minorHAnsi"/>
                <w:sz w:val="24"/>
                <w:szCs w:val="24"/>
              </w:rPr>
            </w:pPr>
          </w:p>
        </w:tc>
        <w:tc>
          <w:tcPr>
            <w:tcW w:w="4611" w:type="dxa"/>
          </w:tcPr>
          <w:p w14:paraId="1BBD7851" w14:textId="3C715B38" w:rsidR="00CF6784" w:rsidRPr="0032233E" w:rsidRDefault="00CF6784" w:rsidP="00CF6784">
            <w:pPr>
              <w:spacing w:line="276" w:lineRule="auto"/>
              <w:ind w:left="720"/>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4.2.</w:t>
            </w:r>
            <w:r>
              <w:rPr>
                <w:rFonts w:asciiTheme="minorHAnsi" w:eastAsia="Times New Roman" w:hAnsiTheme="minorHAnsi" w:cstheme="minorHAnsi"/>
                <w:sz w:val="24"/>
                <w:szCs w:val="24"/>
                <w:lang w:val="en-GB"/>
              </w:rPr>
              <w:t>4</w:t>
            </w:r>
            <w:r w:rsidRPr="0032233E">
              <w:rPr>
                <w:rFonts w:asciiTheme="minorHAnsi" w:eastAsia="Times New Roman" w:hAnsiTheme="minorHAnsi" w:cstheme="minorHAnsi"/>
                <w:sz w:val="24"/>
                <w:szCs w:val="24"/>
                <w:lang w:val="en-GB"/>
              </w:rPr>
              <w:t xml:space="preserve">.   Ensures </w:t>
            </w:r>
            <w:r w:rsidR="00387CD1">
              <w:rPr>
                <w:rFonts w:asciiTheme="minorHAnsi" w:eastAsia="Times New Roman" w:hAnsiTheme="minorHAnsi" w:cstheme="minorHAnsi"/>
                <w:sz w:val="24"/>
                <w:szCs w:val="24"/>
                <w:lang w:val="en-GB"/>
              </w:rPr>
              <w:t>obtaining</w:t>
            </w:r>
            <w:r w:rsidRPr="0032233E">
              <w:rPr>
                <w:rFonts w:asciiTheme="minorHAnsi" w:eastAsia="Times New Roman" w:hAnsiTheme="minorHAnsi" w:cstheme="minorHAnsi"/>
                <w:sz w:val="24"/>
                <w:szCs w:val="24"/>
                <w:lang w:val="en-GB"/>
              </w:rPr>
              <w:t xml:space="preserve"> of all authorizations for the renovation</w:t>
            </w:r>
            <w:r>
              <w:rPr>
                <w:rFonts w:asciiTheme="minorHAnsi" w:eastAsia="Times New Roman" w:hAnsiTheme="minorHAnsi" w:cstheme="minorHAnsi"/>
                <w:sz w:val="24"/>
                <w:szCs w:val="24"/>
                <w:lang w:val="en-GB"/>
              </w:rPr>
              <w:t xml:space="preserve">, commissioning </w:t>
            </w:r>
            <w:r w:rsidRPr="0032233E">
              <w:rPr>
                <w:rFonts w:asciiTheme="minorHAnsi" w:eastAsia="Times New Roman" w:hAnsiTheme="minorHAnsi" w:cstheme="minorHAnsi"/>
                <w:sz w:val="24"/>
                <w:szCs w:val="24"/>
                <w:lang w:val="en-GB"/>
              </w:rPr>
              <w:t xml:space="preserve">and </w:t>
            </w:r>
            <w:r>
              <w:rPr>
                <w:rFonts w:asciiTheme="minorHAnsi" w:eastAsia="Times New Roman" w:hAnsiTheme="minorHAnsi" w:cstheme="minorHAnsi"/>
                <w:sz w:val="24"/>
                <w:szCs w:val="24"/>
                <w:lang w:val="en-GB"/>
              </w:rPr>
              <w:t xml:space="preserve">assigning of the agreed the facilities to </w:t>
            </w:r>
            <w:r w:rsidRPr="0032233E">
              <w:rPr>
                <w:rFonts w:asciiTheme="minorHAnsi" w:eastAsia="Times New Roman" w:hAnsiTheme="minorHAnsi" w:cstheme="minorHAnsi"/>
                <w:sz w:val="24"/>
                <w:szCs w:val="24"/>
                <w:lang w:val="en-GB"/>
              </w:rPr>
              <w:t>the CIEA space.</w:t>
            </w:r>
            <w:r w:rsidR="008B3D8A" w:rsidRPr="00835EB6">
              <w:rPr>
                <w:rFonts w:asciiTheme="minorHAnsi" w:eastAsia="Times New Roman" w:hAnsiTheme="minorHAnsi" w:cstheme="minorHAnsi"/>
                <w:sz w:val="24"/>
                <w:szCs w:val="24"/>
                <w:lang w:val="en-GB"/>
              </w:rPr>
              <w:t xml:space="preserve"> The City Hall undertakes</w:t>
            </w:r>
            <w:r w:rsidR="008B3D8A">
              <w:rPr>
                <w:rFonts w:asciiTheme="minorHAnsi" w:eastAsia="Times New Roman" w:hAnsiTheme="minorHAnsi" w:cstheme="minorHAnsi"/>
                <w:sz w:val="24"/>
                <w:szCs w:val="24"/>
                <w:lang w:val="en-GB"/>
              </w:rPr>
              <w:t xml:space="preserve"> </w:t>
            </w:r>
            <w:r w:rsidR="0074475E">
              <w:rPr>
                <w:rFonts w:asciiTheme="minorHAnsi" w:eastAsia="Times New Roman" w:hAnsiTheme="minorHAnsi" w:cstheme="minorHAnsi"/>
                <w:sz w:val="24"/>
                <w:szCs w:val="24"/>
                <w:lang w:val="en-GB"/>
              </w:rPr>
              <w:t>responsibility</w:t>
            </w:r>
            <w:r w:rsidR="008B3D8A">
              <w:rPr>
                <w:rFonts w:asciiTheme="minorHAnsi" w:eastAsia="Times New Roman" w:hAnsiTheme="minorHAnsi" w:cstheme="minorHAnsi"/>
                <w:sz w:val="24"/>
                <w:szCs w:val="24"/>
                <w:lang w:val="en-GB"/>
              </w:rPr>
              <w:t xml:space="preserve"> </w:t>
            </w:r>
            <w:r w:rsidR="008B3D8A" w:rsidRPr="00835EB6">
              <w:rPr>
                <w:rFonts w:asciiTheme="minorHAnsi" w:eastAsia="Times New Roman" w:hAnsiTheme="minorHAnsi" w:cstheme="minorHAnsi"/>
                <w:sz w:val="24"/>
                <w:szCs w:val="24"/>
                <w:lang w:val="en-GB"/>
              </w:rPr>
              <w:t xml:space="preserve">not to change the </w:t>
            </w:r>
            <w:r w:rsidR="008B3D8A" w:rsidRPr="00835EB6">
              <w:rPr>
                <w:rFonts w:asciiTheme="minorHAnsi" w:eastAsia="Times New Roman" w:hAnsiTheme="minorHAnsi" w:cstheme="minorHAnsi"/>
                <w:sz w:val="24"/>
                <w:szCs w:val="24"/>
                <w:lang w:val="en-GB"/>
              </w:rPr>
              <w:lastRenderedPageBreak/>
              <w:t xml:space="preserve">destination of the spaces designated </w:t>
            </w:r>
            <w:r w:rsidR="008B3D8A">
              <w:rPr>
                <w:rFonts w:asciiTheme="minorHAnsi" w:eastAsia="Times New Roman" w:hAnsiTheme="minorHAnsi" w:cstheme="minorHAnsi"/>
                <w:sz w:val="24"/>
                <w:szCs w:val="24"/>
                <w:lang w:val="en-GB"/>
              </w:rPr>
              <w:t xml:space="preserve">to </w:t>
            </w:r>
            <w:r w:rsidR="008B3D8A" w:rsidRPr="00835EB6">
              <w:rPr>
                <w:rFonts w:asciiTheme="minorHAnsi" w:eastAsia="Times New Roman" w:hAnsiTheme="minorHAnsi" w:cstheme="minorHAnsi"/>
                <w:sz w:val="24"/>
                <w:szCs w:val="24"/>
                <w:lang w:val="en-GB"/>
              </w:rPr>
              <w:t>CIEA for at least 10 years.</w:t>
            </w:r>
            <w:r w:rsidR="004F0B8D">
              <w:t xml:space="preserve"> </w:t>
            </w:r>
            <w:r w:rsidR="004F0B8D" w:rsidRPr="004F0B8D">
              <w:rPr>
                <w:rFonts w:asciiTheme="minorHAnsi" w:eastAsia="Times New Roman" w:hAnsiTheme="minorHAnsi" w:cstheme="minorHAnsi"/>
                <w:sz w:val="24"/>
                <w:szCs w:val="24"/>
                <w:lang w:val="en-GB"/>
              </w:rPr>
              <w:t>In case the City Hall violates the respective provisions, this</w:t>
            </w:r>
            <w:r w:rsidR="002F154C">
              <w:rPr>
                <w:rFonts w:asciiTheme="minorHAnsi" w:eastAsia="Times New Roman" w:hAnsiTheme="minorHAnsi" w:cstheme="minorHAnsi"/>
                <w:sz w:val="24"/>
                <w:szCs w:val="24"/>
                <w:lang w:val="en-GB"/>
              </w:rPr>
              <w:t xml:space="preserve"> infringement </w:t>
            </w:r>
            <w:r w:rsidR="004F0B8D" w:rsidRPr="004F0B8D">
              <w:rPr>
                <w:rFonts w:asciiTheme="minorHAnsi" w:eastAsia="Times New Roman" w:hAnsiTheme="minorHAnsi" w:cstheme="minorHAnsi"/>
                <w:sz w:val="24"/>
                <w:szCs w:val="24"/>
                <w:lang w:val="en-GB"/>
              </w:rPr>
              <w:t xml:space="preserve">implies the full </w:t>
            </w:r>
            <w:r w:rsidR="002F154C" w:rsidRPr="004F0B8D">
              <w:rPr>
                <w:rFonts w:asciiTheme="minorHAnsi" w:eastAsia="Times New Roman" w:hAnsiTheme="minorHAnsi" w:cstheme="minorHAnsi"/>
                <w:sz w:val="24"/>
                <w:szCs w:val="24"/>
                <w:lang w:val="en-GB"/>
              </w:rPr>
              <w:t>compensation</w:t>
            </w:r>
            <w:r w:rsidR="004F0B8D" w:rsidRPr="004F0B8D">
              <w:rPr>
                <w:rFonts w:asciiTheme="minorHAnsi" w:eastAsia="Times New Roman" w:hAnsiTheme="minorHAnsi" w:cstheme="minorHAnsi"/>
                <w:sz w:val="24"/>
                <w:szCs w:val="24"/>
                <w:lang w:val="en-GB"/>
              </w:rPr>
              <w:t xml:space="preserve"> of all the resources invested </w:t>
            </w:r>
            <w:r w:rsidR="002F154C">
              <w:rPr>
                <w:rFonts w:asciiTheme="minorHAnsi" w:eastAsia="Times New Roman" w:hAnsiTheme="minorHAnsi" w:cstheme="minorHAnsi"/>
                <w:sz w:val="24"/>
                <w:szCs w:val="24"/>
                <w:lang w:val="en-GB"/>
              </w:rPr>
              <w:t xml:space="preserve">by </w:t>
            </w:r>
            <w:r w:rsidR="004F0B8D" w:rsidRPr="004F0B8D">
              <w:rPr>
                <w:rFonts w:asciiTheme="minorHAnsi" w:eastAsia="Times New Roman" w:hAnsiTheme="minorHAnsi" w:cstheme="minorHAnsi"/>
                <w:sz w:val="24"/>
                <w:szCs w:val="24"/>
                <w:lang w:val="en-GB"/>
              </w:rPr>
              <w:t>DVV International.</w:t>
            </w:r>
          </w:p>
        </w:tc>
      </w:tr>
      <w:tr w:rsidR="00CF6784" w:rsidRPr="00475DD5" w14:paraId="21C070D6" w14:textId="77777777" w:rsidTr="0032233E">
        <w:tc>
          <w:tcPr>
            <w:tcW w:w="4950" w:type="dxa"/>
          </w:tcPr>
          <w:p w14:paraId="551149E6" w14:textId="69FD73E1" w:rsidR="00CF6784" w:rsidRPr="0032233E" w:rsidRDefault="00CF6784" w:rsidP="00CF6784">
            <w:pPr>
              <w:pStyle w:val="1"/>
              <w:ind w:left="720"/>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en-GB"/>
              </w:rPr>
              <w:lastRenderedPageBreak/>
              <w:t>4.2.</w:t>
            </w:r>
            <w:r>
              <w:rPr>
                <w:rFonts w:asciiTheme="minorHAnsi" w:eastAsia="Times New Roman" w:hAnsiTheme="minorHAnsi" w:cstheme="minorHAnsi"/>
                <w:sz w:val="24"/>
                <w:szCs w:val="24"/>
                <w:lang w:val="en-GB"/>
              </w:rPr>
              <w:t>5</w:t>
            </w:r>
            <w:r w:rsidRPr="0032233E">
              <w:rPr>
                <w:rFonts w:asciiTheme="minorHAnsi" w:eastAsia="Times New Roman" w:hAnsiTheme="minorHAnsi" w:cstheme="minorHAnsi"/>
                <w:sz w:val="24"/>
                <w:szCs w:val="24"/>
                <w:lang w:val="en-GB"/>
              </w:rPr>
              <w:t xml:space="preserve">.  </w:t>
            </w:r>
            <w:r w:rsidRPr="00CF6784">
              <w:rPr>
                <w:rFonts w:asciiTheme="minorHAnsi" w:eastAsia="Times New Roman" w:hAnsiTheme="minorHAnsi" w:cstheme="minorHAnsi"/>
                <w:sz w:val="24"/>
                <w:szCs w:val="24"/>
                <w:lang w:val="en-GB"/>
              </w:rPr>
              <w:t xml:space="preserve">Approves the </w:t>
            </w:r>
            <w:r>
              <w:rPr>
                <w:rFonts w:asciiTheme="minorHAnsi" w:eastAsia="Times New Roman" w:hAnsiTheme="minorHAnsi" w:cstheme="minorHAnsi"/>
                <w:sz w:val="24"/>
                <w:szCs w:val="24"/>
                <w:lang w:val="en-GB"/>
              </w:rPr>
              <w:t xml:space="preserve">staff scheme </w:t>
            </w:r>
            <w:r w:rsidRPr="00CF6784">
              <w:rPr>
                <w:rFonts w:asciiTheme="minorHAnsi" w:eastAsia="Times New Roman" w:hAnsiTheme="minorHAnsi" w:cstheme="minorHAnsi"/>
                <w:sz w:val="24"/>
                <w:szCs w:val="24"/>
                <w:lang w:val="en-GB"/>
              </w:rPr>
              <w:t>of the CIEA administrative staff, ensuring gua</w:t>
            </w:r>
            <w:r w:rsidRPr="00CF6784">
              <w:rPr>
                <w:rFonts w:asciiTheme="minorHAnsi" w:eastAsia="Times New Roman" w:hAnsiTheme="minorHAnsi" w:cstheme="minorHAnsi"/>
                <w:sz w:val="24"/>
                <w:szCs w:val="24"/>
                <w:lang w:val="en-GB"/>
              </w:rPr>
              <w:t>r</w:t>
            </w:r>
            <w:r w:rsidRPr="00CF6784">
              <w:rPr>
                <w:rFonts w:asciiTheme="minorHAnsi" w:eastAsia="Times New Roman" w:hAnsiTheme="minorHAnsi" w:cstheme="minorHAnsi"/>
                <w:sz w:val="24"/>
                <w:szCs w:val="24"/>
                <w:lang w:val="en-GB"/>
              </w:rPr>
              <w:t>anteed remuneration for the staff, a</w:t>
            </w:r>
            <w:r w:rsidRPr="00CF6784">
              <w:rPr>
                <w:rFonts w:asciiTheme="minorHAnsi" w:eastAsia="Times New Roman" w:hAnsiTheme="minorHAnsi" w:cstheme="minorHAnsi"/>
                <w:sz w:val="24"/>
                <w:szCs w:val="24"/>
                <w:lang w:val="en-GB"/>
              </w:rPr>
              <w:t>c</w:t>
            </w:r>
            <w:r w:rsidRPr="00CF6784">
              <w:rPr>
                <w:rFonts w:asciiTheme="minorHAnsi" w:eastAsia="Times New Roman" w:hAnsiTheme="minorHAnsi" w:cstheme="minorHAnsi"/>
                <w:sz w:val="24"/>
                <w:szCs w:val="24"/>
                <w:lang w:val="en-GB"/>
              </w:rPr>
              <w:t>cording to the civil servant status.</w:t>
            </w:r>
          </w:p>
        </w:tc>
        <w:tc>
          <w:tcPr>
            <w:tcW w:w="339" w:type="dxa"/>
          </w:tcPr>
          <w:p w14:paraId="134CDABE" w14:textId="77777777" w:rsidR="00CF6784" w:rsidRPr="0032233E" w:rsidRDefault="00CF6784" w:rsidP="00CF6784">
            <w:pPr>
              <w:spacing w:line="276" w:lineRule="auto"/>
              <w:ind w:left="720"/>
              <w:rPr>
                <w:rFonts w:asciiTheme="minorHAnsi" w:hAnsiTheme="minorHAnsi" w:cstheme="minorHAnsi"/>
                <w:sz w:val="24"/>
                <w:szCs w:val="24"/>
              </w:rPr>
            </w:pPr>
          </w:p>
        </w:tc>
        <w:tc>
          <w:tcPr>
            <w:tcW w:w="4611" w:type="dxa"/>
          </w:tcPr>
          <w:p w14:paraId="06706ADE" w14:textId="098ADFA5" w:rsidR="00CF6784" w:rsidRPr="0032233E" w:rsidRDefault="00CF6784" w:rsidP="00CF6784">
            <w:pPr>
              <w:spacing w:line="276" w:lineRule="auto"/>
              <w:ind w:left="720"/>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ro-RO" w:eastAsia="ru-RU"/>
              </w:rPr>
              <w:t>4.2.</w:t>
            </w:r>
            <w:r>
              <w:rPr>
                <w:rFonts w:asciiTheme="minorHAnsi" w:eastAsia="Times New Roman" w:hAnsiTheme="minorHAnsi" w:cstheme="minorHAnsi"/>
                <w:sz w:val="24"/>
                <w:szCs w:val="24"/>
                <w:lang w:val="ro-RO" w:eastAsia="ru-RU"/>
              </w:rPr>
              <w:t>5</w:t>
            </w:r>
            <w:r w:rsidRPr="0032233E">
              <w:rPr>
                <w:rFonts w:asciiTheme="minorHAnsi" w:eastAsia="Times New Roman" w:hAnsiTheme="minorHAnsi" w:cstheme="minorHAnsi"/>
                <w:sz w:val="24"/>
                <w:szCs w:val="24"/>
                <w:lang w:val="ro-RO" w:eastAsia="ru-RU"/>
              </w:rPr>
              <w:t xml:space="preserve">. </w:t>
            </w:r>
            <w:r>
              <w:rPr>
                <w:rFonts w:asciiTheme="minorHAnsi" w:eastAsia="Times New Roman" w:hAnsiTheme="minorHAnsi" w:cstheme="minorHAnsi"/>
                <w:sz w:val="24"/>
                <w:szCs w:val="24"/>
                <w:lang w:val="ro-RO" w:eastAsia="ru-RU"/>
              </w:rPr>
              <w:t xml:space="preserve">Aprobă statele de funcțiuni ale personalului administrativ </w:t>
            </w:r>
            <w:r w:rsidRPr="0032233E">
              <w:rPr>
                <w:rFonts w:asciiTheme="minorHAnsi" w:eastAsia="Times New Roman" w:hAnsiTheme="minorHAnsi" w:cstheme="minorHAnsi"/>
                <w:sz w:val="24"/>
                <w:szCs w:val="24"/>
                <w:lang w:val="ro-RO" w:eastAsia="ru-RU"/>
              </w:rPr>
              <w:t>CIEA, asigurând  remunerare garantată personalului</w:t>
            </w:r>
            <w:r>
              <w:rPr>
                <w:rFonts w:asciiTheme="minorHAnsi" w:eastAsia="Times New Roman" w:hAnsiTheme="minorHAnsi" w:cstheme="minorHAnsi"/>
                <w:sz w:val="24"/>
                <w:szCs w:val="24"/>
                <w:lang w:val="ro-RO" w:eastAsia="ru-RU"/>
              </w:rPr>
              <w:t>, conform statutului de funcționar public</w:t>
            </w:r>
            <w:r w:rsidRPr="0032233E">
              <w:rPr>
                <w:rFonts w:asciiTheme="minorHAnsi" w:eastAsia="Times New Roman" w:hAnsiTheme="minorHAnsi" w:cstheme="minorHAnsi"/>
                <w:sz w:val="24"/>
                <w:szCs w:val="24"/>
                <w:lang w:val="ro-RO" w:eastAsia="ru-RU"/>
              </w:rPr>
              <w:t>.</w:t>
            </w:r>
          </w:p>
        </w:tc>
      </w:tr>
      <w:tr w:rsidR="00CF6784" w:rsidRPr="00475DD5" w14:paraId="342D1E4A" w14:textId="77777777" w:rsidTr="0032233E">
        <w:tc>
          <w:tcPr>
            <w:tcW w:w="4950" w:type="dxa"/>
          </w:tcPr>
          <w:p w14:paraId="1963A49C" w14:textId="6CD73BCC" w:rsidR="00CF6784" w:rsidRPr="0032233E" w:rsidRDefault="00CF6784" w:rsidP="00CF6784">
            <w:pPr>
              <w:pStyle w:val="1"/>
              <w:ind w:left="720"/>
              <w:contextualSpacing w:val="0"/>
              <w:jc w:val="both"/>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4.2.6</w:t>
            </w:r>
            <w:r w:rsidRPr="00435484">
              <w:rPr>
                <w:rFonts w:asciiTheme="minorHAnsi" w:eastAsia="Times New Roman" w:hAnsiTheme="minorHAnsi" w:cstheme="minorHAnsi"/>
                <w:sz w:val="24"/>
                <w:szCs w:val="24"/>
                <w:lang w:val="ro-RO"/>
              </w:rPr>
              <w:t>. Asigură implicarea DVV Internat</w:t>
            </w:r>
            <w:r w:rsidRPr="00435484">
              <w:rPr>
                <w:rFonts w:asciiTheme="minorHAnsi" w:eastAsia="Times New Roman" w:hAnsiTheme="minorHAnsi" w:cstheme="minorHAnsi"/>
                <w:sz w:val="24"/>
                <w:szCs w:val="24"/>
                <w:lang w:val="ro-RO"/>
              </w:rPr>
              <w:t>i</w:t>
            </w:r>
            <w:r w:rsidRPr="00435484">
              <w:rPr>
                <w:rFonts w:asciiTheme="minorHAnsi" w:eastAsia="Times New Roman" w:hAnsiTheme="minorHAnsi" w:cstheme="minorHAnsi"/>
                <w:sz w:val="24"/>
                <w:szCs w:val="24"/>
                <w:lang w:val="ro-RO"/>
              </w:rPr>
              <w:t>onal în Consiliul de conducere al CIEA.</w:t>
            </w:r>
          </w:p>
        </w:tc>
        <w:tc>
          <w:tcPr>
            <w:tcW w:w="339" w:type="dxa"/>
          </w:tcPr>
          <w:p w14:paraId="1EAEC539" w14:textId="77777777" w:rsidR="00CF6784" w:rsidRPr="0032233E" w:rsidRDefault="00CF6784" w:rsidP="00CF6784">
            <w:pPr>
              <w:spacing w:line="276" w:lineRule="auto"/>
              <w:ind w:left="720"/>
              <w:rPr>
                <w:rFonts w:asciiTheme="minorHAnsi" w:hAnsiTheme="minorHAnsi" w:cstheme="minorHAnsi"/>
                <w:sz w:val="24"/>
                <w:szCs w:val="24"/>
              </w:rPr>
            </w:pPr>
          </w:p>
        </w:tc>
        <w:tc>
          <w:tcPr>
            <w:tcW w:w="4611" w:type="dxa"/>
          </w:tcPr>
          <w:p w14:paraId="31D0D94D" w14:textId="50A9BCE1" w:rsidR="00CF6784" w:rsidRPr="00435484" w:rsidRDefault="00CF6784" w:rsidP="00CF6784">
            <w:pPr>
              <w:spacing w:line="276" w:lineRule="auto"/>
              <w:ind w:left="720"/>
              <w:jc w:val="both"/>
              <w:rPr>
                <w:rFonts w:asciiTheme="minorHAnsi" w:eastAsia="Times New Roman" w:hAnsiTheme="minorHAnsi" w:cstheme="minorHAnsi"/>
                <w:sz w:val="24"/>
                <w:szCs w:val="24"/>
                <w:lang w:val="en-GB" w:eastAsia="ru-RU"/>
              </w:rPr>
            </w:pPr>
            <w:r w:rsidRPr="00435484">
              <w:rPr>
                <w:rFonts w:asciiTheme="minorHAnsi" w:eastAsia="Times New Roman" w:hAnsiTheme="minorHAnsi" w:cstheme="minorHAnsi"/>
                <w:sz w:val="24"/>
                <w:szCs w:val="24"/>
                <w:lang w:val="en-GB" w:eastAsia="ru-RU"/>
              </w:rPr>
              <w:t>4.2.</w:t>
            </w:r>
            <w:r>
              <w:rPr>
                <w:rFonts w:asciiTheme="minorHAnsi" w:eastAsia="Times New Roman" w:hAnsiTheme="minorHAnsi" w:cstheme="minorHAnsi"/>
                <w:sz w:val="24"/>
                <w:szCs w:val="24"/>
                <w:lang w:val="en-GB" w:eastAsia="ru-RU"/>
              </w:rPr>
              <w:t>6</w:t>
            </w:r>
            <w:r w:rsidRPr="00435484">
              <w:rPr>
                <w:rFonts w:asciiTheme="minorHAnsi" w:eastAsia="Times New Roman" w:hAnsiTheme="minorHAnsi" w:cstheme="minorHAnsi"/>
                <w:sz w:val="24"/>
                <w:szCs w:val="24"/>
                <w:lang w:val="en-GB" w:eastAsia="ru-RU"/>
              </w:rPr>
              <w:t xml:space="preserve">. Ensures involvement of DVV International in Governing Board of the CIEA. </w:t>
            </w:r>
          </w:p>
        </w:tc>
      </w:tr>
      <w:tr w:rsidR="00CF6784" w:rsidRPr="00475DD5" w14:paraId="063B4ACD" w14:textId="77777777" w:rsidTr="0032233E">
        <w:tc>
          <w:tcPr>
            <w:tcW w:w="4950" w:type="dxa"/>
          </w:tcPr>
          <w:p w14:paraId="0FF4CC56" w14:textId="5A620D6A" w:rsidR="00CF6784" w:rsidRPr="0032233E" w:rsidRDefault="00CF6784" w:rsidP="00434E60">
            <w:pPr>
              <w:pStyle w:val="1"/>
              <w:contextualSpacing w:val="0"/>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 xml:space="preserve">4.3. </w:t>
            </w:r>
            <w:r w:rsidRPr="00CF6784">
              <w:rPr>
                <w:rFonts w:asciiTheme="minorHAnsi" w:eastAsia="Times New Roman" w:hAnsiTheme="minorHAnsi" w:cstheme="minorHAnsi"/>
                <w:b/>
                <w:sz w:val="24"/>
                <w:szCs w:val="24"/>
                <w:lang w:val="ro-RO"/>
              </w:rPr>
              <w:t>DVV International se angajează să:</w:t>
            </w:r>
          </w:p>
        </w:tc>
        <w:tc>
          <w:tcPr>
            <w:tcW w:w="339" w:type="dxa"/>
          </w:tcPr>
          <w:p w14:paraId="3D4FB498" w14:textId="77777777" w:rsidR="00CF6784" w:rsidRPr="0032233E" w:rsidRDefault="00CF6784" w:rsidP="00CF6784">
            <w:pPr>
              <w:spacing w:line="276" w:lineRule="auto"/>
              <w:rPr>
                <w:rFonts w:asciiTheme="minorHAnsi" w:hAnsiTheme="minorHAnsi" w:cstheme="minorHAnsi"/>
                <w:sz w:val="24"/>
                <w:szCs w:val="24"/>
              </w:rPr>
            </w:pPr>
          </w:p>
        </w:tc>
        <w:tc>
          <w:tcPr>
            <w:tcW w:w="4611" w:type="dxa"/>
          </w:tcPr>
          <w:p w14:paraId="35CFF6C9" w14:textId="704D23C4" w:rsidR="00CF6784" w:rsidRPr="0032233E" w:rsidRDefault="00CF6784" w:rsidP="00434E60">
            <w:pPr>
              <w:spacing w:line="276" w:lineRule="auto"/>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 xml:space="preserve">4.3. </w:t>
            </w:r>
            <w:r w:rsidRPr="00CF6784">
              <w:rPr>
                <w:rFonts w:asciiTheme="minorHAnsi" w:eastAsia="Times New Roman" w:hAnsiTheme="minorHAnsi" w:cstheme="minorHAnsi"/>
                <w:b/>
                <w:sz w:val="24"/>
                <w:szCs w:val="24"/>
                <w:lang w:val="en-GB"/>
              </w:rPr>
              <w:t>DVV International commits to</w:t>
            </w:r>
            <w:r w:rsidRPr="0032233E">
              <w:rPr>
                <w:rFonts w:asciiTheme="minorHAnsi" w:eastAsia="Times New Roman" w:hAnsiTheme="minorHAnsi" w:cstheme="minorHAnsi"/>
                <w:sz w:val="24"/>
                <w:szCs w:val="24"/>
                <w:lang w:val="en-GB"/>
              </w:rPr>
              <w:t>:</w:t>
            </w:r>
          </w:p>
        </w:tc>
      </w:tr>
      <w:tr w:rsidR="00CF6784" w:rsidRPr="00475DD5" w14:paraId="28FA6C53" w14:textId="77777777" w:rsidTr="0032233E">
        <w:tc>
          <w:tcPr>
            <w:tcW w:w="4950" w:type="dxa"/>
          </w:tcPr>
          <w:p w14:paraId="383D4C91" w14:textId="0D9FBBF1" w:rsidR="00CF6784" w:rsidRPr="0032233E" w:rsidRDefault="00E52680" w:rsidP="00CF6784">
            <w:pPr>
              <w:pStyle w:val="1"/>
              <w:ind w:left="720"/>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4.3.1. Asigură</w:t>
            </w:r>
            <w:r w:rsidRPr="00CF6784">
              <w:rPr>
                <w:rFonts w:asciiTheme="minorHAnsi" w:eastAsia="Times New Roman" w:hAnsiTheme="minorHAnsi" w:cstheme="minorHAnsi"/>
                <w:sz w:val="24"/>
                <w:szCs w:val="24"/>
                <w:lang w:val="ro-RO"/>
              </w:rPr>
              <w:t xml:space="preserve"> resurse financiare - apr</w:t>
            </w:r>
            <w:r w:rsidRPr="00CF6784">
              <w:rPr>
                <w:rFonts w:asciiTheme="minorHAnsi" w:eastAsia="Times New Roman" w:hAnsiTheme="minorHAnsi" w:cstheme="minorHAnsi"/>
                <w:sz w:val="24"/>
                <w:szCs w:val="24"/>
                <w:lang w:val="ro-RO"/>
              </w:rPr>
              <w:t>o</w:t>
            </w:r>
            <w:r w:rsidRPr="00CF6784">
              <w:rPr>
                <w:rFonts w:asciiTheme="minorHAnsi" w:eastAsia="Times New Roman" w:hAnsiTheme="minorHAnsi" w:cstheme="minorHAnsi"/>
                <w:sz w:val="24"/>
                <w:szCs w:val="24"/>
                <w:lang w:val="ro-RO"/>
              </w:rPr>
              <w:t xml:space="preserve">bate de </w:t>
            </w:r>
            <w:r>
              <w:rPr>
                <w:rFonts w:asciiTheme="minorHAnsi" w:eastAsia="Times New Roman" w:hAnsiTheme="minorHAnsi" w:cstheme="minorHAnsi"/>
                <w:sz w:val="24"/>
                <w:szCs w:val="24"/>
                <w:lang w:val="ro-RO"/>
              </w:rPr>
              <w:t xml:space="preserve">către </w:t>
            </w:r>
            <w:r w:rsidRPr="00CF6784">
              <w:rPr>
                <w:rFonts w:asciiTheme="minorHAnsi" w:eastAsia="Times New Roman" w:hAnsiTheme="minorHAnsi" w:cstheme="minorHAnsi"/>
                <w:sz w:val="24"/>
                <w:szCs w:val="24"/>
                <w:lang w:val="ro-RO"/>
              </w:rPr>
              <w:t>Ministerul German pentru Cooperare Internațională și Dezvoltare (BMZ) pentru Proiectul „Sprijinirea ce</w:t>
            </w:r>
            <w:r w:rsidRPr="00CF6784">
              <w:rPr>
                <w:rFonts w:asciiTheme="minorHAnsi" w:eastAsia="Times New Roman" w:hAnsiTheme="minorHAnsi" w:cstheme="minorHAnsi"/>
                <w:sz w:val="24"/>
                <w:szCs w:val="24"/>
                <w:lang w:val="ro-RO"/>
              </w:rPr>
              <w:t>n</w:t>
            </w:r>
            <w:r w:rsidRPr="00CF6784">
              <w:rPr>
                <w:rFonts w:asciiTheme="minorHAnsi" w:eastAsia="Times New Roman" w:hAnsiTheme="minorHAnsi" w:cstheme="minorHAnsi"/>
                <w:sz w:val="24"/>
                <w:szCs w:val="24"/>
                <w:lang w:val="ro-RO"/>
              </w:rPr>
              <w:t>trelor de educație a adulților din Mold</w:t>
            </w:r>
            <w:r w:rsidRPr="00CF6784">
              <w:rPr>
                <w:rFonts w:asciiTheme="minorHAnsi" w:eastAsia="Times New Roman" w:hAnsiTheme="minorHAnsi" w:cstheme="minorHAnsi"/>
                <w:sz w:val="24"/>
                <w:szCs w:val="24"/>
                <w:lang w:val="ro-RO"/>
              </w:rPr>
              <w:t>o</w:t>
            </w:r>
            <w:r w:rsidRPr="00CF6784">
              <w:rPr>
                <w:rFonts w:asciiTheme="minorHAnsi" w:eastAsia="Times New Roman" w:hAnsiTheme="minorHAnsi" w:cstheme="minorHAnsi"/>
                <w:sz w:val="24"/>
                <w:szCs w:val="24"/>
                <w:lang w:val="ro-RO"/>
              </w:rPr>
              <w:t>va” pentru renovarea cosmetică și dot</w:t>
            </w:r>
            <w:r w:rsidRPr="00CF6784">
              <w:rPr>
                <w:rFonts w:asciiTheme="minorHAnsi" w:eastAsia="Times New Roman" w:hAnsiTheme="minorHAnsi" w:cstheme="minorHAnsi"/>
                <w:sz w:val="24"/>
                <w:szCs w:val="24"/>
                <w:lang w:val="ro-RO"/>
              </w:rPr>
              <w:t>a</w:t>
            </w:r>
            <w:r w:rsidRPr="00CF6784">
              <w:rPr>
                <w:rFonts w:asciiTheme="minorHAnsi" w:eastAsia="Times New Roman" w:hAnsiTheme="minorHAnsi" w:cstheme="minorHAnsi"/>
                <w:sz w:val="24"/>
                <w:szCs w:val="24"/>
                <w:lang w:val="ro-RO"/>
              </w:rPr>
              <w:t xml:space="preserve">rea CIEA </w:t>
            </w:r>
            <w:r>
              <w:rPr>
                <w:rFonts w:asciiTheme="minorHAnsi" w:eastAsia="Times New Roman" w:hAnsiTheme="minorHAnsi" w:cstheme="minorHAnsi"/>
                <w:sz w:val="24"/>
                <w:szCs w:val="24"/>
                <w:lang w:val="ro-RO"/>
              </w:rPr>
              <w:t xml:space="preserve">pe durata </w:t>
            </w:r>
            <w:r w:rsidRPr="00CF6784">
              <w:rPr>
                <w:rFonts w:asciiTheme="minorHAnsi" w:eastAsia="Times New Roman" w:hAnsiTheme="minorHAnsi" w:cstheme="minorHAnsi"/>
                <w:sz w:val="24"/>
                <w:szCs w:val="24"/>
                <w:lang w:val="ro-RO"/>
              </w:rPr>
              <w:t>ani</w:t>
            </w:r>
            <w:r>
              <w:rPr>
                <w:rFonts w:asciiTheme="minorHAnsi" w:eastAsia="Times New Roman" w:hAnsiTheme="minorHAnsi" w:cstheme="minorHAnsi"/>
                <w:sz w:val="24"/>
                <w:szCs w:val="24"/>
                <w:lang w:val="ro-RO"/>
              </w:rPr>
              <w:t>lor</w:t>
            </w:r>
            <w:r w:rsidRPr="00CF6784">
              <w:rPr>
                <w:rFonts w:asciiTheme="minorHAnsi" w:eastAsia="Times New Roman" w:hAnsiTheme="minorHAnsi" w:cstheme="minorHAnsi"/>
                <w:sz w:val="24"/>
                <w:szCs w:val="24"/>
                <w:lang w:val="ro-RO"/>
              </w:rPr>
              <w:t xml:space="preserve"> 2022-2024 cu posibilitate de extindere ulterioară. B</w:t>
            </w:r>
            <w:r w:rsidRPr="00CF6784">
              <w:rPr>
                <w:rFonts w:asciiTheme="minorHAnsi" w:eastAsia="Times New Roman" w:hAnsiTheme="minorHAnsi" w:cstheme="minorHAnsi"/>
                <w:sz w:val="24"/>
                <w:szCs w:val="24"/>
                <w:lang w:val="ro-RO"/>
              </w:rPr>
              <w:t>u</w:t>
            </w:r>
            <w:r w:rsidRPr="00CF6784">
              <w:rPr>
                <w:rFonts w:asciiTheme="minorHAnsi" w:eastAsia="Times New Roman" w:hAnsiTheme="minorHAnsi" w:cstheme="minorHAnsi"/>
                <w:sz w:val="24"/>
                <w:szCs w:val="24"/>
                <w:lang w:val="ro-RO"/>
              </w:rPr>
              <w:t xml:space="preserve">getul detaliat al proiectului va fi </w:t>
            </w:r>
            <w:r>
              <w:rPr>
                <w:rFonts w:asciiTheme="minorHAnsi" w:eastAsia="Times New Roman" w:hAnsiTheme="minorHAnsi" w:cstheme="minorHAnsi"/>
                <w:sz w:val="24"/>
                <w:szCs w:val="24"/>
                <w:lang w:val="ro-RO"/>
              </w:rPr>
              <w:t xml:space="preserve">prevăzut </w:t>
            </w:r>
            <w:r w:rsidRPr="00CF6784">
              <w:rPr>
                <w:rFonts w:asciiTheme="minorHAnsi" w:eastAsia="Times New Roman" w:hAnsiTheme="minorHAnsi" w:cstheme="minorHAnsi"/>
                <w:sz w:val="24"/>
                <w:szCs w:val="24"/>
                <w:lang w:val="ro-RO"/>
              </w:rPr>
              <w:t>în Acorduri suplimentare.</w:t>
            </w:r>
          </w:p>
        </w:tc>
        <w:tc>
          <w:tcPr>
            <w:tcW w:w="339" w:type="dxa"/>
          </w:tcPr>
          <w:p w14:paraId="22AF286D" w14:textId="77777777" w:rsidR="00CF6784" w:rsidRPr="0032233E" w:rsidRDefault="00CF6784" w:rsidP="00CF6784">
            <w:pPr>
              <w:spacing w:line="276" w:lineRule="auto"/>
              <w:ind w:left="720"/>
              <w:rPr>
                <w:rFonts w:asciiTheme="minorHAnsi" w:hAnsiTheme="minorHAnsi" w:cstheme="minorHAnsi"/>
                <w:sz w:val="24"/>
                <w:szCs w:val="24"/>
              </w:rPr>
            </w:pPr>
          </w:p>
        </w:tc>
        <w:tc>
          <w:tcPr>
            <w:tcW w:w="4611" w:type="dxa"/>
          </w:tcPr>
          <w:p w14:paraId="34AE9798" w14:textId="7D326B9C" w:rsidR="00CF6784" w:rsidRPr="0032233E" w:rsidRDefault="00E52680" w:rsidP="00CF6784">
            <w:pPr>
              <w:spacing w:line="276" w:lineRule="auto"/>
              <w:ind w:left="720"/>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 xml:space="preserve">4.3.1.   Provides financial resources - approved </w:t>
            </w:r>
            <w:r>
              <w:rPr>
                <w:rFonts w:asciiTheme="minorHAnsi" w:eastAsia="Times New Roman" w:hAnsiTheme="minorHAnsi" w:cstheme="minorHAnsi"/>
                <w:sz w:val="24"/>
                <w:szCs w:val="24"/>
                <w:lang w:val="en-GB"/>
              </w:rPr>
              <w:t>by German Ministry for International Cooperation and Development (BMZ) for the Project of ”Supporting Adult Education Centres in Moldova” to conduct cosmetic refurbishing and equipping CIEA for the years 2022-2024 with possibility for further extension. Detailed project budget will be stated in additional Agreements.</w:t>
            </w:r>
          </w:p>
        </w:tc>
      </w:tr>
      <w:tr w:rsidR="00CF6784" w:rsidRPr="00475DD5" w14:paraId="3B7B9A31" w14:textId="77777777" w:rsidTr="0032233E">
        <w:tc>
          <w:tcPr>
            <w:tcW w:w="4950" w:type="dxa"/>
          </w:tcPr>
          <w:p w14:paraId="7F4ED138" w14:textId="44CA8CC0" w:rsidR="00CF6784" w:rsidRPr="00E52680" w:rsidRDefault="00E52680" w:rsidP="00E52680">
            <w:pPr>
              <w:pStyle w:val="1"/>
              <w:ind w:left="720"/>
              <w:contextualSpacing w:val="0"/>
              <w:jc w:val="both"/>
              <w:rPr>
                <w:rFonts w:asciiTheme="minorHAnsi" w:eastAsia="Times New Roman" w:hAnsiTheme="minorHAnsi" w:cstheme="minorHAnsi"/>
                <w:sz w:val="24"/>
                <w:szCs w:val="24"/>
                <w:lang w:val="ro-RO"/>
              </w:rPr>
            </w:pPr>
            <w:r w:rsidRPr="0032233E">
              <w:rPr>
                <w:rFonts w:asciiTheme="minorHAnsi" w:eastAsia="Times New Roman" w:hAnsiTheme="minorHAnsi" w:cstheme="minorHAnsi"/>
                <w:sz w:val="24"/>
                <w:szCs w:val="24"/>
                <w:lang w:val="ro-RO"/>
              </w:rPr>
              <w:t>4.3.2.</w:t>
            </w:r>
            <w:r>
              <w:rPr>
                <w:rFonts w:asciiTheme="minorHAnsi" w:eastAsia="Times New Roman" w:hAnsiTheme="minorHAnsi" w:cstheme="minorHAnsi"/>
                <w:sz w:val="24"/>
                <w:szCs w:val="24"/>
                <w:lang w:val="ro-RO"/>
              </w:rPr>
              <w:t xml:space="preserve"> Asigură asistență și colaborare pentru planificare strategică a activității CIEA, vizibilitate, practici </w:t>
            </w:r>
            <w:r w:rsidR="0074475E">
              <w:rPr>
                <w:rFonts w:asciiTheme="minorHAnsi" w:eastAsia="Times New Roman" w:hAnsiTheme="minorHAnsi" w:cstheme="minorHAnsi"/>
                <w:sz w:val="24"/>
                <w:szCs w:val="24"/>
                <w:lang w:val="ro-RO"/>
              </w:rPr>
              <w:t xml:space="preserve">și instrumente </w:t>
            </w:r>
            <w:r>
              <w:rPr>
                <w:rFonts w:asciiTheme="minorHAnsi" w:eastAsia="Times New Roman" w:hAnsiTheme="minorHAnsi" w:cstheme="minorHAnsi"/>
                <w:sz w:val="24"/>
                <w:szCs w:val="24"/>
                <w:lang w:val="ro-RO"/>
              </w:rPr>
              <w:t xml:space="preserve">de </w:t>
            </w:r>
            <w:r w:rsidR="0074475E">
              <w:rPr>
                <w:rFonts w:asciiTheme="minorHAnsi" w:eastAsia="Times New Roman" w:hAnsiTheme="minorHAnsi" w:cstheme="minorHAnsi"/>
                <w:sz w:val="24"/>
                <w:szCs w:val="24"/>
                <w:lang w:val="ro-RO"/>
              </w:rPr>
              <w:t>m</w:t>
            </w:r>
            <w:r>
              <w:rPr>
                <w:rFonts w:asciiTheme="minorHAnsi" w:eastAsia="Times New Roman" w:hAnsiTheme="minorHAnsi" w:cstheme="minorHAnsi"/>
                <w:sz w:val="24"/>
                <w:szCs w:val="24"/>
                <w:lang w:val="ro-RO"/>
              </w:rPr>
              <w:t>onitorizare și evaluare, inclusiv prin intermediul tehnologiilor moderne și a mijloacelor TIC (soft specializat</w:t>
            </w:r>
            <w:r w:rsidR="0074475E">
              <w:rPr>
                <w:rFonts w:asciiTheme="minorHAnsi" w:eastAsia="Times New Roman" w:hAnsiTheme="minorHAnsi" w:cstheme="minorHAnsi"/>
                <w:sz w:val="24"/>
                <w:szCs w:val="24"/>
                <w:lang w:val="ro-RO"/>
              </w:rPr>
              <w:t xml:space="preserve"> pentru CIEA). </w:t>
            </w:r>
          </w:p>
        </w:tc>
        <w:tc>
          <w:tcPr>
            <w:tcW w:w="339" w:type="dxa"/>
          </w:tcPr>
          <w:p w14:paraId="0DBD421D" w14:textId="77777777" w:rsidR="00CF6784" w:rsidRPr="0032233E" w:rsidRDefault="00CF6784" w:rsidP="00CF6784">
            <w:pPr>
              <w:spacing w:line="276" w:lineRule="auto"/>
              <w:rPr>
                <w:rFonts w:asciiTheme="minorHAnsi" w:hAnsiTheme="minorHAnsi" w:cstheme="minorHAnsi"/>
                <w:sz w:val="24"/>
                <w:szCs w:val="24"/>
              </w:rPr>
            </w:pPr>
          </w:p>
        </w:tc>
        <w:tc>
          <w:tcPr>
            <w:tcW w:w="4611" w:type="dxa"/>
          </w:tcPr>
          <w:p w14:paraId="309E1440" w14:textId="5C75A1FA" w:rsidR="00CF6784" w:rsidRPr="0032233E" w:rsidRDefault="00E52680" w:rsidP="00CF6784">
            <w:pPr>
              <w:spacing w:line="276" w:lineRule="auto"/>
              <w:ind w:left="720"/>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ro-RO" w:eastAsia="ru-RU"/>
              </w:rPr>
              <w:t>4.3.2.</w:t>
            </w:r>
            <w:r w:rsidR="0074475E">
              <w:rPr>
                <w:rFonts w:asciiTheme="minorHAnsi" w:eastAsia="Times New Roman" w:hAnsiTheme="minorHAnsi" w:cstheme="minorHAnsi"/>
                <w:sz w:val="24"/>
                <w:szCs w:val="24"/>
                <w:lang w:val="ro-RO" w:eastAsia="ru-RU"/>
              </w:rPr>
              <w:t xml:space="preserve"> </w:t>
            </w:r>
            <w:r w:rsidR="0074475E">
              <w:rPr>
                <w:rFonts w:asciiTheme="minorHAnsi" w:eastAsia="Times New Roman" w:hAnsiTheme="minorHAnsi" w:cstheme="minorHAnsi"/>
                <w:sz w:val="24"/>
                <w:szCs w:val="24"/>
                <w:lang w:val="en-GB" w:eastAsia="ru-RU"/>
              </w:rPr>
              <w:t xml:space="preserve">Provides </w:t>
            </w:r>
            <w:r w:rsidR="0074475E" w:rsidRPr="0074475E">
              <w:rPr>
                <w:rFonts w:asciiTheme="minorHAnsi" w:eastAsia="Times New Roman" w:hAnsiTheme="minorHAnsi" w:cstheme="minorHAnsi"/>
                <w:sz w:val="24"/>
                <w:szCs w:val="24"/>
                <w:lang w:val="en-GB" w:eastAsia="ru-RU"/>
              </w:rPr>
              <w:t xml:space="preserve">assistance and cooperation in strategic planning for CIEA activity, </w:t>
            </w:r>
            <w:r w:rsidR="0074475E">
              <w:rPr>
                <w:rFonts w:asciiTheme="minorHAnsi" w:eastAsia="Times New Roman" w:hAnsiTheme="minorHAnsi" w:cstheme="minorHAnsi"/>
                <w:sz w:val="24"/>
                <w:szCs w:val="24"/>
                <w:lang w:val="en-GB" w:eastAsia="ru-RU"/>
              </w:rPr>
              <w:t xml:space="preserve">ensures </w:t>
            </w:r>
            <w:r w:rsidR="0074475E" w:rsidRPr="0074475E">
              <w:rPr>
                <w:rFonts w:asciiTheme="minorHAnsi" w:eastAsia="Times New Roman" w:hAnsiTheme="minorHAnsi" w:cstheme="minorHAnsi"/>
                <w:sz w:val="24"/>
                <w:szCs w:val="24"/>
                <w:lang w:val="en-GB" w:eastAsia="ru-RU"/>
              </w:rPr>
              <w:t xml:space="preserve">visibility, </w:t>
            </w:r>
            <w:r w:rsidR="0074475E">
              <w:rPr>
                <w:rFonts w:asciiTheme="minorHAnsi" w:eastAsia="Times New Roman" w:hAnsiTheme="minorHAnsi" w:cstheme="minorHAnsi"/>
                <w:sz w:val="24"/>
                <w:szCs w:val="24"/>
                <w:lang w:val="en-GB" w:eastAsia="ru-RU"/>
              </w:rPr>
              <w:t>m</w:t>
            </w:r>
            <w:r w:rsidR="0074475E" w:rsidRPr="0074475E">
              <w:rPr>
                <w:rFonts w:asciiTheme="minorHAnsi" w:eastAsia="Times New Roman" w:hAnsiTheme="minorHAnsi" w:cstheme="minorHAnsi"/>
                <w:sz w:val="24"/>
                <w:szCs w:val="24"/>
                <w:lang w:val="en-GB" w:eastAsia="ru-RU"/>
              </w:rPr>
              <w:t xml:space="preserve">onitoring and evaluation </w:t>
            </w:r>
            <w:r w:rsidR="0074475E">
              <w:rPr>
                <w:rFonts w:asciiTheme="minorHAnsi" w:eastAsia="Times New Roman" w:hAnsiTheme="minorHAnsi" w:cstheme="minorHAnsi"/>
                <w:sz w:val="24"/>
                <w:szCs w:val="24"/>
                <w:lang w:val="en-GB" w:eastAsia="ru-RU"/>
              </w:rPr>
              <w:t xml:space="preserve">tools </w:t>
            </w:r>
            <w:r w:rsidR="0074475E" w:rsidRPr="0074475E">
              <w:rPr>
                <w:rFonts w:asciiTheme="minorHAnsi" w:eastAsia="Times New Roman" w:hAnsiTheme="minorHAnsi" w:cstheme="minorHAnsi"/>
                <w:sz w:val="24"/>
                <w:szCs w:val="24"/>
                <w:lang w:val="en-GB" w:eastAsia="ru-RU"/>
              </w:rPr>
              <w:t>practices, including through modern technologies and ICT means (specialized software for CIEA).</w:t>
            </w:r>
          </w:p>
        </w:tc>
      </w:tr>
      <w:tr w:rsidR="00E52680" w:rsidRPr="00475DD5" w14:paraId="1846BED2" w14:textId="77777777" w:rsidTr="0032233E">
        <w:tc>
          <w:tcPr>
            <w:tcW w:w="4950" w:type="dxa"/>
          </w:tcPr>
          <w:p w14:paraId="60D192E2" w14:textId="3F0C6EE2" w:rsidR="00E52680" w:rsidRPr="0032233E" w:rsidRDefault="00E52680" w:rsidP="00E52680">
            <w:pPr>
              <w:pStyle w:val="1"/>
              <w:ind w:left="720"/>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4.3.</w:t>
            </w:r>
            <w:r>
              <w:rPr>
                <w:rFonts w:asciiTheme="minorHAnsi" w:eastAsia="Times New Roman" w:hAnsiTheme="minorHAnsi" w:cstheme="minorHAnsi"/>
                <w:sz w:val="24"/>
                <w:szCs w:val="24"/>
                <w:lang w:val="ro-RO"/>
              </w:rPr>
              <w:t>3</w:t>
            </w:r>
            <w:r w:rsidRPr="0032233E">
              <w:rPr>
                <w:rFonts w:asciiTheme="minorHAnsi" w:eastAsia="Times New Roman" w:hAnsiTheme="minorHAnsi" w:cstheme="minorHAnsi"/>
                <w:sz w:val="24"/>
                <w:szCs w:val="24"/>
                <w:lang w:val="ro-RO"/>
              </w:rPr>
              <w:t xml:space="preserve">. </w:t>
            </w:r>
            <w:r w:rsidR="00C56B5F">
              <w:rPr>
                <w:rFonts w:asciiTheme="minorHAnsi" w:eastAsia="Times New Roman" w:hAnsiTheme="minorHAnsi" w:cstheme="minorHAnsi"/>
                <w:sz w:val="24"/>
                <w:szCs w:val="24"/>
                <w:lang w:val="ro-RO"/>
              </w:rPr>
              <w:t>Asigură dezvoltarea de compete</w:t>
            </w:r>
            <w:r w:rsidR="00C56B5F">
              <w:rPr>
                <w:rFonts w:asciiTheme="minorHAnsi" w:eastAsia="Times New Roman" w:hAnsiTheme="minorHAnsi" w:cstheme="minorHAnsi"/>
                <w:sz w:val="24"/>
                <w:szCs w:val="24"/>
                <w:lang w:val="ro-RO"/>
              </w:rPr>
              <w:t>n</w:t>
            </w:r>
            <w:r w:rsidR="00C56B5F">
              <w:rPr>
                <w:rFonts w:asciiTheme="minorHAnsi" w:eastAsia="Times New Roman" w:hAnsiTheme="minorHAnsi" w:cstheme="minorHAnsi"/>
                <w:sz w:val="24"/>
                <w:szCs w:val="24"/>
                <w:lang w:val="ro-RO"/>
              </w:rPr>
              <w:t xml:space="preserve">țe pentru </w:t>
            </w:r>
            <w:r w:rsidR="00434E60" w:rsidRPr="00434E60">
              <w:rPr>
                <w:rFonts w:asciiTheme="minorHAnsi" w:eastAsia="Times New Roman" w:hAnsiTheme="minorHAnsi" w:cstheme="minorHAnsi"/>
                <w:sz w:val="24"/>
                <w:szCs w:val="24"/>
                <w:lang w:val="ro-RO"/>
              </w:rPr>
              <w:t>personalul administrativ CIEA și specialiști</w:t>
            </w:r>
            <w:r w:rsidR="00C56B5F">
              <w:rPr>
                <w:rFonts w:asciiTheme="minorHAnsi" w:eastAsia="Times New Roman" w:hAnsiTheme="minorHAnsi" w:cstheme="minorHAnsi"/>
                <w:sz w:val="24"/>
                <w:szCs w:val="24"/>
                <w:lang w:val="ro-RO"/>
              </w:rPr>
              <w:t>i</w:t>
            </w:r>
            <w:r w:rsidR="00434E60" w:rsidRPr="00434E60">
              <w:rPr>
                <w:rFonts w:asciiTheme="minorHAnsi" w:eastAsia="Times New Roman" w:hAnsiTheme="minorHAnsi" w:cstheme="minorHAnsi"/>
                <w:sz w:val="24"/>
                <w:szCs w:val="24"/>
                <w:lang w:val="ro-RO"/>
              </w:rPr>
              <w:t xml:space="preserve"> ALE, inclusiv îndrumări în structurarea programelor educaționale</w:t>
            </w:r>
            <w:r w:rsidR="00C56B5F">
              <w:rPr>
                <w:rFonts w:asciiTheme="minorHAnsi" w:eastAsia="Times New Roman" w:hAnsiTheme="minorHAnsi" w:cstheme="minorHAnsi"/>
                <w:sz w:val="24"/>
                <w:szCs w:val="24"/>
                <w:lang w:val="ro-RO"/>
              </w:rPr>
              <w:t>.</w:t>
            </w:r>
          </w:p>
        </w:tc>
        <w:tc>
          <w:tcPr>
            <w:tcW w:w="339" w:type="dxa"/>
          </w:tcPr>
          <w:p w14:paraId="62FCE515"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1AED2F92" w14:textId="75F38F20" w:rsidR="00E52680" w:rsidRPr="0032233E" w:rsidRDefault="00E52680" w:rsidP="00E52680">
            <w:pPr>
              <w:spacing w:line="276" w:lineRule="auto"/>
              <w:ind w:left="720"/>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4.3.</w:t>
            </w:r>
            <w:r w:rsidR="00C56B5F">
              <w:rPr>
                <w:rFonts w:asciiTheme="minorHAnsi" w:eastAsia="Times New Roman" w:hAnsiTheme="minorHAnsi" w:cstheme="minorHAnsi"/>
                <w:sz w:val="24"/>
                <w:szCs w:val="24"/>
                <w:lang w:val="en-GB"/>
              </w:rPr>
              <w:t>3</w:t>
            </w:r>
            <w:r w:rsidRPr="0074475E">
              <w:rPr>
                <w:rFonts w:asciiTheme="minorHAnsi" w:eastAsia="Times New Roman" w:hAnsiTheme="minorHAnsi" w:cstheme="minorHAnsi"/>
                <w:sz w:val="24"/>
                <w:szCs w:val="24"/>
                <w:lang w:val="en-GB"/>
              </w:rPr>
              <w:t xml:space="preserve">.  Provides </w:t>
            </w:r>
            <w:r w:rsidR="0074475E" w:rsidRPr="0074475E">
              <w:rPr>
                <w:rFonts w:asciiTheme="minorHAnsi" w:eastAsia="Times New Roman" w:hAnsiTheme="minorHAnsi" w:cstheme="minorHAnsi"/>
                <w:sz w:val="24"/>
                <w:szCs w:val="24"/>
                <w:lang w:val="en-GB"/>
              </w:rPr>
              <w:t xml:space="preserve">increase of competence </w:t>
            </w:r>
            <w:r w:rsidRPr="0074475E">
              <w:rPr>
                <w:rFonts w:asciiTheme="minorHAnsi" w:eastAsia="Times New Roman" w:hAnsiTheme="minorHAnsi" w:cstheme="minorHAnsi"/>
                <w:sz w:val="24"/>
                <w:szCs w:val="24"/>
                <w:lang w:val="en-GB"/>
              </w:rPr>
              <w:t xml:space="preserve">for </w:t>
            </w:r>
            <w:r w:rsidR="0074475E">
              <w:rPr>
                <w:rFonts w:asciiTheme="minorHAnsi" w:eastAsia="Times New Roman" w:hAnsiTheme="minorHAnsi" w:cstheme="minorHAnsi"/>
                <w:sz w:val="24"/>
                <w:szCs w:val="24"/>
                <w:lang w:val="en-GB"/>
              </w:rPr>
              <w:t xml:space="preserve">CIEA </w:t>
            </w:r>
            <w:r w:rsidR="0074475E" w:rsidRPr="0074475E">
              <w:rPr>
                <w:rFonts w:asciiTheme="minorHAnsi" w:eastAsia="Times New Roman" w:hAnsiTheme="minorHAnsi" w:cstheme="minorHAnsi"/>
                <w:sz w:val="24"/>
                <w:szCs w:val="24"/>
                <w:lang w:val="en-GB"/>
              </w:rPr>
              <w:t>administrative staff and</w:t>
            </w:r>
            <w:r w:rsidR="0074475E">
              <w:rPr>
                <w:rFonts w:asciiTheme="minorHAnsi" w:eastAsia="Times New Roman" w:hAnsiTheme="minorHAnsi" w:cstheme="minorHAnsi"/>
                <w:sz w:val="24"/>
                <w:szCs w:val="24"/>
                <w:lang w:val="en-GB"/>
              </w:rPr>
              <w:t xml:space="preserve"> for </w:t>
            </w:r>
            <w:r w:rsidRPr="0074475E">
              <w:rPr>
                <w:rFonts w:asciiTheme="minorHAnsi" w:eastAsia="Times New Roman" w:hAnsiTheme="minorHAnsi" w:cstheme="minorHAnsi"/>
                <w:sz w:val="24"/>
                <w:szCs w:val="24"/>
                <w:lang w:val="en-GB"/>
              </w:rPr>
              <w:t>ALE specialists</w:t>
            </w:r>
            <w:r w:rsidR="0074475E" w:rsidRPr="0074475E">
              <w:rPr>
                <w:rFonts w:asciiTheme="minorHAnsi" w:eastAsia="Times New Roman" w:hAnsiTheme="minorHAnsi" w:cstheme="minorHAnsi"/>
                <w:sz w:val="24"/>
                <w:szCs w:val="24"/>
                <w:lang w:val="en-GB"/>
              </w:rPr>
              <w:t>, including</w:t>
            </w:r>
            <w:r w:rsidRPr="0074475E">
              <w:rPr>
                <w:rFonts w:asciiTheme="minorHAnsi" w:eastAsia="Times New Roman" w:hAnsiTheme="minorHAnsi" w:cstheme="minorHAnsi"/>
                <w:sz w:val="24"/>
                <w:szCs w:val="24"/>
                <w:lang w:val="en-GB"/>
              </w:rPr>
              <w:t xml:space="preserve"> guidance in structuring educational programs</w:t>
            </w:r>
            <w:r w:rsidR="0074475E">
              <w:rPr>
                <w:rFonts w:asciiTheme="minorHAnsi" w:eastAsia="Times New Roman" w:hAnsiTheme="minorHAnsi" w:cstheme="minorHAnsi"/>
                <w:sz w:val="24"/>
                <w:szCs w:val="24"/>
                <w:lang w:val="en-GB"/>
              </w:rPr>
              <w:t>.</w:t>
            </w:r>
          </w:p>
        </w:tc>
      </w:tr>
      <w:tr w:rsidR="0045218D" w:rsidRPr="00475DD5" w14:paraId="3AA7911B" w14:textId="77777777" w:rsidTr="0032233E">
        <w:tc>
          <w:tcPr>
            <w:tcW w:w="4950" w:type="dxa"/>
          </w:tcPr>
          <w:p w14:paraId="68FA78C4" w14:textId="62E2E187" w:rsidR="0045218D" w:rsidRDefault="0045218D" w:rsidP="00C56B5F">
            <w:pPr>
              <w:pStyle w:val="1"/>
              <w:ind w:left="720"/>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4.</w:t>
            </w:r>
            <w:r>
              <w:rPr>
                <w:rFonts w:asciiTheme="minorHAnsi" w:eastAsia="Times New Roman" w:hAnsiTheme="minorHAnsi" w:cstheme="minorHAnsi"/>
                <w:sz w:val="24"/>
                <w:szCs w:val="24"/>
                <w:lang w:val="ro-RO"/>
              </w:rPr>
              <w:t>3.4</w:t>
            </w:r>
            <w:r w:rsidRPr="0032233E">
              <w:rPr>
                <w:rFonts w:asciiTheme="minorHAnsi" w:eastAsia="Times New Roman" w:hAnsiTheme="minorHAnsi" w:cstheme="minorHAnsi"/>
                <w:sz w:val="24"/>
                <w:szCs w:val="24"/>
                <w:lang w:val="ro-RO"/>
              </w:rPr>
              <w:t xml:space="preserve">. Asigură </w:t>
            </w:r>
            <w:r w:rsidRPr="0032233E">
              <w:rPr>
                <w:rFonts w:asciiTheme="minorHAnsi" w:eastAsia="Times New Roman" w:hAnsiTheme="minorHAnsi" w:cstheme="minorHAnsi"/>
                <w:sz w:val="24"/>
                <w:szCs w:val="24"/>
              </w:rPr>
              <w:t>remuner</w:t>
            </w:r>
            <w:r>
              <w:rPr>
                <w:rFonts w:asciiTheme="minorHAnsi" w:eastAsia="Times New Roman" w:hAnsiTheme="minorHAnsi" w:cstheme="minorHAnsi"/>
                <w:sz w:val="24"/>
                <w:szCs w:val="24"/>
              </w:rPr>
              <w:t>area formatorilor pentru domenii stabilite de comun acord.</w:t>
            </w:r>
          </w:p>
        </w:tc>
        <w:tc>
          <w:tcPr>
            <w:tcW w:w="339" w:type="dxa"/>
          </w:tcPr>
          <w:p w14:paraId="6BF7DF20" w14:textId="77777777" w:rsidR="0045218D" w:rsidRPr="0032233E" w:rsidRDefault="0045218D" w:rsidP="00E52680">
            <w:pPr>
              <w:spacing w:line="276" w:lineRule="auto"/>
              <w:rPr>
                <w:rFonts w:asciiTheme="minorHAnsi" w:hAnsiTheme="minorHAnsi" w:cstheme="minorHAnsi"/>
                <w:sz w:val="24"/>
                <w:szCs w:val="24"/>
              </w:rPr>
            </w:pPr>
          </w:p>
        </w:tc>
        <w:tc>
          <w:tcPr>
            <w:tcW w:w="4611" w:type="dxa"/>
          </w:tcPr>
          <w:p w14:paraId="1F37CC5B" w14:textId="0262C589" w:rsidR="0045218D" w:rsidRPr="0032233E" w:rsidRDefault="0045218D" w:rsidP="00B4555D">
            <w:pPr>
              <w:spacing w:line="276" w:lineRule="auto"/>
              <w:ind w:left="720"/>
              <w:jc w:val="both"/>
              <w:rPr>
                <w:rFonts w:asciiTheme="minorHAnsi" w:eastAsia="Times New Roman" w:hAnsiTheme="minorHAnsi" w:cstheme="minorHAnsi"/>
                <w:sz w:val="24"/>
                <w:szCs w:val="24"/>
                <w:lang w:val="ro-RO" w:eastAsia="ru-RU"/>
              </w:rPr>
            </w:pPr>
            <w:r>
              <w:rPr>
                <w:rFonts w:asciiTheme="minorHAnsi" w:eastAsia="Times New Roman" w:hAnsiTheme="minorHAnsi" w:cstheme="minorHAnsi"/>
                <w:sz w:val="24"/>
                <w:szCs w:val="24"/>
                <w:lang w:val="en-GB"/>
              </w:rPr>
              <w:t>4.3.4.</w:t>
            </w:r>
            <w:r w:rsidRPr="0032233E">
              <w:rPr>
                <w:rFonts w:asciiTheme="minorHAnsi" w:eastAsia="Times New Roman" w:hAnsiTheme="minorHAnsi" w:cstheme="minorHAnsi"/>
                <w:sz w:val="24"/>
                <w:szCs w:val="24"/>
                <w:lang w:val="en-GB"/>
              </w:rPr>
              <w:t xml:space="preserve">  </w:t>
            </w:r>
            <w:r w:rsidRPr="00C56B5F">
              <w:rPr>
                <w:rFonts w:asciiTheme="minorHAnsi" w:eastAsia="Times New Roman" w:hAnsiTheme="minorHAnsi" w:cstheme="minorHAnsi"/>
                <w:sz w:val="24"/>
                <w:szCs w:val="24"/>
                <w:lang w:val="en-GB"/>
              </w:rPr>
              <w:t>Ensures the remuneration of trainers for areas established by mutual agreement.</w:t>
            </w:r>
          </w:p>
        </w:tc>
      </w:tr>
      <w:tr w:rsidR="0074475E" w:rsidRPr="00475DD5" w14:paraId="18263814" w14:textId="77777777" w:rsidTr="0032233E">
        <w:tc>
          <w:tcPr>
            <w:tcW w:w="4950" w:type="dxa"/>
          </w:tcPr>
          <w:p w14:paraId="5854FDD5" w14:textId="566E4836" w:rsidR="0074475E" w:rsidRPr="00B4555D" w:rsidRDefault="0074475E" w:rsidP="00E52680">
            <w:pPr>
              <w:pStyle w:val="1"/>
              <w:contextualSpacing w:val="0"/>
              <w:jc w:val="both"/>
              <w:rPr>
                <w:rFonts w:asciiTheme="minorHAnsi" w:eastAsia="Times New Roman" w:hAnsiTheme="minorHAnsi" w:cstheme="minorHAnsi"/>
                <w:sz w:val="24"/>
                <w:szCs w:val="24"/>
                <w:lang w:val="ro-RO"/>
              </w:rPr>
            </w:pPr>
            <w:r w:rsidRPr="00B4555D">
              <w:rPr>
                <w:rFonts w:asciiTheme="minorHAnsi" w:eastAsia="Times New Roman" w:hAnsiTheme="minorHAnsi" w:cstheme="minorHAnsi"/>
                <w:sz w:val="24"/>
                <w:szCs w:val="24"/>
                <w:lang w:val="ro-RO"/>
              </w:rPr>
              <w:t xml:space="preserve">4.4. </w:t>
            </w:r>
            <w:r w:rsidR="00B4555D">
              <w:rPr>
                <w:rFonts w:asciiTheme="minorHAnsi" w:eastAsia="Times New Roman" w:hAnsiTheme="minorHAnsi" w:cstheme="minorHAnsi"/>
                <w:sz w:val="24"/>
                <w:szCs w:val="24"/>
                <w:lang w:val="ro-RO"/>
              </w:rPr>
              <w:t>Părțile recunosc alocarea de resurse fina</w:t>
            </w:r>
            <w:r w:rsidR="00B4555D">
              <w:rPr>
                <w:rFonts w:asciiTheme="minorHAnsi" w:eastAsia="Times New Roman" w:hAnsiTheme="minorHAnsi" w:cstheme="minorHAnsi"/>
                <w:sz w:val="24"/>
                <w:szCs w:val="24"/>
                <w:lang w:val="ro-RO"/>
              </w:rPr>
              <w:t>n</w:t>
            </w:r>
            <w:r w:rsidR="00B4555D">
              <w:rPr>
                <w:rFonts w:asciiTheme="minorHAnsi" w:eastAsia="Times New Roman" w:hAnsiTheme="minorHAnsi" w:cstheme="minorHAnsi"/>
                <w:sz w:val="24"/>
                <w:szCs w:val="24"/>
                <w:lang w:val="ro-RO"/>
              </w:rPr>
              <w:lastRenderedPageBreak/>
              <w:t xml:space="preserve">ciare drept investiții în proiecte de dezvoltare durabilă. </w:t>
            </w:r>
            <w:r w:rsidR="00B4555D" w:rsidRPr="00B4555D">
              <w:rPr>
                <w:rFonts w:asciiTheme="minorHAnsi" w:eastAsia="Times New Roman" w:hAnsiTheme="minorHAnsi" w:cstheme="minorHAnsi"/>
                <w:sz w:val="24"/>
                <w:szCs w:val="24"/>
                <w:lang w:val="ro-RO"/>
              </w:rPr>
              <w:t>Părțile vor contribui la dezvoltarea</w:t>
            </w:r>
            <w:r w:rsidR="00B4555D">
              <w:rPr>
                <w:rFonts w:asciiTheme="minorHAnsi" w:eastAsia="Times New Roman" w:hAnsiTheme="minorHAnsi" w:cstheme="minorHAnsi"/>
                <w:sz w:val="24"/>
                <w:szCs w:val="24"/>
                <w:lang w:val="ro-RO"/>
              </w:rPr>
              <w:t xml:space="preserve"> și finanțarea</w:t>
            </w:r>
            <w:r w:rsidR="00B4555D" w:rsidRPr="00B4555D">
              <w:rPr>
                <w:rFonts w:asciiTheme="minorHAnsi" w:eastAsia="Times New Roman" w:hAnsiTheme="minorHAnsi" w:cstheme="minorHAnsi"/>
                <w:sz w:val="24"/>
                <w:szCs w:val="24"/>
                <w:lang w:val="ro-RO"/>
              </w:rPr>
              <w:t xml:space="preserve"> de </w:t>
            </w:r>
            <w:r w:rsidRPr="00B4555D">
              <w:rPr>
                <w:rFonts w:asciiTheme="minorHAnsi" w:eastAsia="Times New Roman" w:hAnsiTheme="minorHAnsi" w:cstheme="minorHAnsi"/>
                <w:sz w:val="24"/>
                <w:szCs w:val="24"/>
                <w:lang w:val="ro-RO"/>
              </w:rPr>
              <w:t>oferte educaționale de înaltă cal</w:t>
            </w:r>
            <w:r w:rsidRPr="00B4555D">
              <w:rPr>
                <w:rFonts w:asciiTheme="minorHAnsi" w:eastAsia="Times New Roman" w:hAnsiTheme="minorHAnsi" w:cstheme="minorHAnsi"/>
                <w:sz w:val="24"/>
                <w:szCs w:val="24"/>
                <w:lang w:val="ro-RO"/>
              </w:rPr>
              <w:t>i</w:t>
            </w:r>
            <w:r w:rsidRPr="00B4555D">
              <w:rPr>
                <w:rFonts w:asciiTheme="minorHAnsi" w:eastAsia="Times New Roman" w:hAnsiTheme="minorHAnsi" w:cstheme="minorHAnsi"/>
                <w:sz w:val="24"/>
                <w:szCs w:val="24"/>
                <w:lang w:val="ro-RO"/>
              </w:rPr>
              <w:t>tate pentru adulți (cursuri de formare profesi</w:t>
            </w:r>
            <w:r w:rsidRPr="00B4555D">
              <w:rPr>
                <w:rFonts w:asciiTheme="minorHAnsi" w:eastAsia="Times New Roman" w:hAnsiTheme="minorHAnsi" w:cstheme="minorHAnsi"/>
                <w:sz w:val="24"/>
                <w:szCs w:val="24"/>
                <w:lang w:val="ro-RO"/>
              </w:rPr>
              <w:t>o</w:t>
            </w:r>
            <w:r w:rsidRPr="00B4555D">
              <w:rPr>
                <w:rFonts w:asciiTheme="minorHAnsi" w:eastAsia="Times New Roman" w:hAnsiTheme="minorHAnsi" w:cstheme="minorHAnsi"/>
                <w:sz w:val="24"/>
                <w:szCs w:val="24"/>
                <w:lang w:val="ro-RO"/>
              </w:rPr>
              <w:t>nală în diverse domenii, cursuri de dezvoltare personală, stagii pentru dezvoltare generală, educație civică și formare culturală etc.)</w:t>
            </w:r>
            <w:r w:rsidR="00B4555D" w:rsidRPr="00B4555D">
              <w:rPr>
                <w:rFonts w:asciiTheme="minorHAnsi" w:eastAsia="Times New Roman" w:hAnsiTheme="minorHAnsi" w:cstheme="minorHAnsi"/>
                <w:sz w:val="24"/>
                <w:szCs w:val="24"/>
                <w:lang w:val="ro-RO"/>
              </w:rPr>
              <w:t xml:space="preserve">, care vor fi oferite </w:t>
            </w:r>
            <w:r w:rsidRPr="00B4555D">
              <w:rPr>
                <w:rFonts w:asciiTheme="minorHAnsi" w:eastAsia="Times New Roman" w:hAnsiTheme="minorHAnsi" w:cstheme="minorHAnsi"/>
                <w:sz w:val="24"/>
                <w:szCs w:val="24"/>
                <w:lang w:val="ro-RO"/>
              </w:rPr>
              <w:t>atât cu titlu gratuit, cât și parțial pe bază de taxe de studii (serviciile cu plată vor asigura durabilitatea inițiativei), dar cu prețuri accesibile pentru majoritatea cetățenilor.</w:t>
            </w:r>
          </w:p>
        </w:tc>
        <w:tc>
          <w:tcPr>
            <w:tcW w:w="339" w:type="dxa"/>
          </w:tcPr>
          <w:p w14:paraId="4F9AC60B" w14:textId="77777777" w:rsidR="0074475E" w:rsidRPr="0032233E" w:rsidRDefault="0074475E" w:rsidP="00E52680">
            <w:pPr>
              <w:spacing w:line="276" w:lineRule="auto"/>
              <w:rPr>
                <w:rFonts w:asciiTheme="minorHAnsi" w:hAnsiTheme="minorHAnsi" w:cstheme="minorHAnsi"/>
                <w:sz w:val="24"/>
                <w:szCs w:val="24"/>
              </w:rPr>
            </w:pPr>
          </w:p>
        </w:tc>
        <w:tc>
          <w:tcPr>
            <w:tcW w:w="4611" w:type="dxa"/>
          </w:tcPr>
          <w:p w14:paraId="7FAC82E3" w14:textId="46E1FE10" w:rsidR="0074475E" w:rsidRPr="0032233E" w:rsidRDefault="00B4555D" w:rsidP="00E52680">
            <w:pPr>
              <w:spacing w:line="276" w:lineRule="auto"/>
              <w:jc w:val="both"/>
              <w:rPr>
                <w:rFonts w:asciiTheme="minorHAnsi" w:eastAsia="Times New Roman" w:hAnsiTheme="minorHAnsi" w:cstheme="minorHAnsi"/>
                <w:sz w:val="24"/>
                <w:szCs w:val="24"/>
                <w:lang w:val="en-GB"/>
              </w:rPr>
            </w:pPr>
            <w:r w:rsidRPr="00B4555D">
              <w:rPr>
                <w:rFonts w:asciiTheme="minorHAnsi" w:eastAsia="Times New Roman" w:hAnsiTheme="minorHAnsi" w:cstheme="minorHAnsi"/>
                <w:sz w:val="24"/>
                <w:szCs w:val="24"/>
                <w:lang w:val="en-GB"/>
              </w:rPr>
              <w:t>4.4.</w:t>
            </w:r>
            <w:r>
              <w:rPr>
                <w:rFonts w:asciiTheme="minorHAnsi" w:eastAsia="Times New Roman" w:hAnsiTheme="minorHAnsi" w:cstheme="minorHAnsi"/>
                <w:sz w:val="24"/>
                <w:szCs w:val="24"/>
                <w:lang w:val="en-GB"/>
              </w:rPr>
              <w:t xml:space="preserve"> </w:t>
            </w:r>
            <w:r w:rsidRPr="00B4555D">
              <w:rPr>
                <w:rFonts w:asciiTheme="minorHAnsi" w:eastAsia="Times New Roman" w:hAnsiTheme="minorHAnsi" w:cstheme="minorHAnsi"/>
                <w:sz w:val="24"/>
                <w:szCs w:val="24"/>
                <w:lang w:val="en-GB"/>
              </w:rPr>
              <w:t xml:space="preserve">The parties recognize the allocation of </w:t>
            </w:r>
            <w:r w:rsidRPr="00B4555D">
              <w:rPr>
                <w:rFonts w:asciiTheme="minorHAnsi" w:eastAsia="Times New Roman" w:hAnsiTheme="minorHAnsi" w:cstheme="minorHAnsi"/>
                <w:sz w:val="24"/>
                <w:szCs w:val="24"/>
                <w:lang w:val="en-GB"/>
              </w:rPr>
              <w:lastRenderedPageBreak/>
              <w:t>financial resources as investments in sustainable development projects. The Parties will contribute to the development</w:t>
            </w:r>
            <w:r>
              <w:rPr>
                <w:rFonts w:asciiTheme="minorHAnsi" w:eastAsia="Times New Roman" w:hAnsiTheme="minorHAnsi" w:cstheme="minorHAnsi"/>
                <w:sz w:val="24"/>
                <w:szCs w:val="24"/>
                <w:lang w:val="en-GB"/>
              </w:rPr>
              <w:t xml:space="preserve"> and financing </w:t>
            </w:r>
            <w:r w:rsidRPr="00B4555D">
              <w:rPr>
                <w:rFonts w:asciiTheme="minorHAnsi" w:eastAsia="Times New Roman" w:hAnsiTheme="minorHAnsi" w:cstheme="minorHAnsi"/>
                <w:sz w:val="24"/>
                <w:szCs w:val="24"/>
                <w:lang w:val="en-GB"/>
              </w:rPr>
              <w:t xml:space="preserve">of high-quality educational offerings for adults (vocational training courses in various fields, personal development courses, internships for general development, civic education and cultural training, etc.), which will be </w:t>
            </w:r>
            <w:r>
              <w:rPr>
                <w:rFonts w:asciiTheme="minorHAnsi" w:eastAsia="Times New Roman" w:hAnsiTheme="minorHAnsi" w:cstheme="minorHAnsi"/>
                <w:sz w:val="24"/>
                <w:szCs w:val="24"/>
                <w:lang w:val="en-GB"/>
              </w:rPr>
              <w:t>provided</w:t>
            </w:r>
            <w:r w:rsidRPr="00B4555D">
              <w:rPr>
                <w:rFonts w:asciiTheme="minorHAnsi" w:eastAsia="Times New Roman" w:hAnsiTheme="minorHAnsi" w:cstheme="minorHAnsi"/>
                <w:sz w:val="24"/>
                <w:szCs w:val="24"/>
                <w:lang w:val="en-GB"/>
              </w:rPr>
              <w:t xml:space="preserve"> both free of charge, as well as partly based on tuition fees (paid services will ensure the sustainability of the initiative), but at affordable prices for most citizens.</w:t>
            </w:r>
          </w:p>
        </w:tc>
      </w:tr>
      <w:tr w:rsidR="00E52680" w:rsidRPr="00475DD5" w14:paraId="0FBF70DE" w14:textId="77777777" w:rsidTr="0032233E">
        <w:tc>
          <w:tcPr>
            <w:tcW w:w="4950" w:type="dxa"/>
          </w:tcPr>
          <w:p w14:paraId="4F43D8EB" w14:textId="28A9786E"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lastRenderedPageBreak/>
              <w:t>4.</w:t>
            </w:r>
            <w:r w:rsidR="0045218D">
              <w:rPr>
                <w:rFonts w:asciiTheme="minorHAnsi" w:eastAsia="Times New Roman" w:hAnsiTheme="minorHAnsi" w:cstheme="minorHAnsi"/>
                <w:sz w:val="24"/>
                <w:szCs w:val="24"/>
                <w:lang w:val="ro-RO"/>
              </w:rPr>
              <w:t>5</w:t>
            </w:r>
            <w:r w:rsidRPr="0032233E">
              <w:rPr>
                <w:rFonts w:asciiTheme="minorHAnsi" w:eastAsia="Times New Roman" w:hAnsiTheme="minorHAnsi" w:cstheme="minorHAnsi"/>
                <w:sz w:val="24"/>
                <w:szCs w:val="24"/>
                <w:lang w:val="ro-RO"/>
              </w:rPr>
              <w:t>. Părțile se angajează să păstreze confidenți</w:t>
            </w:r>
            <w:r w:rsidRPr="0032233E">
              <w:rPr>
                <w:rFonts w:asciiTheme="minorHAnsi" w:eastAsia="Times New Roman" w:hAnsiTheme="minorHAnsi" w:cstheme="minorHAnsi"/>
                <w:sz w:val="24"/>
                <w:szCs w:val="24"/>
                <w:lang w:val="ro-RO"/>
              </w:rPr>
              <w:t>a</w:t>
            </w:r>
            <w:r w:rsidRPr="0032233E">
              <w:rPr>
                <w:rFonts w:asciiTheme="minorHAnsi" w:eastAsia="Times New Roman" w:hAnsiTheme="minorHAnsi" w:cstheme="minorHAnsi"/>
                <w:sz w:val="24"/>
                <w:szCs w:val="24"/>
                <w:lang w:val="ro-RO"/>
              </w:rPr>
              <w:t>litatea informațiilor obținute în perioada de p</w:t>
            </w:r>
            <w:r w:rsidRPr="0032233E">
              <w:rPr>
                <w:rFonts w:asciiTheme="minorHAnsi" w:eastAsia="Times New Roman" w:hAnsiTheme="minorHAnsi" w:cstheme="minorHAnsi"/>
                <w:sz w:val="24"/>
                <w:szCs w:val="24"/>
                <w:lang w:val="ro-RO"/>
              </w:rPr>
              <w:t>u</w:t>
            </w:r>
            <w:r w:rsidRPr="0032233E">
              <w:rPr>
                <w:rFonts w:asciiTheme="minorHAnsi" w:eastAsia="Times New Roman" w:hAnsiTheme="minorHAnsi" w:cstheme="minorHAnsi"/>
                <w:sz w:val="24"/>
                <w:szCs w:val="24"/>
                <w:lang w:val="ro-RO"/>
              </w:rPr>
              <w:t>nere în aplicare a memorandumului.</w:t>
            </w:r>
          </w:p>
        </w:tc>
        <w:tc>
          <w:tcPr>
            <w:tcW w:w="339" w:type="dxa"/>
          </w:tcPr>
          <w:p w14:paraId="78E59280"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1A321E41" w14:textId="5CC34093"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4.</w:t>
            </w:r>
            <w:r w:rsidR="0045218D">
              <w:rPr>
                <w:rFonts w:asciiTheme="minorHAnsi" w:eastAsia="Times New Roman" w:hAnsiTheme="minorHAnsi" w:cstheme="minorHAnsi"/>
                <w:sz w:val="24"/>
                <w:szCs w:val="24"/>
                <w:lang w:val="en-GB"/>
              </w:rPr>
              <w:t>5</w:t>
            </w:r>
            <w:r w:rsidRPr="0032233E">
              <w:rPr>
                <w:rFonts w:asciiTheme="minorHAnsi" w:eastAsia="Times New Roman" w:hAnsiTheme="minorHAnsi" w:cstheme="minorHAnsi"/>
                <w:sz w:val="24"/>
                <w:szCs w:val="24"/>
                <w:lang w:val="en-GB"/>
              </w:rPr>
              <w:t>. The Parties undertake to keep confidential information obtained during the period of the Memorandum implementation.</w:t>
            </w:r>
          </w:p>
        </w:tc>
      </w:tr>
      <w:tr w:rsidR="00E52680" w:rsidRPr="00B4555D" w14:paraId="38068866" w14:textId="77777777" w:rsidTr="0032233E">
        <w:tc>
          <w:tcPr>
            <w:tcW w:w="4950" w:type="dxa"/>
          </w:tcPr>
          <w:p w14:paraId="0FBA010E" w14:textId="5FC9384A" w:rsidR="00E52680" w:rsidRPr="00B4555D" w:rsidRDefault="00E52680" w:rsidP="00E52680">
            <w:pPr>
              <w:pStyle w:val="1"/>
              <w:contextualSpacing w:val="0"/>
              <w:jc w:val="both"/>
              <w:rPr>
                <w:rFonts w:asciiTheme="minorHAnsi" w:eastAsia="Times New Roman" w:hAnsiTheme="minorHAnsi" w:cstheme="minorHAnsi"/>
                <w:sz w:val="24"/>
                <w:szCs w:val="24"/>
                <w:lang w:val="ro-RO"/>
              </w:rPr>
            </w:pPr>
            <w:r w:rsidRPr="00B4555D">
              <w:rPr>
                <w:rFonts w:asciiTheme="minorHAnsi" w:eastAsia="Times New Roman" w:hAnsiTheme="minorHAnsi" w:cstheme="minorHAnsi"/>
                <w:sz w:val="24"/>
                <w:szCs w:val="24"/>
                <w:lang w:val="ro-RO"/>
              </w:rPr>
              <w:t>4.</w:t>
            </w:r>
            <w:r w:rsidR="0045218D">
              <w:rPr>
                <w:rFonts w:asciiTheme="minorHAnsi" w:eastAsia="Times New Roman" w:hAnsiTheme="minorHAnsi" w:cstheme="minorHAnsi"/>
                <w:sz w:val="24"/>
                <w:szCs w:val="24"/>
                <w:lang w:val="ro-RO"/>
              </w:rPr>
              <w:t>6</w:t>
            </w:r>
            <w:r w:rsidRPr="00B4555D">
              <w:rPr>
                <w:rFonts w:asciiTheme="minorHAnsi" w:eastAsia="Times New Roman" w:hAnsiTheme="minorHAnsi" w:cstheme="minorHAnsi"/>
                <w:sz w:val="24"/>
                <w:szCs w:val="24"/>
                <w:lang w:val="ro-RO"/>
              </w:rPr>
              <w:t>. Părțile se angajează să se abțină de la acț</w:t>
            </w:r>
            <w:r w:rsidRPr="00B4555D">
              <w:rPr>
                <w:rFonts w:asciiTheme="minorHAnsi" w:eastAsia="Times New Roman" w:hAnsiTheme="minorHAnsi" w:cstheme="minorHAnsi"/>
                <w:sz w:val="24"/>
                <w:szCs w:val="24"/>
                <w:lang w:val="ro-RO"/>
              </w:rPr>
              <w:t>i</w:t>
            </w:r>
            <w:r w:rsidRPr="00B4555D">
              <w:rPr>
                <w:rFonts w:asciiTheme="minorHAnsi" w:eastAsia="Times New Roman" w:hAnsiTheme="minorHAnsi" w:cstheme="minorHAnsi"/>
                <w:sz w:val="24"/>
                <w:szCs w:val="24"/>
                <w:lang w:val="ro-RO"/>
              </w:rPr>
              <w:t>uni care ar putea cauza daune morale, econ</w:t>
            </w:r>
            <w:r w:rsidRPr="00B4555D">
              <w:rPr>
                <w:rFonts w:asciiTheme="minorHAnsi" w:eastAsia="Times New Roman" w:hAnsiTheme="minorHAnsi" w:cstheme="minorHAnsi"/>
                <w:sz w:val="24"/>
                <w:szCs w:val="24"/>
                <w:lang w:val="ro-RO"/>
              </w:rPr>
              <w:t>o</w:t>
            </w:r>
            <w:r w:rsidRPr="00B4555D">
              <w:rPr>
                <w:rFonts w:asciiTheme="minorHAnsi" w:eastAsia="Times New Roman" w:hAnsiTheme="minorHAnsi" w:cstheme="minorHAnsi"/>
                <w:sz w:val="24"/>
                <w:szCs w:val="24"/>
                <w:lang w:val="ro-RO"/>
              </w:rPr>
              <w:t>mice sau de altă natură celeilalte părți.</w:t>
            </w:r>
          </w:p>
        </w:tc>
        <w:tc>
          <w:tcPr>
            <w:tcW w:w="339" w:type="dxa"/>
          </w:tcPr>
          <w:p w14:paraId="6DC728A9" w14:textId="77777777" w:rsidR="00E52680" w:rsidRPr="00B4555D" w:rsidRDefault="00E52680" w:rsidP="00E52680">
            <w:pPr>
              <w:spacing w:line="276" w:lineRule="auto"/>
              <w:rPr>
                <w:rFonts w:asciiTheme="minorHAnsi" w:hAnsiTheme="minorHAnsi" w:cstheme="minorHAnsi"/>
                <w:sz w:val="24"/>
                <w:szCs w:val="24"/>
                <w:lang w:val="ro-RO"/>
              </w:rPr>
            </w:pPr>
          </w:p>
        </w:tc>
        <w:tc>
          <w:tcPr>
            <w:tcW w:w="4611" w:type="dxa"/>
          </w:tcPr>
          <w:p w14:paraId="0C6FCC8A" w14:textId="0D2B833C" w:rsidR="00E52680" w:rsidRPr="0045218D" w:rsidRDefault="00E52680" w:rsidP="00E52680">
            <w:pPr>
              <w:spacing w:line="276" w:lineRule="auto"/>
              <w:jc w:val="both"/>
              <w:rPr>
                <w:rFonts w:asciiTheme="minorHAnsi" w:eastAsia="Times New Roman" w:hAnsiTheme="minorHAnsi" w:cstheme="minorHAnsi"/>
                <w:sz w:val="24"/>
                <w:szCs w:val="24"/>
                <w:lang w:val="en-GB" w:eastAsia="ru-RU"/>
              </w:rPr>
            </w:pPr>
            <w:r w:rsidRPr="0045218D">
              <w:rPr>
                <w:rFonts w:asciiTheme="minorHAnsi" w:eastAsia="Times New Roman" w:hAnsiTheme="minorHAnsi" w:cstheme="minorHAnsi"/>
                <w:sz w:val="24"/>
                <w:szCs w:val="24"/>
                <w:lang w:val="en-GB"/>
              </w:rPr>
              <w:t>4.</w:t>
            </w:r>
            <w:r w:rsidR="0045218D" w:rsidRPr="0045218D">
              <w:rPr>
                <w:rFonts w:asciiTheme="minorHAnsi" w:eastAsia="Times New Roman" w:hAnsiTheme="minorHAnsi" w:cstheme="minorHAnsi"/>
                <w:sz w:val="24"/>
                <w:szCs w:val="24"/>
                <w:lang w:val="en-GB"/>
              </w:rPr>
              <w:t>6</w:t>
            </w:r>
            <w:r w:rsidRPr="0045218D">
              <w:rPr>
                <w:rFonts w:asciiTheme="minorHAnsi" w:eastAsia="Times New Roman" w:hAnsiTheme="minorHAnsi" w:cstheme="minorHAnsi"/>
                <w:sz w:val="24"/>
                <w:szCs w:val="24"/>
                <w:lang w:val="en-GB"/>
              </w:rPr>
              <w:t>. The Parties undertake to refrain from actions that may cause moral, economic, or other damage to the other Party.</w:t>
            </w:r>
          </w:p>
        </w:tc>
      </w:tr>
      <w:tr w:rsidR="00E52680" w:rsidRPr="00475DD5" w14:paraId="2CF40535" w14:textId="77777777" w:rsidTr="0032233E">
        <w:tc>
          <w:tcPr>
            <w:tcW w:w="4950" w:type="dxa"/>
          </w:tcPr>
          <w:p w14:paraId="24F37E0E" w14:textId="5E1117BF"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4.</w:t>
            </w:r>
            <w:r w:rsidR="0045218D">
              <w:rPr>
                <w:rFonts w:asciiTheme="minorHAnsi" w:eastAsia="Times New Roman" w:hAnsiTheme="minorHAnsi" w:cstheme="minorHAnsi"/>
                <w:sz w:val="24"/>
                <w:szCs w:val="24"/>
                <w:lang w:val="ro-RO"/>
              </w:rPr>
              <w:t>7</w:t>
            </w:r>
            <w:r w:rsidRPr="0032233E">
              <w:rPr>
                <w:rFonts w:asciiTheme="minorHAnsi" w:eastAsia="Times New Roman" w:hAnsiTheme="minorHAnsi" w:cstheme="minorHAnsi"/>
                <w:sz w:val="24"/>
                <w:szCs w:val="24"/>
                <w:lang w:val="ro-RO"/>
              </w:rPr>
              <w:t>. Fiecare parte utilizează emblema sau sigla celeilalte părți sau orice abreviere legată de activitățile părții respective numai cu acordul prealabil al acesteia.</w:t>
            </w:r>
          </w:p>
        </w:tc>
        <w:tc>
          <w:tcPr>
            <w:tcW w:w="339" w:type="dxa"/>
          </w:tcPr>
          <w:p w14:paraId="2C37B6E8"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7070A843" w14:textId="4687C3F4" w:rsidR="00E52680" w:rsidRPr="0045218D" w:rsidRDefault="00E52680" w:rsidP="00E52680">
            <w:pPr>
              <w:spacing w:line="276" w:lineRule="auto"/>
              <w:jc w:val="both"/>
              <w:rPr>
                <w:rFonts w:asciiTheme="minorHAnsi" w:eastAsia="Times New Roman" w:hAnsiTheme="minorHAnsi" w:cstheme="minorHAnsi"/>
                <w:sz w:val="24"/>
                <w:szCs w:val="24"/>
                <w:lang w:val="en-GB" w:eastAsia="ru-RU"/>
              </w:rPr>
            </w:pPr>
            <w:r w:rsidRPr="0045218D">
              <w:rPr>
                <w:rFonts w:asciiTheme="minorHAnsi" w:eastAsia="Times New Roman" w:hAnsiTheme="minorHAnsi" w:cstheme="minorHAnsi"/>
                <w:sz w:val="24"/>
                <w:szCs w:val="24"/>
                <w:lang w:val="en-GB"/>
              </w:rPr>
              <w:t>4.</w:t>
            </w:r>
            <w:r w:rsidR="0045218D" w:rsidRPr="0045218D">
              <w:rPr>
                <w:rFonts w:asciiTheme="minorHAnsi" w:eastAsia="Times New Roman" w:hAnsiTheme="minorHAnsi" w:cstheme="minorHAnsi"/>
                <w:sz w:val="24"/>
                <w:szCs w:val="24"/>
                <w:lang w:val="en-GB"/>
              </w:rPr>
              <w:t>7</w:t>
            </w:r>
            <w:r w:rsidRPr="0045218D">
              <w:rPr>
                <w:rFonts w:asciiTheme="minorHAnsi" w:eastAsia="Times New Roman" w:hAnsiTheme="minorHAnsi" w:cstheme="minorHAnsi"/>
                <w:sz w:val="24"/>
                <w:szCs w:val="24"/>
                <w:lang w:val="en-GB"/>
              </w:rPr>
              <w:t>. Each Party shall use the emblem or logo of the other Party or any abbreviation related to the activities of that Party only with its prior consent.</w:t>
            </w:r>
          </w:p>
        </w:tc>
      </w:tr>
      <w:tr w:rsidR="00E52680" w:rsidRPr="00475DD5" w14:paraId="0972B3FE" w14:textId="77777777" w:rsidTr="0032233E">
        <w:tc>
          <w:tcPr>
            <w:tcW w:w="4950" w:type="dxa"/>
          </w:tcPr>
          <w:p w14:paraId="5D128397" w14:textId="23433D98" w:rsidR="00E52680" w:rsidRPr="00774A29" w:rsidRDefault="00E52680" w:rsidP="00E52680">
            <w:pPr>
              <w:pStyle w:val="1"/>
              <w:contextualSpacing w:val="0"/>
              <w:jc w:val="center"/>
              <w:rPr>
                <w:rFonts w:asciiTheme="minorHAnsi" w:eastAsia="Times New Roman" w:hAnsiTheme="minorHAnsi" w:cstheme="minorHAnsi"/>
                <w:sz w:val="24"/>
                <w:szCs w:val="24"/>
                <w:lang w:val="ro-RO"/>
              </w:rPr>
            </w:pPr>
            <w:r w:rsidRPr="00774A29">
              <w:rPr>
                <w:rFonts w:asciiTheme="minorHAnsi" w:eastAsia="Times New Roman" w:hAnsiTheme="minorHAnsi" w:cstheme="minorHAnsi"/>
                <w:b/>
                <w:sz w:val="24"/>
                <w:szCs w:val="24"/>
                <w:lang w:val="ro-RO"/>
              </w:rPr>
              <w:t>5. Dispoziții finale</w:t>
            </w:r>
          </w:p>
        </w:tc>
        <w:tc>
          <w:tcPr>
            <w:tcW w:w="339" w:type="dxa"/>
          </w:tcPr>
          <w:p w14:paraId="2A4F2A1F"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3A0FC12D" w14:textId="7CFE5FBC" w:rsidR="00E52680" w:rsidRPr="0032233E" w:rsidRDefault="00E52680" w:rsidP="00E52680">
            <w:pPr>
              <w:spacing w:line="276" w:lineRule="auto"/>
              <w:jc w:val="center"/>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b/>
                <w:sz w:val="24"/>
                <w:szCs w:val="24"/>
                <w:lang w:val="en-GB"/>
              </w:rPr>
              <w:t>5. Final provisions</w:t>
            </w:r>
          </w:p>
        </w:tc>
      </w:tr>
      <w:tr w:rsidR="00E52680" w:rsidRPr="00475DD5" w14:paraId="1696F87C" w14:textId="77777777" w:rsidTr="0032233E">
        <w:tc>
          <w:tcPr>
            <w:tcW w:w="4950" w:type="dxa"/>
          </w:tcPr>
          <w:p w14:paraId="39113143" w14:textId="3E8C3C38" w:rsidR="00E52680" w:rsidRPr="0032233E" w:rsidRDefault="00E52680" w:rsidP="00E52680">
            <w:pPr>
              <w:pStyle w:val="1"/>
              <w:rPr>
                <w:rFonts w:asciiTheme="minorHAnsi" w:eastAsia="Times New Roman" w:hAnsiTheme="minorHAnsi" w:cstheme="minorHAnsi"/>
                <w:b/>
                <w:sz w:val="24"/>
                <w:szCs w:val="24"/>
                <w:lang w:val="en-GB"/>
              </w:rPr>
            </w:pPr>
            <w:r w:rsidRPr="0032233E">
              <w:rPr>
                <w:rFonts w:asciiTheme="minorHAnsi" w:eastAsia="Times New Roman" w:hAnsiTheme="minorHAnsi" w:cstheme="minorHAnsi"/>
                <w:sz w:val="24"/>
                <w:szCs w:val="24"/>
                <w:lang w:val="ro-RO"/>
              </w:rPr>
              <w:t>5.1. Prezentul memorandum intră în vigoare la data semnării sale.</w:t>
            </w:r>
          </w:p>
        </w:tc>
        <w:tc>
          <w:tcPr>
            <w:tcW w:w="339" w:type="dxa"/>
          </w:tcPr>
          <w:p w14:paraId="639BA065"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6465205A" w14:textId="61C28165" w:rsidR="00E52680" w:rsidRPr="0032233E" w:rsidRDefault="00E52680" w:rsidP="00E52680">
            <w:pPr>
              <w:spacing w:line="276" w:lineRule="auto"/>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5.1. This Memorandum shall enter into force on the date of its signing.</w:t>
            </w:r>
          </w:p>
        </w:tc>
      </w:tr>
      <w:tr w:rsidR="00E52680" w:rsidRPr="00475DD5" w14:paraId="0219CDCD" w14:textId="77777777" w:rsidTr="0032233E">
        <w:tc>
          <w:tcPr>
            <w:tcW w:w="4950" w:type="dxa"/>
          </w:tcPr>
          <w:p w14:paraId="3903D964" w14:textId="104F6B3A"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5.2. Prezentul memorandum este încheiat pe</w:t>
            </w:r>
            <w:r w:rsidRPr="0032233E">
              <w:rPr>
                <w:rFonts w:asciiTheme="minorHAnsi" w:eastAsia="Times New Roman" w:hAnsiTheme="minorHAnsi" w:cstheme="minorHAnsi"/>
                <w:sz w:val="24"/>
                <w:szCs w:val="24"/>
                <w:lang w:val="ro-RO"/>
              </w:rPr>
              <w:t>n</w:t>
            </w:r>
            <w:r w:rsidRPr="0032233E">
              <w:rPr>
                <w:rFonts w:asciiTheme="minorHAnsi" w:eastAsia="Times New Roman" w:hAnsiTheme="minorHAnsi" w:cstheme="minorHAnsi"/>
                <w:sz w:val="24"/>
                <w:szCs w:val="24"/>
                <w:lang w:val="ro-RO"/>
              </w:rPr>
              <w:t>tru o perioadă de trei ani. Prezentul memora</w:t>
            </w:r>
            <w:r w:rsidRPr="0032233E">
              <w:rPr>
                <w:rFonts w:asciiTheme="minorHAnsi" w:eastAsia="Times New Roman" w:hAnsiTheme="minorHAnsi" w:cstheme="minorHAnsi"/>
                <w:sz w:val="24"/>
                <w:szCs w:val="24"/>
                <w:lang w:val="ro-RO"/>
              </w:rPr>
              <w:t>n</w:t>
            </w:r>
            <w:r w:rsidRPr="0032233E">
              <w:rPr>
                <w:rFonts w:asciiTheme="minorHAnsi" w:eastAsia="Times New Roman" w:hAnsiTheme="minorHAnsi" w:cstheme="minorHAnsi"/>
                <w:sz w:val="24"/>
                <w:szCs w:val="24"/>
                <w:lang w:val="ro-RO"/>
              </w:rPr>
              <w:t>dum se prelungește automat pentru o nouă perioadă de trei ani, cu excepția cazului în care una dintre părți notifică în scris celeilalte părți intenția de a-l denunța în termen de o lună.</w:t>
            </w:r>
          </w:p>
        </w:tc>
        <w:tc>
          <w:tcPr>
            <w:tcW w:w="339" w:type="dxa"/>
          </w:tcPr>
          <w:p w14:paraId="63B795D0"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14FB2727" w14:textId="4DE92892"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5.2. This Memorandum is concluded for a period of three years. This Memorandum shall be automatically extended for a further period of three years unless either Party notifies the other in writing of its intention to terminate it within one month.</w:t>
            </w:r>
          </w:p>
        </w:tc>
      </w:tr>
      <w:tr w:rsidR="00E52680" w:rsidRPr="0067136B" w14:paraId="559CDF55" w14:textId="77777777" w:rsidTr="0032233E">
        <w:tc>
          <w:tcPr>
            <w:tcW w:w="4950" w:type="dxa"/>
          </w:tcPr>
          <w:p w14:paraId="6D25B98F" w14:textId="6F32B8A4"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 xml:space="preserve">5.3. Eficacitatea punerii în aplicare a prezentului memorandum este evaluată în trimestrul </w:t>
            </w:r>
            <w:r>
              <w:rPr>
                <w:rFonts w:asciiTheme="minorHAnsi" w:eastAsia="Times New Roman" w:hAnsiTheme="minorHAnsi" w:cstheme="minorHAnsi"/>
                <w:sz w:val="24"/>
                <w:szCs w:val="24"/>
                <w:lang w:val="ro-RO"/>
              </w:rPr>
              <w:t>IV</w:t>
            </w:r>
            <w:r w:rsidRPr="0032233E">
              <w:rPr>
                <w:rFonts w:asciiTheme="minorHAnsi" w:eastAsia="Times New Roman" w:hAnsiTheme="minorHAnsi" w:cstheme="minorHAnsi"/>
                <w:sz w:val="24"/>
                <w:szCs w:val="24"/>
                <w:lang w:val="ro-RO"/>
              </w:rPr>
              <w:t xml:space="preserve"> al fiecărui an de către toate părțile implicate.</w:t>
            </w:r>
          </w:p>
        </w:tc>
        <w:tc>
          <w:tcPr>
            <w:tcW w:w="339" w:type="dxa"/>
          </w:tcPr>
          <w:p w14:paraId="5B4CA1CD"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25E8233F" w14:textId="24AFAB93"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 xml:space="preserve">5.3. The effectiveness of the implementation of this Memorandum is measured in the </w:t>
            </w:r>
            <w:r>
              <w:rPr>
                <w:rFonts w:asciiTheme="minorHAnsi" w:eastAsia="Times New Roman" w:hAnsiTheme="minorHAnsi" w:cstheme="minorHAnsi"/>
                <w:sz w:val="24"/>
                <w:szCs w:val="24"/>
                <w:lang w:val="en-GB"/>
              </w:rPr>
              <w:t>IV</w:t>
            </w:r>
            <w:r w:rsidRPr="0032233E">
              <w:rPr>
                <w:rFonts w:asciiTheme="minorHAnsi" w:eastAsia="Times New Roman" w:hAnsiTheme="minorHAnsi" w:cstheme="minorHAnsi"/>
                <w:sz w:val="24"/>
                <w:szCs w:val="24"/>
                <w:lang w:val="en-GB"/>
              </w:rPr>
              <w:t xml:space="preserve"> quarter of each year by all Parties involved.</w:t>
            </w:r>
          </w:p>
        </w:tc>
      </w:tr>
      <w:tr w:rsidR="00E52680" w:rsidRPr="00475DD5" w14:paraId="360AC390" w14:textId="77777777" w:rsidTr="0032233E">
        <w:tc>
          <w:tcPr>
            <w:tcW w:w="4950" w:type="dxa"/>
          </w:tcPr>
          <w:p w14:paraId="285E7EBE" w14:textId="2FC3D6DE"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5.4. Oricare dintre părți se poate retrage din prezentul memorandum și îl poate denatura în orice moment, notificând în scris celorlalte părți intenția sa. În acest caz, prezentul memora</w:t>
            </w:r>
            <w:r w:rsidRPr="0032233E">
              <w:rPr>
                <w:rFonts w:asciiTheme="minorHAnsi" w:eastAsia="Times New Roman" w:hAnsiTheme="minorHAnsi" w:cstheme="minorHAnsi"/>
                <w:sz w:val="24"/>
                <w:szCs w:val="24"/>
                <w:lang w:val="ro-RO"/>
              </w:rPr>
              <w:t>n</w:t>
            </w:r>
            <w:r w:rsidRPr="0032233E">
              <w:rPr>
                <w:rFonts w:asciiTheme="minorHAnsi" w:eastAsia="Times New Roman" w:hAnsiTheme="minorHAnsi" w:cstheme="minorHAnsi"/>
                <w:sz w:val="24"/>
                <w:szCs w:val="24"/>
                <w:lang w:val="ro-RO"/>
              </w:rPr>
              <w:t>dum se încheie pentru partea care a refuzat să participe la o lună de la primirea notificării.</w:t>
            </w:r>
          </w:p>
        </w:tc>
        <w:tc>
          <w:tcPr>
            <w:tcW w:w="339" w:type="dxa"/>
          </w:tcPr>
          <w:p w14:paraId="4C3111E5"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118853FD" w14:textId="6314DC94"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 xml:space="preserve">5.4. Either Party may withdraw from this Memorandum and terminate it at any time by notifying the other Parties in writing of its intention. In this case, this Memorandum shall be closed for the Party that has refused to participate one month after receiving the </w:t>
            </w:r>
            <w:r w:rsidRPr="0032233E">
              <w:rPr>
                <w:rFonts w:asciiTheme="minorHAnsi" w:eastAsia="Times New Roman" w:hAnsiTheme="minorHAnsi" w:cstheme="minorHAnsi"/>
                <w:sz w:val="24"/>
                <w:szCs w:val="24"/>
                <w:lang w:val="en-GB"/>
              </w:rPr>
              <w:lastRenderedPageBreak/>
              <w:t>notification.</w:t>
            </w:r>
          </w:p>
        </w:tc>
      </w:tr>
      <w:tr w:rsidR="00E52680" w:rsidRPr="00475DD5" w14:paraId="72332ECC" w14:textId="77777777" w:rsidTr="0032233E">
        <w:tc>
          <w:tcPr>
            <w:tcW w:w="4950" w:type="dxa"/>
          </w:tcPr>
          <w:p w14:paraId="79707AC4" w14:textId="2E1D4DFA"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lastRenderedPageBreak/>
              <w:t>5.5. În cazul denunțării prezentului memora</w:t>
            </w:r>
            <w:r w:rsidRPr="0032233E">
              <w:rPr>
                <w:rFonts w:asciiTheme="minorHAnsi" w:eastAsia="Times New Roman" w:hAnsiTheme="minorHAnsi" w:cstheme="minorHAnsi"/>
                <w:sz w:val="24"/>
                <w:szCs w:val="24"/>
                <w:lang w:val="ro-RO"/>
              </w:rPr>
              <w:t>n</w:t>
            </w:r>
            <w:r w:rsidRPr="0032233E">
              <w:rPr>
                <w:rFonts w:asciiTheme="minorHAnsi" w:eastAsia="Times New Roman" w:hAnsiTheme="minorHAnsi" w:cstheme="minorHAnsi"/>
                <w:sz w:val="24"/>
                <w:szCs w:val="24"/>
                <w:lang w:val="ro-RO"/>
              </w:rPr>
              <w:t>dum, măsurile inițiate în temeiul prezentului memorandum și nefinalizate pe durata acestuia continuă și sunt finalizate în conformitate cu condițiile convenite anterior de către părți, cu excepția cazului în care aceste acțiuni nu pot fi finalizate.</w:t>
            </w:r>
          </w:p>
        </w:tc>
        <w:tc>
          <w:tcPr>
            <w:tcW w:w="339" w:type="dxa"/>
          </w:tcPr>
          <w:p w14:paraId="6B229D66"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29FD36FC" w14:textId="516547A7"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5.5. In the event of termination of this Memorandum, measures initiated under this Memorandum and not completed during its term shall continue and be completed in accordance with conditions previously agreed by the Parties, except where such actions cannot be completed.</w:t>
            </w:r>
          </w:p>
        </w:tc>
      </w:tr>
      <w:tr w:rsidR="00E52680" w:rsidRPr="00475DD5" w14:paraId="5D9F81F5" w14:textId="77777777" w:rsidTr="0032233E">
        <w:tc>
          <w:tcPr>
            <w:tcW w:w="4950" w:type="dxa"/>
          </w:tcPr>
          <w:p w14:paraId="4454E2C8" w14:textId="068A82F4"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5.6. Părțile asigură transparența și deschiderea maximă a relațiilor lor în cadrul punerii în aplic</w:t>
            </w:r>
            <w:r w:rsidRPr="0032233E">
              <w:rPr>
                <w:rFonts w:asciiTheme="minorHAnsi" w:eastAsia="Times New Roman" w:hAnsiTheme="minorHAnsi" w:cstheme="minorHAnsi"/>
                <w:sz w:val="24"/>
                <w:szCs w:val="24"/>
                <w:lang w:val="ro-RO"/>
              </w:rPr>
              <w:t>a</w:t>
            </w:r>
            <w:r w:rsidRPr="0032233E">
              <w:rPr>
                <w:rFonts w:asciiTheme="minorHAnsi" w:eastAsia="Times New Roman" w:hAnsiTheme="minorHAnsi" w:cstheme="minorHAnsi"/>
                <w:sz w:val="24"/>
                <w:szCs w:val="24"/>
                <w:lang w:val="ro-RO"/>
              </w:rPr>
              <w:t>re a sarcinilor specificate în prezentul mem</w:t>
            </w:r>
            <w:r w:rsidRPr="0032233E">
              <w:rPr>
                <w:rFonts w:asciiTheme="minorHAnsi" w:eastAsia="Times New Roman" w:hAnsiTheme="minorHAnsi" w:cstheme="minorHAnsi"/>
                <w:sz w:val="24"/>
                <w:szCs w:val="24"/>
                <w:lang w:val="ro-RO"/>
              </w:rPr>
              <w:t>o</w:t>
            </w:r>
            <w:r w:rsidRPr="0032233E">
              <w:rPr>
                <w:rFonts w:asciiTheme="minorHAnsi" w:eastAsia="Times New Roman" w:hAnsiTheme="minorHAnsi" w:cstheme="minorHAnsi"/>
                <w:sz w:val="24"/>
                <w:szCs w:val="24"/>
                <w:lang w:val="ro-RO"/>
              </w:rPr>
              <w:t>randum.</w:t>
            </w:r>
          </w:p>
        </w:tc>
        <w:tc>
          <w:tcPr>
            <w:tcW w:w="339" w:type="dxa"/>
          </w:tcPr>
          <w:p w14:paraId="078CDFE9"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4276AB89" w14:textId="589A653D"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5.6. The Parties shall ensure maximum transparency and openness of their relations within the framework of the implementation of the tasks specified in this Memorandum.</w:t>
            </w:r>
          </w:p>
        </w:tc>
      </w:tr>
      <w:tr w:rsidR="00E52680" w:rsidRPr="00475DD5" w14:paraId="32AAB1C5" w14:textId="77777777" w:rsidTr="0032233E">
        <w:tc>
          <w:tcPr>
            <w:tcW w:w="4950" w:type="dxa"/>
          </w:tcPr>
          <w:p w14:paraId="56852167" w14:textId="496E451B"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5.7. Orice diferend privind interpretarea sau aplicarea dispozițiilor prezentului memorandum se soluționează prin negocieri și consultări d</w:t>
            </w:r>
            <w:r w:rsidRPr="0032233E">
              <w:rPr>
                <w:rFonts w:asciiTheme="minorHAnsi" w:eastAsia="Times New Roman" w:hAnsiTheme="minorHAnsi" w:cstheme="minorHAnsi"/>
                <w:sz w:val="24"/>
                <w:szCs w:val="24"/>
                <w:lang w:val="ro-RO"/>
              </w:rPr>
              <w:t>i</w:t>
            </w:r>
            <w:r w:rsidRPr="0032233E">
              <w:rPr>
                <w:rFonts w:asciiTheme="minorHAnsi" w:eastAsia="Times New Roman" w:hAnsiTheme="minorHAnsi" w:cstheme="minorHAnsi"/>
                <w:sz w:val="24"/>
                <w:szCs w:val="24"/>
                <w:lang w:val="ro-RO"/>
              </w:rPr>
              <w:t>plomatice între părți pentru a se ajunge la un acord reciproc.</w:t>
            </w:r>
          </w:p>
        </w:tc>
        <w:tc>
          <w:tcPr>
            <w:tcW w:w="339" w:type="dxa"/>
          </w:tcPr>
          <w:p w14:paraId="4C5F60EE"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0216759D" w14:textId="7300090D"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5.7. Any dispute over the interpretation or application of the provisions of this Memorandum shall be settled through diplomatic negotiations and consultations between the Parties to reach a mutual agreement.</w:t>
            </w:r>
          </w:p>
        </w:tc>
      </w:tr>
      <w:tr w:rsidR="00E52680" w:rsidRPr="00475DD5" w14:paraId="619FB379" w14:textId="77777777" w:rsidTr="0032233E">
        <w:tc>
          <w:tcPr>
            <w:tcW w:w="4950" w:type="dxa"/>
          </w:tcPr>
          <w:p w14:paraId="67493B6A" w14:textId="29938F80"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5.</w:t>
            </w:r>
            <w:r>
              <w:rPr>
                <w:rFonts w:asciiTheme="minorHAnsi" w:eastAsia="Times New Roman" w:hAnsiTheme="minorHAnsi" w:cstheme="minorHAnsi"/>
                <w:sz w:val="24"/>
                <w:szCs w:val="24"/>
                <w:lang w:val="ro-RO"/>
              </w:rPr>
              <w:t>8</w:t>
            </w:r>
            <w:r w:rsidRPr="0032233E">
              <w:rPr>
                <w:rFonts w:asciiTheme="minorHAnsi" w:eastAsia="Times New Roman" w:hAnsiTheme="minorHAnsi" w:cstheme="minorHAnsi"/>
                <w:sz w:val="24"/>
                <w:szCs w:val="24"/>
                <w:lang w:val="ro-RO"/>
              </w:rPr>
              <w:t>. Orice modificări și completări ale prezent</w:t>
            </w:r>
            <w:r w:rsidRPr="0032233E">
              <w:rPr>
                <w:rFonts w:asciiTheme="minorHAnsi" w:eastAsia="Times New Roman" w:hAnsiTheme="minorHAnsi" w:cstheme="minorHAnsi"/>
                <w:sz w:val="24"/>
                <w:szCs w:val="24"/>
                <w:lang w:val="ro-RO"/>
              </w:rPr>
              <w:t>u</w:t>
            </w:r>
            <w:r w:rsidRPr="0032233E">
              <w:rPr>
                <w:rFonts w:asciiTheme="minorHAnsi" w:eastAsia="Times New Roman" w:hAnsiTheme="minorHAnsi" w:cstheme="minorHAnsi"/>
                <w:sz w:val="24"/>
                <w:szCs w:val="24"/>
                <w:lang w:val="ro-RO"/>
              </w:rPr>
              <w:t>lui memorandum se fac prin acordul părților, stabilite într-un document separat și semnate de reprezentanții autorizați ai părților.</w:t>
            </w:r>
          </w:p>
        </w:tc>
        <w:tc>
          <w:tcPr>
            <w:tcW w:w="339" w:type="dxa"/>
          </w:tcPr>
          <w:p w14:paraId="7F792D97"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66D7031F" w14:textId="4A8FEBBB"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5.</w:t>
            </w:r>
            <w:r>
              <w:rPr>
                <w:rFonts w:asciiTheme="minorHAnsi" w:eastAsia="Times New Roman" w:hAnsiTheme="minorHAnsi" w:cstheme="minorHAnsi"/>
                <w:sz w:val="24"/>
                <w:szCs w:val="24"/>
                <w:lang w:val="en-GB"/>
              </w:rPr>
              <w:t>8</w:t>
            </w:r>
            <w:r w:rsidRPr="0032233E">
              <w:rPr>
                <w:rFonts w:asciiTheme="minorHAnsi" w:eastAsia="Times New Roman" w:hAnsiTheme="minorHAnsi" w:cstheme="minorHAnsi"/>
                <w:sz w:val="24"/>
                <w:szCs w:val="24"/>
                <w:lang w:val="en-GB"/>
              </w:rPr>
              <w:t>. Any changes and additions to this Memorandum are made by agreement of the Parties, set out in a separate document, and signed by authorized representatives of the Parties.</w:t>
            </w:r>
          </w:p>
        </w:tc>
      </w:tr>
      <w:tr w:rsidR="00E52680" w:rsidRPr="00475DD5" w14:paraId="6979BEB7" w14:textId="77777777" w:rsidTr="0032233E">
        <w:tc>
          <w:tcPr>
            <w:tcW w:w="4950" w:type="dxa"/>
          </w:tcPr>
          <w:p w14:paraId="7F189487" w14:textId="7C9D52CF" w:rsidR="00E52680" w:rsidRPr="0032233E" w:rsidRDefault="00E52680" w:rsidP="00E52680">
            <w:pPr>
              <w:pStyle w:val="1"/>
              <w:contextualSpacing w:val="0"/>
              <w:jc w:val="both"/>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ro-RO"/>
              </w:rPr>
              <w:t>5.</w:t>
            </w:r>
            <w:r>
              <w:rPr>
                <w:rFonts w:asciiTheme="minorHAnsi" w:eastAsia="Times New Roman" w:hAnsiTheme="minorHAnsi" w:cstheme="minorHAnsi"/>
                <w:sz w:val="24"/>
                <w:szCs w:val="24"/>
                <w:lang w:val="ro-RO"/>
              </w:rPr>
              <w:t>9</w:t>
            </w:r>
            <w:r w:rsidRPr="0032233E">
              <w:rPr>
                <w:rFonts w:asciiTheme="minorHAnsi" w:eastAsia="Times New Roman" w:hAnsiTheme="minorHAnsi" w:cstheme="minorHAnsi"/>
                <w:sz w:val="24"/>
                <w:szCs w:val="24"/>
                <w:lang w:val="ro-RO"/>
              </w:rPr>
              <w:t xml:space="preserve">. Prezentul memorandum este redactat în limba </w:t>
            </w:r>
            <w:r>
              <w:rPr>
                <w:rFonts w:asciiTheme="minorHAnsi" w:eastAsia="Times New Roman" w:hAnsiTheme="minorHAnsi" w:cstheme="minorHAnsi"/>
                <w:sz w:val="24"/>
                <w:szCs w:val="24"/>
                <w:lang w:val="ro-RO"/>
              </w:rPr>
              <w:t>română</w:t>
            </w:r>
            <w:r w:rsidRPr="0032233E">
              <w:rPr>
                <w:rFonts w:asciiTheme="minorHAnsi" w:eastAsia="Times New Roman" w:hAnsiTheme="minorHAnsi" w:cstheme="minorHAnsi"/>
                <w:sz w:val="24"/>
                <w:szCs w:val="24"/>
                <w:lang w:val="ro-RO"/>
              </w:rPr>
              <w:t xml:space="preserve"> pe </w:t>
            </w:r>
            <w:r>
              <w:rPr>
                <w:rFonts w:asciiTheme="minorHAnsi" w:eastAsia="Times New Roman" w:hAnsiTheme="minorHAnsi" w:cstheme="minorHAnsi"/>
                <w:sz w:val="24"/>
                <w:szCs w:val="24"/>
                <w:lang w:val="ro-RO"/>
              </w:rPr>
              <w:t>xx</w:t>
            </w:r>
            <w:r w:rsidRPr="0032233E">
              <w:rPr>
                <w:rFonts w:asciiTheme="minorHAnsi" w:eastAsia="Times New Roman" w:hAnsiTheme="minorHAnsi" w:cstheme="minorHAnsi"/>
                <w:sz w:val="24"/>
                <w:szCs w:val="24"/>
                <w:lang w:val="ro-RO"/>
              </w:rPr>
              <w:t xml:space="preserve">i (x) foi, în </w:t>
            </w:r>
            <w:r>
              <w:rPr>
                <w:rFonts w:asciiTheme="minorHAnsi" w:eastAsia="Times New Roman" w:hAnsiTheme="minorHAnsi" w:cstheme="minorHAnsi"/>
                <w:sz w:val="24"/>
                <w:szCs w:val="24"/>
                <w:lang w:val="ro-RO"/>
              </w:rPr>
              <w:t>2</w:t>
            </w:r>
            <w:r w:rsidRPr="0032233E">
              <w:rPr>
                <w:rFonts w:asciiTheme="minorHAnsi" w:eastAsia="Times New Roman" w:hAnsiTheme="minorHAnsi" w:cstheme="minorHAnsi"/>
                <w:sz w:val="24"/>
                <w:szCs w:val="24"/>
                <w:lang w:val="ro-RO"/>
              </w:rPr>
              <w:t xml:space="preserve"> (</w:t>
            </w:r>
            <w:r>
              <w:rPr>
                <w:rFonts w:asciiTheme="minorHAnsi" w:eastAsia="Times New Roman" w:hAnsiTheme="minorHAnsi" w:cstheme="minorHAnsi"/>
                <w:sz w:val="24"/>
                <w:szCs w:val="24"/>
                <w:lang w:val="ro-RO"/>
              </w:rPr>
              <w:t>2</w:t>
            </w:r>
            <w:r w:rsidRPr="0032233E">
              <w:rPr>
                <w:rFonts w:asciiTheme="minorHAnsi" w:eastAsia="Times New Roman" w:hAnsiTheme="minorHAnsi" w:cstheme="minorHAnsi"/>
                <w:sz w:val="24"/>
                <w:szCs w:val="24"/>
                <w:lang w:val="ro-RO"/>
              </w:rPr>
              <w:t>) exemplare, câte unul pentru fiecare dintre părți, toate te</w:t>
            </w:r>
            <w:r w:rsidRPr="0032233E">
              <w:rPr>
                <w:rFonts w:asciiTheme="minorHAnsi" w:eastAsia="Times New Roman" w:hAnsiTheme="minorHAnsi" w:cstheme="minorHAnsi"/>
                <w:sz w:val="24"/>
                <w:szCs w:val="24"/>
                <w:lang w:val="ro-RO"/>
              </w:rPr>
              <w:t>x</w:t>
            </w:r>
            <w:r w:rsidRPr="0032233E">
              <w:rPr>
                <w:rFonts w:asciiTheme="minorHAnsi" w:eastAsia="Times New Roman" w:hAnsiTheme="minorHAnsi" w:cstheme="minorHAnsi"/>
                <w:sz w:val="24"/>
                <w:szCs w:val="24"/>
                <w:lang w:val="ro-RO"/>
              </w:rPr>
              <w:t>tele având aceeași forță juridică.</w:t>
            </w:r>
          </w:p>
        </w:tc>
        <w:tc>
          <w:tcPr>
            <w:tcW w:w="339" w:type="dxa"/>
          </w:tcPr>
          <w:p w14:paraId="6D06F55A"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3EFF76B4" w14:textId="2E5A6EFE"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en-GB"/>
              </w:rPr>
              <w:t>5.</w:t>
            </w:r>
            <w:r>
              <w:rPr>
                <w:rFonts w:asciiTheme="minorHAnsi" w:eastAsia="Times New Roman" w:hAnsiTheme="minorHAnsi" w:cstheme="minorHAnsi"/>
                <w:sz w:val="24"/>
                <w:szCs w:val="24"/>
                <w:lang w:val="en-GB"/>
              </w:rPr>
              <w:t>9</w:t>
            </w:r>
            <w:r w:rsidRPr="0032233E">
              <w:rPr>
                <w:rFonts w:asciiTheme="minorHAnsi" w:eastAsia="Times New Roman" w:hAnsiTheme="minorHAnsi" w:cstheme="minorHAnsi"/>
                <w:sz w:val="24"/>
                <w:szCs w:val="24"/>
                <w:lang w:val="en-GB"/>
              </w:rPr>
              <w:t xml:space="preserve">. This Memorandum is concluded in the </w:t>
            </w:r>
            <w:r>
              <w:rPr>
                <w:rFonts w:asciiTheme="minorHAnsi" w:eastAsia="Times New Roman" w:hAnsiTheme="minorHAnsi" w:cstheme="minorHAnsi"/>
                <w:sz w:val="24"/>
                <w:szCs w:val="24"/>
                <w:lang w:val="en-GB"/>
              </w:rPr>
              <w:t>Romanian</w:t>
            </w:r>
            <w:r w:rsidRPr="0032233E">
              <w:rPr>
                <w:rFonts w:asciiTheme="minorHAnsi" w:eastAsia="Times New Roman" w:hAnsiTheme="minorHAnsi" w:cstheme="minorHAnsi"/>
                <w:sz w:val="24"/>
                <w:szCs w:val="24"/>
                <w:lang w:val="en-GB"/>
              </w:rPr>
              <w:t xml:space="preserve"> language on </w:t>
            </w:r>
            <w:r>
              <w:rPr>
                <w:rFonts w:asciiTheme="minorHAnsi" w:eastAsia="Times New Roman" w:hAnsiTheme="minorHAnsi" w:cstheme="minorHAnsi"/>
                <w:sz w:val="24"/>
                <w:szCs w:val="24"/>
                <w:lang w:val="en-GB"/>
              </w:rPr>
              <w:t>x</w:t>
            </w:r>
            <w:r w:rsidRPr="0032233E">
              <w:rPr>
                <w:rFonts w:asciiTheme="minorHAnsi" w:eastAsia="Times New Roman" w:hAnsiTheme="minorHAnsi" w:cstheme="minorHAnsi"/>
                <w:sz w:val="24"/>
                <w:szCs w:val="24"/>
                <w:lang w:val="en-GB"/>
              </w:rPr>
              <w:t xml:space="preserve"> (x) sheets in </w:t>
            </w:r>
            <w:r>
              <w:rPr>
                <w:rFonts w:asciiTheme="minorHAnsi" w:eastAsia="Times New Roman" w:hAnsiTheme="minorHAnsi" w:cstheme="minorHAnsi"/>
                <w:sz w:val="24"/>
                <w:szCs w:val="24"/>
                <w:lang w:val="en-GB"/>
              </w:rPr>
              <w:t>2</w:t>
            </w:r>
            <w:r w:rsidRPr="0032233E">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lang w:val="en-GB"/>
              </w:rPr>
              <w:t>2</w:t>
            </w:r>
            <w:r w:rsidRPr="0032233E">
              <w:rPr>
                <w:rFonts w:asciiTheme="minorHAnsi" w:eastAsia="Times New Roman" w:hAnsiTheme="minorHAnsi" w:cstheme="minorHAnsi"/>
                <w:sz w:val="24"/>
                <w:szCs w:val="24"/>
                <w:lang w:val="en-GB"/>
              </w:rPr>
              <w:t>) copies, one for each of the Parties, and all texts have the same legal force.</w:t>
            </w:r>
          </w:p>
        </w:tc>
      </w:tr>
      <w:tr w:rsidR="00E52680" w:rsidRPr="00475DD5" w14:paraId="4720AD37" w14:textId="77777777" w:rsidTr="0032233E">
        <w:tc>
          <w:tcPr>
            <w:tcW w:w="4950" w:type="dxa"/>
          </w:tcPr>
          <w:p w14:paraId="6F97CE0B" w14:textId="77777777" w:rsidR="00450D59" w:rsidRDefault="00450D59" w:rsidP="00E52680">
            <w:pPr>
              <w:spacing w:line="276" w:lineRule="auto"/>
              <w:jc w:val="both"/>
              <w:rPr>
                <w:rFonts w:asciiTheme="minorHAnsi" w:eastAsia="Times New Roman" w:hAnsiTheme="minorHAnsi" w:cstheme="minorHAnsi"/>
                <w:sz w:val="24"/>
                <w:szCs w:val="24"/>
                <w:u w:val="single"/>
                <w:lang w:val="ro-RO" w:eastAsia="ru-RU"/>
              </w:rPr>
            </w:pPr>
          </w:p>
          <w:p w14:paraId="1D920AF5" w14:textId="2CDB2E9B"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u w:val="single"/>
                <w:lang w:val="ro-RO" w:eastAsia="ru-RU"/>
              </w:rPr>
              <w:t>Semnăturile părților</w:t>
            </w:r>
            <w:r w:rsidRPr="0032233E">
              <w:rPr>
                <w:rFonts w:asciiTheme="minorHAnsi" w:eastAsia="Times New Roman" w:hAnsiTheme="minorHAnsi" w:cstheme="minorHAnsi"/>
                <w:sz w:val="24"/>
                <w:szCs w:val="24"/>
                <w:lang w:val="ro-RO" w:eastAsia="ru-RU"/>
              </w:rPr>
              <w:t>:</w:t>
            </w:r>
          </w:p>
          <w:p w14:paraId="06BB1CF8" w14:textId="77777777"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p>
          <w:p w14:paraId="5352FFE7" w14:textId="77777777" w:rsidR="00E52680" w:rsidRPr="0032233E" w:rsidRDefault="00E52680" w:rsidP="00E52680">
            <w:pPr>
              <w:spacing w:line="276" w:lineRule="auto"/>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ro-RO" w:eastAsia="ru-RU"/>
              </w:rPr>
              <w:t>Primarul</w:t>
            </w:r>
            <w:r>
              <w:rPr>
                <w:rFonts w:asciiTheme="minorHAnsi" w:eastAsia="Times New Roman" w:hAnsiTheme="minorHAnsi" w:cstheme="minorHAnsi"/>
                <w:sz w:val="24"/>
                <w:szCs w:val="24"/>
                <w:lang w:val="ro-RO" w:eastAsia="ru-RU"/>
              </w:rPr>
              <w:t xml:space="preserve"> General al </w:t>
            </w:r>
            <w:r w:rsidRPr="0032233E">
              <w:rPr>
                <w:rFonts w:asciiTheme="minorHAnsi" w:eastAsia="Times New Roman" w:hAnsiTheme="minorHAnsi" w:cstheme="minorHAnsi"/>
                <w:sz w:val="24"/>
                <w:szCs w:val="24"/>
                <w:lang w:val="ro-RO" w:eastAsia="ru-RU"/>
              </w:rPr>
              <w:t xml:space="preserve"> municipiului Chișinău _______________________ </w:t>
            </w:r>
          </w:p>
          <w:p w14:paraId="32302865" w14:textId="77777777"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ro-RO" w:eastAsia="ru-RU"/>
              </w:rPr>
              <w:t>Ion Ceban</w:t>
            </w:r>
          </w:p>
          <w:p w14:paraId="7C8A7E9C" w14:textId="77777777"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p>
          <w:p w14:paraId="6828114B" w14:textId="5348D9DF"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ro-RO" w:eastAsia="ru-RU"/>
              </w:rPr>
              <w:t xml:space="preserve">Șeful Biroului de reprezentare al Asociației germane pentru educația adulților (DVV International) în Moldova __________________  </w:t>
            </w:r>
          </w:p>
          <w:p w14:paraId="642C565E" w14:textId="77777777"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r w:rsidRPr="0032233E">
              <w:rPr>
                <w:rFonts w:asciiTheme="minorHAnsi" w:eastAsia="Times New Roman" w:hAnsiTheme="minorHAnsi" w:cstheme="minorHAnsi"/>
                <w:sz w:val="24"/>
                <w:szCs w:val="24"/>
                <w:lang w:val="ro-RO" w:eastAsia="ru-RU"/>
              </w:rPr>
              <w:t>Adela Scutaru-Guțu</w:t>
            </w:r>
          </w:p>
          <w:p w14:paraId="562962BD" w14:textId="2FAD1660" w:rsidR="00E52680" w:rsidRPr="0032233E" w:rsidRDefault="00E52680" w:rsidP="00E52680">
            <w:pPr>
              <w:pStyle w:val="1"/>
              <w:contextualSpacing w:val="0"/>
              <w:jc w:val="both"/>
              <w:rPr>
                <w:rFonts w:asciiTheme="minorHAnsi" w:eastAsia="Times New Roman" w:hAnsiTheme="minorHAnsi" w:cstheme="minorHAnsi"/>
                <w:sz w:val="24"/>
                <w:szCs w:val="24"/>
                <w:lang w:val="en-GB"/>
              </w:rPr>
            </w:pPr>
          </w:p>
        </w:tc>
        <w:tc>
          <w:tcPr>
            <w:tcW w:w="339" w:type="dxa"/>
          </w:tcPr>
          <w:p w14:paraId="0CBDBFC2" w14:textId="77777777" w:rsidR="00E52680" w:rsidRPr="0032233E" w:rsidRDefault="00E52680" w:rsidP="00E52680">
            <w:pPr>
              <w:spacing w:line="276" w:lineRule="auto"/>
              <w:rPr>
                <w:rFonts w:asciiTheme="minorHAnsi" w:hAnsiTheme="minorHAnsi" w:cstheme="minorHAnsi"/>
                <w:sz w:val="24"/>
                <w:szCs w:val="24"/>
              </w:rPr>
            </w:pPr>
          </w:p>
        </w:tc>
        <w:tc>
          <w:tcPr>
            <w:tcW w:w="4611" w:type="dxa"/>
          </w:tcPr>
          <w:p w14:paraId="7AE7D52C" w14:textId="77777777" w:rsidR="00450D59" w:rsidRDefault="00450D59" w:rsidP="00E52680">
            <w:pPr>
              <w:pStyle w:val="1"/>
              <w:rPr>
                <w:rFonts w:asciiTheme="minorHAnsi" w:eastAsia="Times New Roman" w:hAnsiTheme="minorHAnsi" w:cstheme="minorHAnsi"/>
                <w:sz w:val="24"/>
                <w:szCs w:val="24"/>
                <w:u w:val="single"/>
                <w:lang w:val="en-GB"/>
              </w:rPr>
            </w:pPr>
          </w:p>
          <w:p w14:paraId="6B89EA72" w14:textId="2DC85EC1" w:rsidR="00E52680" w:rsidRPr="0032233E" w:rsidRDefault="00E52680" w:rsidP="00E52680">
            <w:pPr>
              <w:pStyle w:val="1"/>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u w:val="single"/>
                <w:lang w:val="en-GB"/>
              </w:rPr>
              <w:t>Signatures of the Parties</w:t>
            </w:r>
            <w:r w:rsidRPr="0032233E">
              <w:rPr>
                <w:rFonts w:asciiTheme="minorHAnsi" w:eastAsia="Times New Roman" w:hAnsiTheme="minorHAnsi" w:cstheme="minorHAnsi"/>
                <w:sz w:val="24"/>
                <w:szCs w:val="24"/>
                <w:lang w:val="en-GB"/>
              </w:rPr>
              <w:t>:</w:t>
            </w:r>
          </w:p>
          <w:p w14:paraId="24F3FF6B" w14:textId="77777777" w:rsidR="00E52680" w:rsidRPr="0032233E" w:rsidRDefault="00E52680" w:rsidP="00E52680">
            <w:pPr>
              <w:pStyle w:val="1"/>
              <w:rPr>
                <w:rFonts w:asciiTheme="minorHAnsi" w:eastAsia="Times New Roman" w:hAnsiTheme="minorHAnsi" w:cstheme="minorHAnsi"/>
                <w:sz w:val="24"/>
                <w:szCs w:val="24"/>
                <w:lang w:val="en-GB"/>
              </w:rPr>
            </w:pPr>
          </w:p>
          <w:p w14:paraId="3F9A63D8" w14:textId="77777777" w:rsidR="00E52680" w:rsidRDefault="00E52680" w:rsidP="00E52680">
            <w:pPr>
              <w:pStyle w:val="1"/>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en-GB"/>
              </w:rPr>
              <w:t xml:space="preserve">Chisinau </w:t>
            </w:r>
            <w:r>
              <w:rPr>
                <w:rFonts w:asciiTheme="minorHAnsi" w:eastAsia="Times New Roman" w:hAnsiTheme="minorHAnsi" w:cstheme="minorHAnsi"/>
                <w:sz w:val="24"/>
                <w:szCs w:val="24"/>
                <w:lang w:val="en-GB"/>
              </w:rPr>
              <w:t xml:space="preserve">General </w:t>
            </w:r>
            <w:r w:rsidRPr="0032233E">
              <w:rPr>
                <w:rFonts w:asciiTheme="minorHAnsi" w:eastAsia="Times New Roman" w:hAnsiTheme="minorHAnsi" w:cstheme="minorHAnsi"/>
                <w:sz w:val="24"/>
                <w:szCs w:val="24"/>
                <w:lang w:val="en-GB"/>
              </w:rPr>
              <w:t>Mayor</w:t>
            </w:r>
          </w:p>
          <w:p w14:paraId="20F5233F" w14:textId="77777777" w:rsidR="00E52680" w:rsidRPr="0032233E" w:rsidRDefault="00E52680" w:rsidP="00E52680">
            <w:pPr>
              <w:pStyle w:val="1"/>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en-GB"/>
              </w:rPr>
              <w:t xml:space="preserve">_______________________ </w:t>
            </w:r>
          </w:p>
          <w:p w14:paraId="7755F031" w14:textId="77777777" w:rsidR="00E52680" w:rsidRPr="0032233E" w:rsidRDefault="00E52680" w:rsidP="00E52680">
            <w:pPr>
              <w:pStyle w:val="1"/>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en-GB"/>
              </w:rPr>
              <w:t>Ion Ceban</w:t>
            </w:r>
          </w:p>
          <w:p w14:paraId="36EC6C81" w14:textId="77777777" w:rsidR="00E52680" w:rsidRPr="0032233E" w:rsidRDefault="00E52680" w:rsidP="00E52680">
            <w:pPr>
              <w:pStyle w:val="1"/>
              <w:rPr>
                <w:rFonts w:asciiTheme="minorHAnsi" w:eastAsia="Times New Roman" w:hAnsiTheme="minorHAnsi" w:cstheme="minorHAnsi"/>
                <w:sz w:val="24"/>
                <w:szCs w:val="24"/>
                <w:lang w:val="en-GB"/>
              </w:rPr>
            </w:pPr>
          </w:p>
          <w:p w14:paraId="7CC144C8" w14:textId="77777777" w:rsidR="00E52680" w:rsidRPr="0032233E" w:rsidRDefault="00E52680" w:rsidP="00E52680">
            <w:pPr>
              <w:pStyle w:val="1"/>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en-GB"/>
              </w:rPr>
              <w:t>Head of Representative office of the German Adult Education Association (DVV Intern</w:t>
            </w:r>
            <w:r w:rsidRPr="0032233E">
              <w:rPr>
                <w:rFonts w:asciiTheme="minorHAnsi" w:eastAsia="Times New Roman" w:hAnsiTheme="minorHAnsi" w:cstheme="minorHAnsi"/>
                <w:sz w:val="24"/>
                <w:szCs w:val="24"/>
                <w:lang w:val="en-GB"/>
              </w:rPr>
              <w:t>a</w:t>
            </w:r>
            <w:r w:rsidRPr="0032233E">
              <w:rPr>
                <w:rFonts w:asciiTheme="minorHAnsi" w:eastAsia="Times New Roman" w:hAnsiTheme="minorHAnsi" w:cstheme="minorHAnsi"/>
                <w:sz w:val="24"/>
                <w:szCs w:val="24"/>
                <w:lang w:val="en-GB"/>
              </w:rPr>
              <w:t xml:space="preserve">tional) in Moldova _____________________  </w:t>
            </w:r>
          </w:p>
          <w:p w14:paraId="1D78B135" w14:textId="77777777" w:rsidR="00E52680" w:rsidRPr="0032233E" w:rsidRDefault="00E52680" w:rsidP="00E52680">
            <w:pPr>
              <w:pStyle w:val="1"/>
              <w:rPr>
                <w:rFonts w:asciiTheme="minorHAnsi" w:eastAsia="Times New Roman" w:hAnsiTheme="minorHAnsi" w:cstheme="minorHAnsi"/>
                <w:sz w:val="24"/>
                <w:szCs w:val="24"/>
                <w:lang w:val="en-GB"/>
              </w:rPr>
            </w:pPr>
            <w:r w:rsidRPr="0032233E">
              <w:rPr>
                <w:rFonts w:asciiTheme="minorHAnsi" w:eastAsia="Times New Roman" w:hAnsiTheme="minorHAnsi" w:cstheme="minorHAnsi"/>
                <w:sz w:val="24"/>
                <w:szCs w:val="24"/>
                <w:lang w:val="en-GB"/>
              </w:rPr>
              <w:t>Adela Scutaru-Guțu</w:t>
            </w:r>
          </w:p>
          <w:p w14:paraId="667239CF" w14:textId="2CDCDA3D" w:rsidR="00E52680" w:rsidRPr="0032233E" w:rsidRDefault="00E52680" w:rsidP="00E52680">
            <w:pPr>
              <w:spacing w:line="276" w:lineRule="auto"/>
              <w:jc w:val="both"/>
              <w:rPr>
                <w:rFonts w:asciiTheme="minorHAnsi" w:eastAsia="Times New Roman" w:hAnsiTheme="minorHAnsi" w:cstheme="minorHAnsi"/>
                <w:sz w:val="24"/>
                <w:szCs w:val="24"/>
                <w:lang w:val="ro-RO" w:eastAsia="ru-RU"/>
              </w:rPr>
            </w:pPr>
          </w:p>
        </w:tc>
      </w:tr>
    </w:tbl>
    <w:p w14:paraId="12244C44" w14:textId="77777777" w:rsidR="00475DD5" w:rsidRPr="00475DD5" w:rsidRDefault="00475DD5">
      <w:pPr>
        <w:rPr>
          <w:rFonts w:asciiTheme="minorHAnsi" w:hAnsiTheme="minorHAnsi" w:cstheme="minorHAnsi"/>
          <w:sz w:val="26"/>
          <w:szCs w:val="26"/>
        </w:rPr>
      </w:pPr>
    </w:p>
    <w:sectPr w:rsidR="00475DD5" w:rsidRPr="00475DD5" w:rsidSect="0067136B">
      <w:footerReference w:type="default" r:id="rId11"/>
      <w:pgSz w:w="11909" w:h="16834" w:code="9"/>
      <w:pgMar w:top="117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E8C15" w14:textId="77777777" w:rsidR="00034277" w:rsidRDefault="00034277" w:rsidP="0076255A">
      <w:pPr>
        <w:spacing w:after="0" w:line="240" w:lineRule="auto"/>
      </w:pPr>
      <w:r>
        <w:separator/>
      </w:r>
    </w:p>
  </w:endnote>
  <w:endnote w:type="continuationSeparator" w:id="0">
    <w:p w14:paraId="1C1569B8" w14:textId="77777777" w:rsidR="00034277" w:rsidRDefault="00034277" w:rsidP="0076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35547"/>
      <w:docPartObj>
        <w:docPartGallery w:val="Page Numbers (Bottom of Page)"/>
        <w:docPartUnique/>
      </w:docPartObj>
    </w:sdtPr>
    <w:sdtEndPr>
      <w:rPr>
        <w:noProof/>
      </w:rPr>
    </w:sdtEndPr>
    <w:sdtContent>
      <w:p w14:paraId="478EB9B6" w14:textId="75BB7D7D" w:rsidR="00475DD5" w:rsidRDefault="00475DD5" w:rsidP="00475DD5">
        <w:pPr>
          <w:pStyle w:val="Subsol"/>
          <w:jc w:val="right"/>
        </w:pPr>
        <w:r>
          <w:fldChar w:fldCharType="begin"/>
        </w:r>
        <w:r>
          <w:instrText xml:space="preserve"> PAGE   \* MERGEFORMAT </w:instrText>
        </w:r>
        <w:r>
          <w:fldChar w:fldCharType="separate"/>
        </w:r>
        <w:r w:rsidR="00054B87">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0C81B" w14:textId="77777777" w:rsidR="00034277" w:rsidRDefault="00034277" w:rsidP="0076255A">
      <w:pPr>
        <w:spacing w:after="0" w:line="240" w:lineRule="auto"/>
      </w:pPr>
      <w:r>
        <w:separator/>
      </w:r>
    </w:p>
  </w:footnote>
  <w:footnote w:type="continuationSeparator" w:id="0">
    <w:p w14:paraId="4895AA9B" w14:textId="77777777" w:rsidR="00034277" w:rsidRDefault="00034277" w:rsidP="00762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1F"/>
    <w:rsid w:val="00011363"/>
    <w:rsid w:val="00034277"/>
    <w:rsid w:val="00054B87"/>
    <w:rsid w:val="000715B9"/>
    <w:rsid w:val="000869E8"/>
    <w:rsid w:val="000914F3"/>
    <w:rsid w:val="000C1160"/>
    <w:rsid w:val="000E2B5C"/>
    <w:rsid w:val="000F56B5"/>
    <w:rsid w:val="00163F39"/>
    <w:rsid w:val="0016638B"/>
    <w:rsid w:val="001857B4"/>
    <w:rsid w:val="001D55E3"/>
    <w:rsid w:val="002332C5"/>
    <w:rsid w:val="00267484"/>
    <w:rsid w:val="002C62BB"/>
    <w:rsid w:val="002F154C"/>
    <w:rsid w:val="003143DD"/>
    <w:rsid w:val="0032233E"/>
    <w:rsid w:val="00387CD1"/>
    <w:rsid w:val="00393310"/>
    <w:rsid w:val="003B0DF6"/>
    <w:rsid w:val="003E2098"/>
    <w:rsid w:val="00434E60"/>
    <w:rsid w:val="00435484"/>
    <w:rsid w:val="00450D59"/>
    <w:rsid w:val="0045218D"/>
    <w:rsid w:val="00475DD5"/>
    <w:rsid w:val="00486E1C"/>
    <w:rsid w:val="004E1FAB"/>
    <w:rsid w:val="004F0B8D"/>
    <w:rsid w:val="004F4A28"/>
    <w:rsid w:val="00580892"/>
    <w:rsid w:val="00587669"/>
    <w:rsid w:val="00590693"/>
    <w:rsid w:val="005969E1"/>
    <w:rsid w:val="00602DBD"/>
    <w:rsid w:val="0067136B"/>
    <w:rsid w:val="00681F16"/>
    <w:rsid w:val="00690182"/>
    <w:rsid w:val="00743587"/>
    <w:rsid w:val="0074475E"/>
    <w:rsid w:val="00751FA9"/>
    <w:rsid w:val="007536E2"/>
    <w:rsid w:val="0076255A"/>
    <w:rsid w:val="00774A29"/>
    <w:rsid w:val="007B650C"/>
    <w:rsid w:val="007C62EB"/>
    <w:rsid w:val="007F4B85"/>
    <w:rsid w:val="00835EB6"/>
    <w:rsid w:val="00854544"/>
    <w:rsid w:val="008702E1"/>
    <w:rsid w:val="0087435D"/>
    <w:rsid w:val="008B3D8A"/>
    <w:rsid w:val="009257BF"/>
    <w:rsid w:val="009866C7"/>
    <w:rsid w:val="009C69B2"/>
    <w:rsid w:val="009E59FE"/>
    <w:rsid w:val="00A17881"/>
    <w:rsid w:val="00A411DC"/>
    <w:rsid w:val="00A43D2A"/>
    <w:rsid w:val="00AA5ADF"/>
    <w:rsid w:val="00AB2E4F"/>
    <w:rsid w:val="00AD3C92"/>
    <w:rsid w:val="00B30560"/>
    <w:rsid w:val="00B360A8"/>
    <w:rsid w:val="00B4555D"/>
    <w:rsid w:val="00B5253B"/>
    <w:rsid w:val="00B65FDE"/>
    <w:rsid w:val="00BB009A"/>
    <w:rsid w:val="00C03CC7"/>
    <w:rsid w:val="00C21269"/>
    <w:rsid w:val="00C51295"/>
    <w:rsid w:val="00C56B5F"/>
    <w:rsid w:val="00C605F8"/>
    <w:rsid w:val="00C74A48"/>
    <w:rsid w:val="00CF25E4"/>
    <w:rsid w:val="00CF6784"/>
    <w:rsid w:val="00CF7893"/>
    <w:rsid w:val="00DA47E4"/>
    <w:rsid w:val="00DB04B1"/>
    <w:rsid w:val="00E52680"/>
    <w:rsid w:val="00E76F53"/>
    <w:rsid w:val="00EB7464"/>
    <w:rsid w:val="00F05675"/>
    <w:rsid w:val="00F2423D"/>
    <w:rsid w:val="00F362F2"/>
    <w:rsid w:val="00F47A3F"/>
    <w:rsid w:val="00F86FE7"/>
    <w:rsid w:val="00FC3631"/>
    <w:rsid w:val="00FD1EC1"/>
    <w:rsid w:val="00FF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55A"/>
    <w:pPr>
      <w:suppressAutoHyphens/>
      <w:autoSpaceDN w:val="0"/>
      <w:spacing w:line="256" w:lineRule="auto"/>
      <w:textAlignment w:val="baseline"/>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6255A"/>
    <w:pPr>
      <w:tabs>
        <w:tab w:val="center" w:pos="4680"/>
        <w:tab w:val="right" w:pos="9360"/>
      </w:tabs>
      <w:suppressAutoHyphens w:val="0"/>
      <w:autoSpaceDN/>
      <w:spacing w:after="0" w:line="240" w:lineRule="auto"/>
      <w:textAlignment w:val="auto"/>
    </w:pPr>
    <w:rPr>
      <w:rFonts w:asciiTheme="minorHAnsi" w:eastAsiaTheme="minorHAnsi" w:hAnsiTheme="minorHAnsi" w:cstheme="minorBidi"/>
    </w:rPr>
  </w:style>
  <w:style w:type="character" w:customStyle="1" w:styleId="AntetCaracter">
    <w:name w:val="Antet Caracter"/>
    <w:basedOn w:val="Fontdeparagrafimplicit"/>
    <w:link w:val="Antet"/>
    <w:uiPriority w:val="99"/>
    <w:rsid w:val="0076255A"/>
  </w:style>
  <w:style w:type="paragraph" w:styleId="Subsol">
    <w:name w:val="footer"/>
    <w:basedOn w:val="Normal"/>
    <w:link w:val="SubsolCaracter"/>
    <w:uiPriority w:val="99"/>
    <w:unhideWhenUsed/>
    <w:rsid w:val="0076255A"/>
    <w:pPr>
      <w:tabs>
        <w:tab w:val="center" w:pos="4680"/>
        <w:tab w:val="right" w:pos="9360"/>
      </w:tabs>
      <w:suppressAutoHyphens w:val="0"/>
      <w:autoSpaceDN/>
      <w:spacing w:after="0" w:line="240" w:lineRule="auto"/>
      <w:textAlignment w:val="auto"/>
    </w:pPr>
    <w:rPr>
      <w:rFonts w:asciiTheme="minorHAnsi" w:eastAsiaTheme="minorHAnsi" w:hAnsiTheme="minorHAnsi" w:cstheme="minorBidi"/>
    </w:rPr>
  </w:style>
  <w:style w:type="character" w:customStyle="1" w:styleId="SubsolCaracter">
    <w:name w:val="Subsol Caracter"/>
    <w:basedOn w:val="Fontdeparagrafimplicit"/>
    <w:link w:val="Subsol"/>
    <w:uiPriority w:val="99"/>
    <w:rsid w:val="0076255A"/>
  </w:style>
  <w:style w:type="table" w:styleId="GrilTabel">
    <w:name w:val="Table Grid"/>
    <w:basedOn w:val="TabelNormal"/>
    <w:uiPriority w:val="39"/>
    <w:rsid w:val="0076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76255A"/>
    <w:pPr>
      <w:spacing w:after="0" w:line="276" w:lineRule="auto"/>
      <w:contextualSpacing/>
    </w:pPr>
    <w:rPr>
      <w:rFonts w:ascii="Arial" w:eastAsia="Arial" w:hAnsi="Arial" w:cs="Arial"/>
      <w:lang w:val="uk-UA" w:eastAsia="ru-RU"/>
    </w:rPr>
  </w:style>
  <w:style w:type="paragraph" w:styleId="TextnBalon">
    <w:name w:val="Balloon Text"/>
    <w:basedOn w:val="Normal"/>
    <w:link w:val="TextnBalonCaracter"/>
    <w:uiPriority w:val="99"/>
    <w:semiHidden/>
    <w:unhideWhenUsed/>
    <w:rsid w:val="00475DD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75DD5"/>
    <w:rPr>
      <w:rFonts w:ascii="Segoe UI" w:eastAsia="Calibri" w:hAnsi="Segoe UI" w:cs="Segoe UI"/>
      <w:sz w:val="18"/>
      <w:szCs w:val="18"/>
    </w:rPr>
  </w:style>
  <w:style w:type="paragraph" w:customStyle="1" w:styleId="VHSklein">
    <w:name w:val="VHS_klein"/>
    <w:basedOn w:val="Normal"/>
    <w:qFormat/>
    <w:rsid w:val="00854544"/>
    <w:pPr>
      <w:suppressAutoHyphens w:val="0"/>
      <w:autoSpaceDN/>
      <w:spacing w:after="0" w:line="240" w:lineRule="auto"/>
      <w:textAlignment w:val="auto"/>
    </w:pPr>
    <w:rPr>
      <w:rFonts w:ascii="Arial" w:eastAsia="MS Mincho" w:hAnsi="Arial"/>
      <w:sz w:val="16"/>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55A"/>
    <w:pPr>
      <w:suppressAutoHyphens/>
      <w:autoSpaceDN w:val="0"/>
      <w:spacing w:line="256" w:lineRule="auto"/>
      <w:textAlignment w:val="baseline"/>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6255A"/>
    <w:pPr>
      <w:tabs>
        <w:tab w:val="center" w:pos="4680"/>
        <w:tab w:val="right" w:pos="9360"/>
      </w:tabs>
      <w:suppressAutoHyphens w:val="0"/>
      <w:autoSpaceDN/>
      <w:spacing w:after="0" w:line="240" w:lineRule="auto"/>
      <w:textAlignment w:val="auto"/>
    </w:pPr>
    <w:rPr>
      <w:rFonts w:asciiTheme="minorHAnsi" w:eastAsiaTheme="minorHAnsi" w:hAnsiTheme="minorHAnsi" w:cstheme="minorBidi"/>
    </w:rPr>
  </w:style>
  <w:style w:type="character" w:customStyle="1" w:styleId="AntetCaracter">
    <w:name w:val="Antet Caracter"/>
    <w:basedOn w:val="Fontdeparagrafimplicit"/>
    <w:link w:val="Antet"/>
    <w:uiPriority w:val="99"/>
    <w:rsid w:val="0076255A"/>
  </w:style>
  <w:style w:type="paragraph" w:styleId="Subsol">
    <w:name w:val="footer"/>
    <w:basedOn w:val="Normal"/>
    <w:link w:val="SubsolCaracter"/>
    <w:uiPriority w:val="99"/>
    <w:unhideWhenUsed/>
    <w:rsid w:val="0076255A"/>
    <w:pPr>
      <w:tabs>
        <w:tab w:val="center" w:pos="4680"/>
        <w:tab w:val="right" w:pos="9360"/>
      </w:tabs>
      <w:suppressAutoHyphens w:val="0"/>
      <w:autoSpaceDN/>
      <w:spacing w:after="0" w:line="240" w:lineRule="auto"/>
      <w:textAlignment w:val="auto"/>
    </w:pPr>
    <w:rPr>
      <w:rFonts w:asciiTheme="minorHAnsi" w:eastAsiaTheme="minorHAnsi" w:hAnsiTheme="minorHAnsi" w:cstheme="minorBidi"/>
    </w:rPr>
  </w:style>
  <w:style w:type="character" w:customStyle="1" w:styleId="SubsolCaracter">
    <w:name w:val="Subsol Caracter"/>
    <w:basedOn w:val="Fontdeparagrafimplicit"/>
    <w:link w:val="Subsol"/>
    <w:uiPriority w:val="99"/>
    <w:rsid w:val="0076255A"/>
  </w:style>
  <w:style w:type="table" w:styleId="GrilTabel">
    <w:name w:val="Table Grid"/>
    <w:basedOn w:val="TabelNormal"/>
    <w:uiPriority w:val="39"/>
    <w:rsid w:val="0076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76255A"/>
    <w:pPr>
      <w:spacing w:after="0" w:line="276" w:lineRule="auto"/>
      <w:contextualSpacing/>
    </w:pPr>
    <w:rPr>
      <w:rFonts w:ascii="Arial" w:eastAsia="Arial" w:hAnsi="Arial" w:cs="Arial"/>
      <w:lang w:val="uk-UA" w:eastAsia="ru-RU"/>
    </w:rPr>
  </w:style>
  <w:style w:type="paragraph" w:styleId="TextnBalon">
    <w:name w:val="Balloon Text"/>
    <w:basedOn w:val="Normal"/>
    <w:link w:val="TextnBalonCaracter"/>
    <w:uiPriority w:val="99"/>
    <w:semiHidden/>
    <w:unhideWhenUsed/>
    <w:rsid w:val="00475DD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75DD5"/>
    <w:rPr>
      <w:rFonts w:ascii="Segoe UI" w:eastAsia="Calibri" w:hAnsi="Segoe UI" w:cs="Segoe UI"/>
      <w:sz w:val="18"/>
      <w:szCs w:val="18"/>
    </w:rPr>
  </w:style>
  <w:style w:type="paragraph" w:customStyle="1" w:styleId="VHSklein">
    <w:name w:val="VHS_klein"/>
    <w:basedOn w:val="Normal"/>
    <w:qFormat/>
    <w:rsid w:val="00854544"/>
    <w:pPr>
      <w:suppressAutoHyphens w:val="0"/>
      <w:autoSpaceDN/>
      <w:spacing w:after="0" w:line="240" w:lineRule="auto"/>
      <w:textAlignment w:val="auto"/>
    </w:pPr>
    <w:rPr>
      <w:rFonts w:ascii="Arial" w:eastAsia="MS Mincho" w:hAnsi="Arial"/>
      <w:sz w:val="16"/>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D827-7543-4AF7-B021-04D43F89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15201</Characters>
  <Application>Microsoft Office Word</Application>
  <DocSecurity>0</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dc:creator>
  <cp:lastModifiedBy>Procopciuc Alina</cp:lastModifiedBy>
  <cp:revision>2</cp:revision>
  <cp:lastPrinted>2022-06-17T07:14:00Z</cp:lastPrinted>
  <dcterms:created xsi:type="dcterms:W3CDTF">2022-06-22T13:44:00Z</dcterms:created>
  <dcterms:modified xsi:type="dcterms:W3CDTF">2022-06-22T13:44:00Z</dcterms:modified>
</cp:coreProperties>
</file>