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DD212" w14:textId="77777777" w:rsidR="00EF2150" w:rsidRPr="00201810" w:rsidRDefault="007E2B2A" w:rsidP="00201810">
      <w:pPr>
        <w:spacing w:after="0" w:line="276" w:lineRule="auto"/>
        <w:jc w:val="center"/>
        <w:rPr>
          <w:rFonts w:ascii="Times New Roman" w:hAnsi="Times New Roman" w:cs="Times New Roman"/>
          <w:b/>
          <w:sz w:val="32"/>
          <w:szCs w:val="32"/>
          <w:shd w:val="clear" w:color="auto" w:fill="FFFFFF"/>
          <w:lang w:val="ro-RO"/>
        </w:rPr>
      </w:pPr>
      <w:bookmarkStart w:id="0" w:name="_GoBack"/>
      <w:r w:rsidRPr="00201810">
        <w:rPr>
          <w:rFonts w:ascii="Times New Roman" w:hAnsi="Times New Roman" w:cs="Times New Roman"/>
          <w:b/>
          <w:sz w:val="32"/>
          <w:szCs w:val="32"/>
          <w:shd w:val="clear" w:color="auto" w:fill="FFFFFF"/>
          <w:lang w:val="ro-RO"/>
        </w:rPr>
        <w:t xml:space="preserve">PROGRAM MUNICIPAL </w:t>
      </w:r>
    </w:p>
    <w:p w14:paraId="5F00EC41" w14:textId="77777777" w:rsidR="00201810" w:rsidRDefault="007E2B2A" w:rsidP="00201810">
      <w:pPr>
        <w:spacing w:after="0" w:line="276" w:lineRule="auto"/>
        <w:jc w:val="center"/>
        <w:rPr>
          <w:rFonts w:ascii="Times New Roman" w:hAnsi="Times New Roman" w:cs="Times New Roman"/>
          <w:b/>
          <w:sz w:val="32"/>
          <w:szCs w:val="32"/>
          <w:shd w:val="clear" w:color="auto" w:fill="FFFFFF"/>
          <w:lang w:val="ro-RO"/>
        </w:rPr>
      </w:pPr>
      <w:r w:rsidRPr="00201810">
        <w:rPr>
          <w:rFonts w:ascii="Times New Roman" w:hAnsi="Times New Roman" w:cs="Times New Roman"/>
          <w:b/>
          <w:sz w:val="32"/>
          <w:szCs w:val="32"/>
          <w:shd w:val="clear" w:color="auto" w:fill="FFFFFF"/>
          <w:lang w:val="ro-RO"/>
        </w:rPr>
        <w:t xml:space="preserve">de </w:t>
      </w:r>
      <w:r w:rsidR="00EF2150" w:rsidRPr="00201810">
        <w:rPr>
          <w:rFonts w:ascii="Times New Roman" w:hAnsi="Times New Roman" w:cs="Times New Roman"/>
          <w:b/>
          <w:sz w:val="32"/>
          <w:szCs w:val="32"/>
          <w:shd w:val="clear" w:color="auto" w:fill="FFFFFF"/>
          <w:lang w:val="ro-RO"/>
        </w:rPr>
        <w:t>screening prin mamografie</w:t>
      </w:r>
      <w:r w:rsidRPr="00201810">
        <w:rPr>
          <w:rFonts w:ascii="Times New Roman" w:hAnsi="Times New Roman" w:cs="Times New Roman"/>
          <w:b/>
          <w:sz w:val="32"/>
          <w:szCs w:val="32"/>
          <w:shd w:val="clear" w:color="auto" w:fill="FFFFFF"/>
          <w:lang w:val="ro-RO"/>
        </w:rPr>
        <w:t xml:space="preserve"> al Cancerului Mamar</w:t>
      </w:r>
      <w:r w:rsidR="00321CA6" w:rsidRPr="00201810">
        <w:rPr>
          <w:rFonts w:ascii="Times New Roman" w:hAnsi="Times New Roman" w:cs="Times New Roman"/>
          <w:b/>
          <w:sz w:val="32"/>
          <w:szCs w:val="32"/>
          <w:shd w:val="clear" w:color="auto" w:fill="FFFFFF"/>
          <w:lang w:val="ro-RO"/>
        </w:rPr>
        <w:t xml:space="preserve"> </w:t>
      </w:r>
    </w:p>
    <w:p w14:paraId="41747326" w14:textId="77777777" w:rsidR="00406783" w:rsidRDefault="00321CA6" w:rsidP="00201810">
      <w:pPr>
        <w:spacing w:after="0" w:line="276" w:lineRule="auto"/>
        <w:jc w:val="center"/>
        <w:rPr>
          <w:rFonts w:ascii="Times New Roman" w:hAnsi="Times New Roman" w:cs="Times New Roman"/>
          <w:b/>
          <w:sz w:val="32"/>
          <w:szCs w:val="32"/>
          <w:shd w:val="clear" w:color="auto" w:fill="FFFFFF"/>
          <w:lang w:val="ro-RO"/>
        </w:rPr>
      </w:pPr>
      <w:r w:rsidRPr="00201810">
        <w:rPr>
          <w:rFonts w:ascii="Times New Roman" w:hAnsi="Times New Roman" w:cs="Times New Roman"/>
          <w:b/>
          <w:sz w:val="32"/>
          <w:szCs w:val="32"/>
          <w:shd w:val="clear" w:color="auto" w:fill="FFFFFF"/>
          <w:lang w:val="ro-RO"/>
        </w:rPr>
        <w:t xml:space="preserve">pentru anii 2021 </w:t>
      </w:r>
      <w:r w:rsidR="00201810">
        <w:rPr>
          <w:rFonts w:ascii="Times New Roman" w:hAnsi="Times New Roman" w:cs="Times New Roman"/>
          <w:b/>
          <w:sz w:val="32"/>
          <w:szCs w:val="32"/>
          <w:shd w:val="clear" w:color="auto" w:fill="FFFFFF"/>
          <w:lang w:val="ro-RO"/>
        </w:rPr>
        <w:t>–</w:t>
      </w:r>
      <w:r w:rsidRPr="00201810">
        <w:rPr>
          <w:rFonts w:ascii="Times New Roman" w:hAnsi="Times New Roman" w:cs="Times New Roman"/>
          <w:b/>
          <w:sz w:val="32"/>
          <w:szCs w:val="32"/>
          <w:shd w:val="clear" w:color="auto" w:fill="FFFFFF"/>
          <w:lang w:val="ro-RO"/>
        </w:rPr>
        <w:t xml:space="preserve"> 2025</w:t>
      </w:r>
    </w:p>
    <w:bookmarkEnd w:id="0"/>
    <w:p w14:paraId="2B72441C" w14:textId="77777777" w:rsidR="00201810" w:rsidRPr="00201810" w:rsidRDefault="00201810" w:rsidP="00201810">
      <w:pPr>
        <w:spacing w:after="0" w:line="276" w:lineRule="auto"/>
        <w:jc w:val="center"/>
        <w:rPr>
          <w:rFonts w:ascii="Times New Roman" w:hAnsi="Times New Roman" w:cs="Times New Roman"/>
          <w:b/>
          <w:sz w:val="32"/>
          <w:szCs w:val="32"/>
          <w:shd w:val="clear" w:color="auto" w:fill="FFFFFF"/>
          <w:lang w:val="ro-RO"/>
        </w:rPr>
      </w:pPr>
    </w:p>
    <w:p w14:paraId="59ABAEB4" w14:textId="77777777" w:rsidR="00321CA6" w:rsidRPr="00996BCA" w:rsidRDefault="002768FA" w:rsidP="00201810">
      <w:pPr>
        <w:spacing w:after="0"/>
        <w:jc w:val="center"/>
        <w:rPr>
          <w:rFonts w:ascii="Times New Roman" w:hAnsi="Times New Roman" w:cs="Times New Roman"/>
          <w:b/>
          <w:sz w:val="28"/>
          <w:szCs w:val="28"/>
          <w:lang w:val="ro-RO"/>
        </w:rPr>
      </w:pPr>
      <w:proofErr w:type="spellStart"/>
      <w:r w:rsidRPr="00996BCA">
        <w:rPr>
          <w:rFonts w:ascii="Times New Roman" w:hAnsi="Times New Roman" w:cs="Times New Roman"/>
          <w:b/>
          <w:sz w:val="28"/>
          <w:szCs w:val="28"/>
          <w:lang w:val="ro-RO"/>
        </w:rPr>
        <w:t>I.</w:t>
      </w:r>
      <w:r w:rsidR="007E2B2A" w:rsidRPr="00996BCA">
        <w:rPr>
          <w:rFonts w:ascii="Times New Roman" w:hAnsi="Times New Roman" w:cs="Times New Roman"/>
          <w:b/>
          <w:sz w:val="28"/>
          <w:szCs w:val="28"/>
          <w:lang w:val="ro-RO"/>
        </w:rPr>
        <w:t>Introducere</w:t>
      </w:r>
      <w:proofErr w:type="spellEnd"/>
    </w:p>
    <w:p w14:paraId="2A5A02A3" w14:textId="77777777" w:rsidR="00EF2150" w:rsidRDefault="006A5F4D" w:rsidP="00DB1C92">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1.</w:t>
      </w:r>
      <w:r w:rsidR="00DB1C92" w:rsidRPr="00996BCA">
        <w:rPr>
          <w:rFonts w:ascii="Times New Roman" w:hAnsi="Times New Roman" w:cs="Times New Roman"/>
          <w:sz w:val="28"/>
          <w:szCs w:val="28"/>
          <w:lang w:val="ro-RO"/>
        </w:rPr>
        <w:t xml:space="preserve"> </w:t>
      </w:r>
      <w:r w:rsidR="007E2B2A" w:rsidRPr="00996BCA">
        <w:rPr>
          <w:rFonts w:ascii="Times New Roman" w:hAnsi="Times New Roman" w:cs="Times New Roman"/>
          <w:sz w:val="28"/>
          <w:szCs w:val="28"/>
          <w:lang w:val="ro-RO"/>
        </w:rPr>
        <w:t>Cancerul este o problem</w:t>
      </w:r>
      <w:r w:rsidR="00526885" w:rsidRPr="00996BCA">
        <w:rPr>
          <w:rFonts w:ascii="Times New Roman" w:hAnsi="Times New Roman" w:cs="Times New Roman"/>
          <w:sz w:val="28"/>
          <w:szCs w:val="28"/>
          <w:lang w:val="ro-RO"/>
        </w:rPr>
        <w:t>ă de sănătate publică majoră atâ</w:t>
      </w:r>
      <w:r w:rsidR="007E2B2A" w:rsidRPr="00996BCA">
        <w:rPr>
          <w:rFonts w:ascii="Times New Roman" w:hAnsi="Times New Roman" w:cs="Times New Roman"/>
          <w:sz w:val="28"/>
          <w:szCs w:val="28"/>
          <w:lang w:val="ro-RO"/>
        </w:rPr>
        <w:t>t l</w:t>
      </w:r>
      <w:r w:rsidR="00526885" w:rsidRPr="00996BCA">
        <w:rPr>
          <w:rFonts w:ascii="Times New Roman" w:hAnsi="Times New Roman" w:cs="Times New Roman"/>
          <w:sz w:val="28"/>
          <w:szCs w:val="28"/>
          <w:lang w:val="ro-RO"/>
        </w:rPr>
        <w:t>a nivel global, regional, naț</w:t>
      </w:r>
      <w:r w:rsidR="00320ABF" w:rsidRPr="00996BCA">
        <w:rPr>
          <w:rFonts w:ascii="Times New Roman" w:hAnsi="Times New Roman" w:cs="Times New Roman"/>
          <w:sz w:val="28"/>
          <w:szCs w:val="28"/>
          <w:lang w:val="ro-RO"/>
        </w:rPr>
        <w:t xml:space="preserve">ional, cât și municipal. </w:t>
      </w:r>
    </w:p>
    <w:p w14:paraId="5A23F97C" w14:textId="77777777" w:rsidR="006A5F4D" w:rsidRPr="00996BCA" w:rsidRDefault="006A5F4D" w:rsidP="00DB1C92">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La nivel global în fiecare 3 minute este diagnosticată cu cancer de sân o femeie, iar la fiecare 14 minute una decedează din această cauză.</w:t>
      </w:r>
      <w:r w:rsidR="00E36A23" w:rsidRPr="00996BCA">
        <w:rPr>
          <w:rFonts w:ascii="Times New Roman" w:hAnsi="Times New Roman" w:cs="Times New Roman"/>
          <w:sz w:val="28"/>
          <w:szCs w:val="28"/>
          <w:lang w:val="ro-RO"/>
        </w:rPr>
        <w:t xml:space="preserve"> La nivel mondial unul din 8 cazuri noi de cancer este cancer mamar (afectează 0,12% din populația feminină a globului).</w:t>
      </w:r>
      <w:r w:rsidRPr="00996BCA">
        <w:rPr>
          <w:rFonts w:ascii="Times New Roman" w:hAnsi="Times New Roman" w:cs="Times New Roman"/>
          <w:sz w:val="28"/>
          <w:szCs w:val="28"/>
          <w:lang w:val="ro-RO"/>
        </w:rPr>
        <w:t xml:space="preserve"> Cancerul de sân provoac</w:t>
      </w:r>
      <w:r w:rsidR="00526885" w:rsidRPr="00996BCA">
        <w:rPr>
          <w:rFonts w:ascii="Times New Roman" w:hAnsi="Times New Roman" w:cs="Times New Roman"/>
          <w:sz w:val="28"/>
          <w:szCs w:val="28"/>
          <w:lang w:val="ro-RO"/>
        </w:rPr>
        <w:t>ă aproximativ 77</w:t>
      </w:r>
      <w:r w:rsidR="008A6E2D">
        <w:rPr>
          <w:rFonts w:ascii="Times New Roman" w:hAnsi="Times New Roman" w:cs="Times New Roman"/>
          <w:sz w:val="28"/>
          <w:szCs w:val="28"/>
          <w:lang w:val="ro-RO"/>
        </w:rPr>
        <w:t xml:space="preserve">. </w:t>
      </w:r>
      <w:r w:rsidR="00526885" w:rsidRPr="00996BCA">
        <w:rPr>
          <w:rFonts w:ascii="Times New Roman" w:hAnsi="Times New Roman" w:cs="Times New Roman"/>
          <w:sz w:val="28"/>
          <w:szCs w:val="28"/>
          <w:lang w:val="ro-RO"/>
        </w:rPr>
        <w:t>000 de decese a</w:t>
      </w:r>
      <w:r w:rsidRPr="00996BCA">
        <w:rPr>
          <w:rFonts w:ascii="Times New Roman" w:hAnsi="Times New Roman" w:cs="Times New Roman"/>
          <w:sz w:val="28"/>
          <w:szCs w:val="28"/>
          <w:lang w:val="ro-RO"/>
        </w:rPr>
        <w:t>nual, dintre care 40 la sută de femei decedează până la vârsta de 65 de ani.</w:t>
      </w:r>
    </w:p>
    <w:p w14:paraId="3126F4D2" w14:textId="77777777" w:rsidR="00E36A23" w:rsidRPr="00996BCA" w:rsidRDefault="00DA5911" w:rsidP="00DB1C92">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În țările UE, cancerul de sân este cel mai frecvent tip de cancer în rândul femeilor, peste 400 000 de cazuri noi fiind diagnosticate anual.  În ultimul deceniu, în toate țările UE rata supraviețuirii la cinci ani s-a îmbunătățit în medie de la 79% la 83%.</w:t>
      </w:r>
    </w:p>
    <w:p w14:paraId="3E8AEFE9" w14:textId="77777777" w:rsidR="00E36A23" w:rsidRPr="00996BCA" w:rsidRDefault="00625988" w:rsidP="00DB1C92">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2. </w:t>
      </w:r>
      <w:r w:rsidR="00E36A23" w:rsidRPr="00996BCA">
        <w:rPr>
          <w:rFonts w:ascii="Times New Roman" w:hAnsi="Times New Roman" w:cs="Times New Roman"/>
          <w:sz w:val="28"/>
          <w:szCs w:val="28"/>
          <w:lang w:val="ro-RO"/>
        </w:rPr>
        <w:t>Conform raportului prezentat de către IARC (Agenția Internaționala de Cercetări în Domeniul Cancerului - Lyon, Franța), incidența cancerului mamar în UE a crescut cu 50% de la 2,1 în 1995 la 3,1 în 2019 ( la 10,000 locuitori).</w:t>
      </w:r>
    </w:p>
    <w:p w14:paraId="73228C64" w14:textId="77777777" w:rsidR="00E36A23" w:rsidRPr="00996BCA" w:rsidRDefault="00526885" w:rsidP="00DB1C92">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IARC estimează că</w:t>
      </w:r>
      <w:r w:rsidR="00E36A23" w:rsidRPr="00996BCA">
        <w:rPr>
          <w:rFonts w:ascii="Times New Roman" w:hAnsi="Times New Roman" w:cs="Times New Roman"/>
          <w:sz w:val="28"/>
          <w:szCs w:val="28"/>
          <w:lang w:val="ro-RO"/>
        </w:rPr>
        <w:t xml:space="preserve"> în anul 2040 rata</w:t>
      </w:r>
      <w:r w:rsidRPr="00996BCA">
        <w:rPr>
          <w:rFonts w:ascii="Times New Roman" w:hAnsi="Times New Roman" w:cs="Times New Roman"/>
          <w:sz w:val="28"/>
          <w:szCs w:val="28"/>
          <w:lang w:val="ro-RO"/>
        </w:rPr>
        <w:t xml:space="preserve"> cazurilor noi de cancer va creș</w:t>
      </w:r>
      <w:r w:rsidR="009265E7">
        <w:rPr>
          <w:rFonts w:ascii="Times New Roman" w:hAnsi="Times New Roman" w:cs="Times New Roman"/>
          <w:sz w:val="28"/>
          <w:szCs w:val="28"/>
          <w:lang w:val="ro-RO"/>
        </w:rPr>
        <w:t>te cu 47%</w:t>
      </w:r>
      <w:r w:rsidR="00E36A23" w:rsidRPr="00996BCA">
        <w:rPr>
          <w:rFonts w:ascii="Times New Roman" w:hAnsi="Times New Roman" w:cs="Times New Roman"/>
          <w:sz w:val="28"/>
          <w:szCs w:val="28"/>
          <w:lang w:val="ro-RO"/>
        </w:rPr>
        <w:t>, ajungând la 28,4</w:t>
      </w:r>
      <w:r w:rsidR="00C87748">
        <w:rPr>
          <w:rFonts w:ascii="Times New Roman" w:hAnsi="Times New Roman" w:cs="Times New Roman"/>
          <w:sz w:val="28"/>
          <w:szCs w:val="28"/>
          <w:lang w:val="ro-RO"/>
        </w:rPr>
        <w:t xml:space="preserve"> </w:t>
      </w:r>
      <w:proofErr w:type="spellStart"/>
      <w:r w:rsidR="00E36A23" w:rsidRPr="00996BCA">
        <w:rPr>
          <w:rFonts w:ascii="Times New Roman" w:hAnsi="Times New Roman" w:cs="Times New Roman"/>
          <w:sz w:val="28"/>
          <w:szCs w:val="28"/>
          <w:lang w:val="ro-RO"/>
        </w:rPr>
        <w:t>mln</w:t>
      </w:r>
      <w:proofErr w:type="spellEnd"/>
      <w:r w:rsidR="00E36A23" w:rsidRPr="00996BCA">
        <w:rPr>
          <w:rFonts w:ascii="Times New Roman" w:hAnsi="Times New Roman" w:cs="Times New Roman"/>
          <w:sz w:val="28"/>
          <w:szCs w:val="28"/>
          <w:lang w:val="ro-RO"/>
        </w:rPr>
        <w:t>/anual.</w:t>
      </w:r>
    </w:p>
    <w:p w14:paraId="0F70D4DD" w14:textId="77777777" w:rsidR="00E36A23" w:rsidRPr="00996BCA" w:rsidRDefault="00992262" w:rsidP="00E36A23">
      <w:pPr>
        <w:rPr>
          <w:rFonts w:ascii="Times New Roman" w:hAnsi="Times New Roman" w:cs="Times New Roman"/>
          <w:sz w:val="28"/>
          <w:szCs w:val="28"/>
          <w:lang w:val="ro-RO"/>
        </w:rPr>
      </w:pPr>
      <w:r w:rsidRPr="00996BCA">
        <w:rPr>
          <w:rFonts w:ascii="Times New Roman" w:hAnsi="Times New Roman" w:cs="Times New Roman"/>
          <w:b/>
          <w:sz w:val="28"/>
          <w:szCs w:val="28"/>
          <w:lang w:val="ro-RO"/>
        </w:rPr>
        <w:t>Fig.</w:t>
      </w:r>
      <w:r w:rsidR="00E36A23" w:rsidRPr="00996BCA">
        <w:rPr>
          <w:rFonts w:ascii="Times New Roman" w:hAnsi="Times New Roman" w:cs="Times New Roman"/>
          <w:b/>
          <w:sz w:val="28"/>
          <w:szCs w:val="28"/>
          <w:lang w:val="ro-RO"/>
        </w:rPr>
        <w:t xml:space="preserve"> 1</w:t>
      </w:r>
      <w:r w:rsidRPr="00996BCA">
        <w:rPr>
          <w:rFonts w:ascii="Times New Roman" w:hAnsi="Times New Roman" w:cs="Times New Roman"/>
          <w:b/>
          <w:sz w:val="28"/>
          <w:szCs w:val="28"/>
          <w:lang w:val="ro-RO"/>
        </w:rPr>
        <w:t>.</w:t>
      </w:r>
      <w:r w:rsidR="00DB1C92" w:rsidRPr="00996BCA">
        <w:rPr>
          <w:rFonts w:ascii="Times New Roman" w:hAnsi="Times New Roman" w:cs="Times New Roman"/>
          <w:b/>
          <w:sz w:val="28"/>
          <w:szCs w:val="28"/>
          <w:lang w:val="ro-RO"/>
        </w:rPr>
        <w:t xml:space="preserve"> </w:t>
      </w:r>
      <w:r w:rsidR="00E36A23" w:rsidRPr="00996BCA">
        <w:rPr>
          <w:rFonts w:ascii="Times New Roman" w:hAnsi="Times New Roman" w:cs="Times New Roman"/>
          <w:b/>
          <w:sz w:val="28"/>
          <w:szCs w:val="28"/>
          <w:lang w:val="ro-RO"/>
        </w:rPr>
        <w:t>Cancerul glandei mamare în Lume pentru anul 2018</w:t>
      </w:r>
    </w:p>
    <w:tbl>
      <w:tblPr>
        <w:tblStyle w:val="GrilTabel"/>
        <w:tblW w:w="9464" w:type="dxa"/>
        <w:tblLayout w:type="fixed"/>
        <w:tblLook w:val="04A0" w:firstRow="1" w:lastRow="0" w:firstColumn="1" w:lastColumn="0" w:noHBand="0" w:noVBand="1"/>
      </w:tblPr>
      <w:tblGrid>
        <w:gridCol w:w="3085"/>
        <w:gridCol w:w="1559"/>
        <w:gridCol w:w="1276"/>
        <w:gridCol w:w="1701"/>
        <w:gridCol w:w="1843"/>
      </w:tblGrid>
      <w:tr w:rsidR="00E36A23" w:rsidRPr="00294373" w14:paraId="44DB0C40" w14:textId="77777777" w:rsidTr="00DB1C92">
        <w:trPr>
          <w:trHeight w:val="985"/>
        </w:trPr>
        <w:tc>
          <w:tcPr>
            <w:tcW w:w="3085" w:type="dxa"/>
            <w:vAlign w:val="center"/>
          </w:tcPr>
          <w:p w14:paraId="76A2D190" w14:textId="77777777" w:rsidR="00E36A23" w:rsidRPr="00996BCA" w:rsidRDefault="00DB1C92" w:rsidP="00DB1C92">
            <w:pPr>
              <w:jc w:val="center"/>
              <w:rPr>
                <w:rFonts w:ascii="Times New Roman" w:hAnsi="Times New Roman" w:cs="Times New Roman"/>
                <w:sz w:val="28"/>
                <w:szCs w:val="28"/>
              </w:rPr>
            </w:pPr>
            <w:r w:rsidRPr="00996BCA">
              <w:rPr>
                <w:rFonts w:ascii="Times New Roman" w:hAnsi="Times New Roman" w:cs="Times New Roman"/>
                <w:sz w:val="28"/>
                <w:szCs w:val="28"/>
              </w:rPr>
              <w:t>Ţara / municipiu</w:t>
            </w:r>
          </w:p>
        </w:tc>
        <w:tc>
          <w:tcPr>
            <w:tcW w:w="1559" w:type="dxa"/>
            <w:vAlign w:val="center"/>
          </w:tcPr>
          <w:p w14:paraId="5F4E72C1" w14:textId="77777777" w:rsidR="00E36A23" w:rsidRPr="00996BCA" w:rsidRDefault="00E36A23" w:rsidP="00DB1C92">
            <w:pPr>
              <w:jc w:val="center"/>
              <w:rPr>
                <w:rFonts w:ascii="Times New Roman" w:hAnsi="Times New Roman" w:cs="Times New Roman"/>
                <w:sz w:val="28"/>
                <w:szCs w:val="28"/>
              </w:rPr>
            </w:pPr>
            <w:r w:rsidRPr="00996BCA">
              <w:rPr>
                <w:rFonts w:ascii="Times New Roman" w:hAnsi="Times New Roman" w:cs="Times New Roman"/>
                <w:sz w:val="28"/>
                <w:szCs w:val="28"/>
              </w:rPr>
              <w:t>Numărul cazurilor</w:t>
            </w:r>
            <w:r w:rsidR="00DB1C92" w:rsidRPr="00996BCA">
              <w:rPr>
                <w:rFonts w:ascii="Times New Roman" w:hAnsi="Times New Roman" w:cs="Times New Roman"/>
                <w:sz w:val="28"/>
                <w:szCs w:val="28"/>
              </w:rPr>
              <w:t xml:space="preserve"> </w:t>
            </w:r>
            <w:r w:rsidRPr="00996BCA">
              <w:rPr>
                <w:rFonts w:ascii="Times New Roman" w:hAnsi="Times New Roman" w:cs="Times New Roman"/>
                <w:sz w:val="28"/>
                <w:szCs w:val="28"/>
              </w:rPr>
              <w:t>noi</w:t>
            </w:r>
          </w:p>
        </w:tc>
        <w:tc>
          <w:tcPr>
            <w:tcW w:w="1276" w:type="dxa"/>
            <w:vAlign w:val="center"/>
          </w:tcPr>
          <w:p w14:paraId="5F953040" w14:textId="77777777" w:rsidR="00E36A23" w:rsidRPr="00294373" w:rsidRDefault="00E36A23" w:rsidP="00DB1C92">
            <w:pPr>
              <w:jc w:val="center"/>
              <w:rPr>
                <w:rFonts w:ascii="Times New Roman" w:hAnsi="Times New Roman" w:cs="Times New Roman"/>
                <w:sz w:val="28"/>
                <w:szCs w:val="28"/>
              </w:rPr>
            </w:pPr>
            <w:r w:rsidRPr="00294373">
              <w:rPr>
                <w:rFonts w:ascii="Times New Roman" w:hAnsi="Times New Roman" w:cs="Times New Roman"/>
                <w:sz w:val="28"/>
                <w:szCs w:val="28"/>
              </w:rPr>
              <w:t>Incidența</w:t>
            </w:r>
          </w:p>
        </w:tc>
        <w:tc>
          <w:tcPr>
            <w:tcW w:w="1701" w:type="dxa"/>
            <w:vAlign w:val="center"/>
          </w:tcPr>
          <w:p w14:paraId="7968F4CB" w14:textId="77777777" w:rsidR="00E36A23" w:rsidRPr="00294373" w:rsidRDefault="00E36A23" w:rsidP="00DB1C92">
            <w:pPr>
              <w:jc w:val="center"/>
              <w:rPr>
                <w:rFonts w:ascii="Times New Roman" w:hAnsi="Times New Roman" w:cs="Times New Roman"/>
                <w:sz w:val="28"/>
                <w:szCs w:val="28"/>
              </w:rPr>
            </w:pPr>
            <w:r w:rsidRPr="00294373">
              <w:rPr>
                <w:rFonts w:ascii="Times New Roman" w:hAnsi="Times New Roman" w:cs="Times New Roman"/>
                <w:sz w:val="28"/>
                <w:szCs w:val="28"/>
              </w:rPr>
              <w:t>Numărul de decese</w:t>
            </w:r>
          </w:p>
        </w:tc>
        <w:tc>
          <w:tcPr>
            <w:tcW w:w="1843" w:type="dxa"/>
            <w:vAlign w:val="center"/>
          </w:tcPr>
          <w:p w14:paraId="4A83FF04" w14:textId="77777777" w:rsidR="00E36A23" w:rsidRPr="00294373" w:rsidRDefault="00E36A23" w:rsidP="00DB1C92">
            <w:pPr>
              <w:jc w:val="center"/>
              <w:rPr>
                <w:rFonts w:ascii="Times New Roman" w:hAnsi="Times New Roman" w:cs="Times New Roman"/>
                <w:sz w:val="28"/>
                <w:szCs w:val="28"/>
              </w:rPr>
            </w:pPr>
            <w:r w:rsidRPr="00294373">
              <w:rPr>
                <w:rFonts w:ascii="Times New Roman" w:hAnsi="Times New Roman" w:cs="Times New Roman"/>
                <w:sz w:val="28"/>
                <w:szCs w:val="28"/>
              </w:rPr>
              <w:t>Rata mortalității prin cancer mamar</w:t>
            </w:r>
          </w:p>
        </w:tc>
      </w:tr>
      <w:tr w:rsidR="00E36A23" w:rsidRPr="00996BCA" w14:paraId="536FA7F3" w14:textId="77777777" w:rsidTr="00DB1C92">
        <w:trPr>
          <w:trHeight w:val="565"/>
        </w:trPr>
        <w:tc>
          <w:tcPr>
            <w:tcW w:w="3085" w:type="dxa"/>
          </w:tcPr>
          <w:p w14:paraId="2271DE40"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Mun. Chișinău</w:t>
            </w:r>
          </w:p>
        </w:tc>
        <w:tc>
          <w:tcPr>
            <w:tcW w:w="1559" w:type="dxa"/>
          </w:tcPr>
          <w:p w14:paraId="0567FF6A"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333</w:t>
            </w:r>
          </w:p>
        </w:tc>
        <w:tc>
          <w:tcPr>
            <w:tcW w:w="1276" w:type="dxa"/>
          </w:tcPr>
          <w:p w14:paraId="01BE47E6" w14:textId="77777777" w:rsidR="00E36A23" w:rsidRPr="00294373" w:rsidRDefault="00E36A23" w:rsidP="00406783">
            <w:pPr>
              <w:rPr>
                <w:rFonts w:ascii="Times New Roman" w:hAnsi="Times New Roman" w:cs="Times New Roman"/>
                <w:sz w:val="28"/>
                <w:szCs w:val="28"/>
              </w:rPr>
            </w:pPr>
            <w:r w:rsidRPr="00294373">
              <w:rPr>
                <w:rFonts w:ascii="Times New Roman" w:hAnsi="Times New Roman" w:cs="Times New Roman"/>
                <w:sz w:val="28"/>
                <w:szCs w:val="28"/>
              </w:rPr>
              <w:t>62,0</w:t>
            </w:r>
          </w:p>
        </w:tc>
        <w:tc>
          <w:tcPr>
            <w:tcW w:w="1701" w:type="dxa"/>
          </w:tcPr>
          <w:p w14:paraId="7BD8F37B" w14:textId="77777777" w:rsidR="00E36A23" w:rsidRPr="00294373" w:rsidRDefault="00531DC7" w:rsidP="00406783">
            <w:pPr>
              <w:rPr>
                <w:rFonts w:ascii="Times New Roman" w:hAnsi="Times New Roman" w:cs="Times New Roman"/>
                <w:sz w:val="28"/>
                <w:szCs w:val="28"/>
              </w:rPr>
            </w:pPr>
            <w:r w:rsidRPr="00294373">
              <w:rPr>
                <w:rFonts w:ascii="Times New Roman" w:hAnsi="Times New Roman" w:cs="Times New Roman"/>
                <w:sz w:val="28"/>
                <w:szCs w:val="28"/>
              </w:rPr>
              <w:t>32</w:t>
            </w:r>
          </w:p>
        </w:tc>
        <w:tc>
          <w:tcPr>
            <w:tcW w:w="1843" w:type="dxa"/>
          </w:tcPr>
          <w:p w14:paraId="4D01A6FA" w14:textId="77777777" w:rsidR="00E36A23" w:rsidRPr="00294373" w:rsidRDefault="00B452E5" w:rsidP="00406783">
            <w:pPr>
              <w:rPr>
                <w:rFonts w:ascii="Times New Roman" w:hAnsi="Times New Roman" w:cs="Times New Roman"/>
                <w:sz w:val="28"/>
                <w:szCs w:val="28"/>
              </w:rPr>
            </w:pPr>
            <w:r w:rsidRPr="00294373">
              <w:rPr>
                <w:rFonts w:ascii="Times New Roman" w:hAnsi="Times New Roman" w:cs="Times New Roman"/>
                <w:sz w:val="28"/>
                <w:szCs w:val="28"/>
              </w:rPr>
              <w:t>4,</w:t>
            </w:r>
            <w:r w:rsidR="005936F2" w:rsidRPr="00294373">
              <w:rPr>
                <w:rFonts w:ascii="Times New Roman" w:hAnsi="Times New Roman" w:cs="Times New Roman"/>
                <w:sz w:val="28"/>
                <w:szCs w:val="28"/>
              </w:rPr>
              <w:t>3</w:t>
            </w:r>
          </w:p>
        </w:tc>
      </w:tr>
      <w:tr w:rsidR="00E36A23" w:rsidRPr="00996BCA" w14:paraId="3DC93A1B" w14:textId="77777777" w:rsidTr="00DB1C92">
        <w:trPr>
          <w:trHeight w:val="578"/>
        </w:trPr>
        <w:tc>
          <w:tcPr>
            <w:tcW w:w="3085" w:type="dxa"/>
          </w:tcPr>
          <w:p w14:paraId="7D8AFB07"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R. Moldova</w:t>
            </w:r>
          </w:p>
        </w:tc>
        <w:tc>
          <w:tcPr>
            <w:tcW w:w="1559" w:type="dxa"/>
          </w:tcPr>
          <w:p w14:paraId="57CD2F02"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1125</w:t>
            </w:r>
          </w:p>
        </w:tc>
        <w:tc>
          <w:tcPr>
            <w:tcW w:w="1276" w:type="dxa"/>
          </w:tcPr>
          <w:p w14:paraId="7591361E" w14:textId="77777777" w:rsidR="00E36A23" w:rsidRPr="00EF2150" w:rsidRDefault="00E36A23" w:rsidP="00406783">
            <w:pPr>
              <w:rPr>
                <w:rFonts w:ascii="Times New Roman" w:hAnsi="Times New Roman" w:cs="Times New Roman"/>
                <w:sz w:val="28"/>
                <w:szCs w:val="28"/>
              </w:rPr>
            </w:pPr>
            <w:r w:rsidRPr="00EF2150">
              <w:rPr>
                <w:rFonts w:ascii="Times New Roman" w:hAnsi="Times New Roman" w:cs="Times New Roman"/>
                <w:sz w:val="28"/>
                <w:szCs w:val="28"/>
              </w:rPr>
              <w:t>31,7</w:t>
            </w:r>
          </w:p>
        </w:tc>
        <w:tc>
          <w:tcPr>
            <w:tcW w:w="1701" w:type="dxa"/>
          </w:tcPr>
          <w:p w14:paraId="5ED6074C" w14:textId="77777777" w:rsidR="00E36A23" w:rsidRPr="00EF2150" w:rsidRDefault="00913682" w:rsidP="00406783">
            <w:pPr>
              <w:rPr>
                <w:rFonts w:ascii="Times New Roman" w:hAnsi="Times New Roman" w:cs="Times New Roman"/>
                <w:sz w:val="28"/>
                <w:szCs w:val="28"/>
              </w:rPr>
            </w:pPr>
            <w:r w:rsidRPr="00EF2150">
              <w:rPr>
                <w:rFonts w:ascii="Times New Roman" w:hAnsi="Times New Roman" w:cs="Times New Roman"/>
                <w:sz w:val="28"/>
                <w:szCs w:val="28"/>
              </w:rPr>
              <w:t>509</w:t>
            </w:r>
          </w:p>
        </w:tc>
        <w:tc>
          <w:tcPr>
            <w:tcW w:w="1843" w:type="dxa"/>
          </w:tcPr>
          <w:p w14:paraId="53E2C5C0" w14:textId="77777777" w:rsidR="00E36A23" w:rsidRPr="00EF2150" w:rsidRDefault="00E36A23" w:rsidP="00406783">
            <w:pPr>
              <w:rPr>
                <w:rFonts w:ascii="Times New Roman" w:hAnsi="Times New Roman" w:cs="Times New Roman"/>
                <w:sz w:val="28"/>
                <w:szCs w:val="28"/>
              </w:rPr>
            </w:pPr>
            <w:r w:rsidRPr="00EF2150">
              <w:rPr>
                <w:rFonts w:ascii="Times New Roman" w:hAnsi="Times New Roman" w:cs="Times New Roman"/>
                <w:sz w:val="28"/>
                <w:szCs w:val="28"/>
              </w:rPr>
              <w:t>16,0</w:t>
            </w:r>
          </w:p>
        </w:tc>
      </w:tr>
      <w:tr w:rsidR="00E36A23" w:rsidRPr="00996BCA" w14:paraId="4DB78A59" w14:textId="77777777" w:rsidTr="00DB1C92">
        <w:trPr>
          <w:trHeight w:val="282"/>
        </w:trPr>
        <w:tc>
          <w:tcPr>
            <w:tcW w:w="3085" w:type="dxa"/>
          </w:tcPr>
          <w:p w14:paraId="6BC6F21A"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România</w:t>
            </w:r>
          </w:p>
        </w:tc>
        <w:tc>
          <w:tcPr>
            <w:tcW w:w="1559" w:type="dxa"/>
          </w:tcPr>
          <w:p w14:paraId="4A42B68C"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9629</w:t>
            </w:r>
          </w:p>
        </w:tc>
        <w:tc>
          <w:tcPr>
            <w:tcW w:w="1276" w:type="dxa"/>
          </w:tcPr>
          <w:p w14:paraId="7C61F04C" w14:textId="77777777" w:rsidR="00E36A23" w:rsidRPr="00EF2150" w:rsidRDefault="00E36A23" w:rsidP="00406783">
            <w:pPr>
              <w:rPr>
                <w:rFonts w:ascii="Times New Roman" w:hAnsi="Times New Roman" w:cs="Times New Roman"/>
                <w:sz w:val="28"/>
                <w:szCs w:val="28"/>
              </w:rPr>
            </w:pPr>
            <w:r w:rsidRPr="00EF2150">
              <w:rPr>
                <w:rFonts w:ascii="Times New Roman" w:hAnsi="Times New Roman" w:cs="Times New Roman"/>
                <w:sz w:val="28"/>
                <w:szCs w:val="28"/>
              </w:rPr>
              <w:t>25,1</w:t>
            </w:r>
          </w:p>
        </w:tc>
        <w:tc>
          <w:tcPr>
            <w:tcW w:w="1701" w:type="dxa"/>
          </w:tcPr>
          <w:p w14:paraId="544C92D6" w14:textId="77777777" w:rsidR="00E36A23" w:rsidRPr="00EF2150" w:rsidRDefault="00E36A23" w:rsidP="00406783">
            <w:pPr>
              <w:rPr>
                <w:rFonts w:ascii="Times New Roman" w:hAnsi="Times New Roman" w:cs="Times New Roman"/>
                <w:sz w:val="28"/>
                <w:szCs w:val="28"/>
              </w:rPr>
            </w:pPr>
            <w:r w:rsidRPr="00EF2150">
              <w:rPr>
                <w:rFonts w:ascii="Times New Roman" w:hAnsi="Times New Roman" w:cs="Times New Roman"/>
                <w:sz w:val="28"/>
                <w:szCs w:val="28"/>
              </w:rPr>
              <w:t>3484</w:t>
            </w:r>
          </w:p>
        </w:tc>
        <w:tc>
          <w:tcPr>
            <w:tcW w:w="1843" w:type="dxa"/>
          </w:tcPr>
          <w:p w14:paraId="18AA0611" w14:textId="77777777" w:rsidR="00E36A23" w:rsidRPr="00EF2150" w:rsidRDefault="00913682" w:rsidP="006C17CE">
            <w:pPr>
              <w:rPr>
                <w:rFonts w:ascii="Times New Roman" w:hAnsi="Times New Roman" w:cs="Times New Roman"/>
                <w:sz w:val="28"/>
                <w:szCs w:val="28"/>
              </w:rPr>
            </w:pPr>
            <w:r w:rsidRPr="00EF2150">
              <w:rPr>
                <w:rFonts w:ascii="Times New Roman" w:hAnsi="Times New Roman" w:cs="Times New Roman"/>
                <w:sz w:val="28"/>
                <w:szCs w:val="28"/>
              </w:rPr>
              <w:t>15,5</w:t>
            </w:r>
          </w:p>
        </w:tc>
      </w:tr>
      <w:tr w:rsidR="00E36A23" w:rsidRPr="00996BCA" w14:paraId="7BA2E8C8" w14:textId="77777777" w:rsidTr="00DB1C92">
        <w:trPr>
          <w:trHeight w:val="282"/>
        </w:trPr>
        <w:tc>
          <w:tcPr>
            <w:tcW w:w="3085" w:type="dxa"/>
          </w:tcPr>
          <w:p w14:paraId="15435FD0"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F. Rusă</w:t>
            </w:r>
          </w:p>
        </w:tc>
        <w:tc>
          <w:tcPr>
            <w:tcW w:w="1559" w:type="dxa"/>
          </w:tcPr>
          <w:p w14:paraId="54BF5C1E"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71426</w:t>
            </w:r>
          </w:p>
        </w:tc>
        <w:tc>
          <w:tcPr>
            <w:tcW w:w="1276" w:type="dxa"/>
          </w:tcPr>
          <w:p w14:paraId="4C3DD585"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53,6</w:t>
            </w:r>
          </w:p>
        </w:tc>
        <w:tc>
          <w:tcPr>
            <w:tcW w:w="1701" w:type="dxa"/>
          </w:tcPr>
          <w:p w14:paraId="7B353B5C"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23181</w:t>
            </w:r>
          </w:p>
        </w:tc>
        <w:tc>
          <w:tcPr>
            <w:tcW w:w="1843" w:type="dxa"/>
          </w:tcPr>
          <w:p w14:paraId="443335C7"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15,1</w:t>
            </w:r>
          </w:p>
        </w:tc>
      </w:tr>
      <w:tr w:rsidR="00E36A23" w:rsidRPr="00996BCA" w14:paraId="075E479D" w14:textId="77777777" w:rsidTr="00DB1C92">
        <w:trPr>
          <w:trHeight w:val="578"/>
        </w:trPr>
        <w:tc>
          <w:tcPr>
            <w:tcW w:w="3085" w:type="dxa"/>
          </w:tcPr>
          <w:p w14:paraId="33C94A86"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Uniunea Europeana</w:t>
            </w:r>
          </w:p>
        </w:tc>
        <w:tc>
          <w:tcPr>
            <w:tcW w:w="1559" w:type="dxa"/>
          </w:tcPr>
          <w:p w14:paraId="4C3CD8E9"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522513</w:t>
            </w:r>
          </w:p>
        </w:tc>
        <w:tc>
          <w:tcPr>
            <w:tcW w:w="1276" w:type="dxa"/>
          </w:tcPr>
          <w:p w14:paraId="555A4181"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26,4</w:t>
            </w:r>
          </w:p>
        </w:tc>
        <w:tc>
          <w:tcPr>
            <w:tcW w:w="1701" w:type="dxa"/>
          </w:tcPr>
          <w:p w14:paraId="028FCA0F" w14:textId="77777777" w:rsidR="00E36A23" w:rsidRPr="00996BCA" w:rsidRDefault="00E36A23" w:rsidP="00EF2150">
            <w:pPr>
              <w:rPr>
                <w:rFonts w:ascii="Times New Roman" w:hAnsi="Times New Roman" w:cs="Times New Roman"/>
                <w:sz w:val="28"/>
                <w:szCs w:val="28"/>
              </w:rPr>
            </w:pPr>
            <w:r w:rsidRPr="00996BCA">
              <w:rPr>
                <w:rFonts w:ascii="Times New Roman" w:hAnsi="Times New Roman" w:cs="Times New Roman"/>
                <w:sz w:val="28"/>
                <w:szCs w:val="28"/>
              </w:rPr>
              <w:t xml:space="preserve">137707  </w:t>
            </w:r>
          </w:p>
        </w:tc>
        <w:tc>
          <w:tcPr>
            <w:tcW w:w="1843" w:type="dxa"/>
          </w:tcPr>
          <w:p w14:paraId="61474CE8" w14:textId="77777777" w:rsidR="00E36A23" w:rsidRPr="00996BCA" w:rsidRDefault="00EF2150" w:rsidP="006C17CE">
            <w:pPr>
              <w:rPr>
                <w:rFonts w:ascii="Times New Roman" w:hAnsi="Times New Roman" w:cs="Times New Roman"/>
                <w:sz w:val="28"/>
                <w:szCs w:val="28"/>
              </w:rPr>
            </w:pPr>
            <w:r w:rsidRPr="00996BCA">
              <w:rPr>
                <w:rFonts w:ascii="Times New Roman" w:hAnsi="Times New Roman" w:cs="Times New Roman"/>
                <w:sz w:val="28"/>
                <w:szCs w:val="28"/>
              </w:rPr>
              <w:t>16,1</w:t>
            </w:r>
          </w:p>
        </w:tc>
      </w:tr>
      <w:tr w:rsidR="00E36A23" w:rsidRPr="00996BCA" w14:paraId="36943D5A" w14:textId="77777777" w:rsidTr="00DB1C92">
        <w:trPr>
          <w:trHeight w:val="565"/>
        </w:trPr>
        <w:tc>
          <w:tcPr>
            <w:tcW w:w="3085" w:type="dxa"/>
          </w:tcPr>
          <w:p w14:paraId="46EE08A8"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China</w:t>
            </w:r>
          </w:p>
        </w:tc>
        <w:tc>
          <w:tcPr>
            <w:tcW w:w="1559" w:type="dxa"/>
          </w:tcPr>
          <w:p w14:paraId="34CEFED5"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367900</w:t>
            </w:r>
          </w:p>
        </w:tc>
        <w:tc>
          <w:tcPr>
            <w:tcW w:w="1276" w:type="dxa"/>
          </w:tcPr>
          <w:p w14:paraId="0412F724"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36,1</w:t>
            </w:r>
          </w:p>
        </w:tc>
        <w:tc>
          <w:tcPr>
            <w:tcW w:w="1701" w:type="dxa"/>
          </w:tcPr>
          <w:p w14:paraId="669FD7AC"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97972</w:t>
            </w:r>
          </w:p>
        </w:tc>
        <w:tc>
          <w:tcPr>
            <w:tcW w:w="1843" w:type="dxa"/>
          </w:tcPr>
          <w:p w14:paraId="1D21D926"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8,</w:t>
            </w:r>
            <w:proofErr w:type="spellStart"/>
            <w:r w:rsidRPr="00996BCA">
              <w:rPr>
                <w:rFonts w:ascii="Times New Roman" w:hAnsi="Times New Roman" w:cs="Times New Roman"/>
                <w:sz w:val="28"/>
                <w:szCs w:val="28"/>
              </w:rPr>
              <w:t>8</w:t>
            </w:r>
            <w:proofErr w:type="spellEnd"/>
          </w:p>
        </w:tc>
      </w:tr>
      <w:tr w:rsidR="00E36A23" w:rsidRPr="00996BCA" w14:paraId="53FAA004" w14:textId="77777777" w:rsidTr="00DB1C92">
        <w:trPr>
          <w:trHeight w:val="578"/>
        </w:trPr>
        <w:tc>
          <w:tcPr>
            <w:tcW w:w="3085" w:type="dxa"/>
          </w:tcPr>
          <w:p w14:paraId="70028886"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Africa de Sud</w:t>
            </w:r>
          </w:p>
        </w:tc>
        <w:tc>
          <w:tcPr>
            <w:tcW w:w="1559" w:type="dxa"/>
          </w:tcPr>
          <w:p w14:paraId="2C3C6CEC"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14097</w:t>
            </w:r>
          </w:p>
        </w:tc>
        <w:tc>
          <w:tcPr>
            <w:tcW w:w="1276" w:type="dxa"/>
          </w:tcPr>
          <w:p w14:paraId="252B7779"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49,0</w:t>
            </w:r>
          </w:p>
        </w:tc>
        <w:tc>
          <w:tcPr>
            <w:tcW w:w="1701" w:type="dxa"/>
          </w:tcPr>
          <w:p w14:paraId="0F93195A"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4690</w:t>
            </w:r>
          </w:p>
        </w:tc>
        <w:tc>
          <w:tcPr>
            <w:tcW w:w="1843" w:type="dxa"/>
          </w:tcPr>
          <w:p w14:paraId="1940549C"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16,3</w:t>
            </w:r>
          </w:p>
        </w:tc>
      </w:tr>
      <w:tr w:rsidR="00E36A23" w:rsidRPr="00996BCA" w14:paraId="4A2B942D" w14:textId="77777777" w:rsidTr="00DB1C92">
        <w:trPr>
          <w:trHeight w:val="295"/>
        </w:trPr>
        <w:tc>
          <w:tcPr>
            <w:tcW w:w="3085" w:type="dxa"/>
          </w:tcPr>
          <w:p w14:paraId="50D98DE6"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Brazilia</w:t>
            </w:r>
          </w:p>
        </w:tc>
        <w:tc>
          <w:tcPr>
            <w:tcW w:w="1559" w:type="dxa"/>
          </w:tcPr>
          <w:p w14:paraId="45257F3B"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85620</w:t>
            </w:r>
          </w:p>
        </w:tc>
        <w:tc>
          <w:tcPr>
            <w:tcW w:w="1276" w:type="dxa"/>
          </w:tcPr>
          <w:p w14:paraId="4A8EC9A2"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62,9</w:t>
            </w:r>
          </w:p>
        </w:tc>
        <w:tc>
          <w:tcPr>
            <w:tcW w:w="1701" w:type="dxa"/>
          </w:tcPr>
          <w:p w14:paraId="62DA2577"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18442</w:t>
            </w:r>
          </w:p>
        </w:tc>
        <w:tc>
          <w:tcPr>
            <w:tcW w:w="1843" w:type="dxa"/>
          </w:tcPr>
          <w:p w14:paraId="65DC295C" w14:textId="77777777" w:rsidR="00E36A23" w:rsidRPr="00996BCA" w:rsidRDefault="00E36A23" w:rsidP="00406783">
            <w:pPr>
              <w:rPr>
                <w:rFonts w:ascii="Times New Roman" w:hAnsi="Times New Roman" w:cs="Times New Roman"/>
                <w:sz w:val="28"/>
                <w:szCs w:val="28"/>
              </w:rPr>
            </w:pPr>
            <w:r w:rsidRPr="00996BCA">
              <w:rPr>
                <w:rFonts w:ascii="Times New Roman" w:hAnsi="Times New Roman" w:cs="Times New Roman"/>
                <w:sz w:val="28"/>
                <w:szCs w:val="28"/>
              </w:rPr>
              <w:t>13,0</w:t>
            </w:r>
          </w:p>
        </w:tc>
      </w:tr>
    </w:tbl>
    <w:p w14:paraId="04E04F74" w14:textId="77777777" w:rsidR="00C87748" w:rsidRDefault="00C87748" w:rsidP="002C1CFC">
      <w:pPr>
        <w:ind w:firstLine="708"/>
        <w:jc w:val="both"/>
        <w:rPr>
          <w:rFonts w:ascii="Times New Roman" w:hAnsi="Times New Roman" w:cs="Times New Roman"/>
          <w:sz w:val="28"/>
          <w:szCs w:val="28"/>
          <w:lang w:val="ro-RO"/>
        </w:rPr>
      </w:pPr>
    </w:p>
    <w:p w14:paraId="2C54C519" w14:textId="77777777" w:rsidR="00DA5911" w:rsidRPr="00996BCA" w:rsidRDefault="00526885" w:rsidP="002C1CFC">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Cea mai mare incidență</w:t>
      </w:r>
      <w:r w:rsidR="00E36A23" w:rsidRPr="00996BCA">
        <w:rPr>
          <w:rFonts w:ascii="Times New Roman" w:hAnsi="Times New Roman" w:cs="Times New Roman"/>
          <w:sz w:val="28"/>
          <w:szCs w:val="28"/>
          <w:lang w:val="ro-RO"/>
        </w:rPr>
        <w:t xml:space="preserve"> a cancerului mamar o au țările care au un screening organizat al Cancerului mamar și rata de acoperire cu examinări este îna</w:t>
      </w:r>
      <w:r w:rsidR="00992262" w:rsidRPr="00996BCA">
        <w:rPr>
          <w:rFonts w:ascii="Times New Roman" w:hAnsi="Times New Roman" w:cs="Times New Roman"/>
          <w:sz w:val="28"/>
          <w:szCs w:val="28"/>
          <w:lang w:val="ro-RO"/>
        </w:rPr>
        <w:t xml:space="preserve">ltă: Suedia </w:t>
      </w:r>
      <w:r w:rsidR="00992262" w:rsidRPr="00996BCA">
        <w:rPr>
          <w:rFonts w:ascii="Times New Roman" w:hAnsi="Times New Roman" w:cs="Times New Roman"/>
          <w:sz w:val="28"/>
          <w:szCs w:val="28"/>
          <w:lang w:val="ro-RO"/>
        </w:rPr>
        <w:lastRenderedPageBreak/>
        <w:t>90%; Portugalia 84%, Finlanda și Danemarca câte 82%. În Mediu î</w:t>
      </w:r>
      <w:r w:rsidR="00E36A23" w:rsidRPr="00996BCA">
        <w:rPr>
          <w:rFonts w:ascii="Times New Roman" w:hAnsi="Times New Roman" w:cs="Times New Roman"/>
          <w:sz w:val="28"/>
          <w:szCs w:val="28"/>
          <w:lang w:val="ro-RO"/>
        </w:rPr>
        <w:t>n UE rata de exa</w:t>
      </w:r>
      <w:r w:rsidR="00992262" w:rsidRPr="00996BCA">
        <w:rPr>
          <w:rFonts w:ascii="Times New Roman" w:hAnsi="Times New Roman" w:cs="Times New Roman"/>
          <w:sz w:val="28"/>
          <w:szCs w:val="28"/>
          <w:lang w:val="ro-RO"/>
        </w:rPr>
        <w:t xml:space="preserve">minare profilactica a femeilor </w:t>
      </w:r>
      <w:r w:rsidR="00E36A23" w:rsidRPr="00996BCA">
        <w:rPr>
          <w:rFonts w:ascii="Times New Roman" w:hAnsi="Times New Roman" w:cs="Times New Roman"/>
          <w:sz w:val="28"/>
          <w:szCs w:val="28"/>
          <w:lang w:val="ro-RO"/>
        </w:rPr>
        <w:t xml:space="preserve">este </w:t>
      </w:r>
      <w:r w:rsidR="00992262" w:rsidRPr="00996BCA">
        <w:rPr>
          <w:rFonts w:ascii="Times New Roman" w:hAnsi="Times New Roman" w:cs="Times New Roman"/>
          <w:sz w:val="28"/>
          <w:szCs w:val="28"/>
          <w:lang w:val="ro-RO"/>
        </w:rPr>
        <w:t>de 58%, (datele din</w:t>
      </w:r>
      <w:r w:rsidR="00E36A23" w:rsidRPr="00996BCA">
        <w:rPr>
          <w:rFonts w:ascii="Times New Roman" w:hAnsi="Times New Roman" w:cs="Times New Roman"/>
          <w:sz w:val="28"/>
          <w:szCs w:val="28"/>
          <w:lang w:val="ro-RO"/>
        </w:rPr>
        <w:t xml:space="preserve"> 2016</w:t>
      </w:r>
      <w:r w:rsidR="00992262" w:rsidRPr="00996BCA">
        <w:rPr>
          <w:rFonts w:ascii="Times New Roman" w:hAnsi="Times New Roman" w:cs="Times New Roman"/>
          <w:sz w:val="28"/>
          <w:szCs w:val="28"/>
          <w:lang w:val="ro-RO"/>
        </w:rPr>
        <w:t>)</w:t>
      </w:r>
      <w:r w:rsidR="00E36A23" w:rsidRPr="00996BCA">
        <w:rPr>
          <w:rFonts w:ascii="Times New Roman" w:hAnsi="Times New Roman" w:cs="Times New Roman"/>
          <w:sz w:val="28"/>
          <w:szCs w:val="28"/>
          <w:lang w:val="ro-RO"/>
        </w:rPr>
        <w:t>.</w:t>
      </w:r>
    </w:p>
    <w:p w14:paraId="4B1A0D26" w14:textId="77777777" w:rsidR="00DA5911" w:rsidRPr="00996BCA" w:rsidRDefault="00625988" w:rsidP="002C1CFC">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3</w:t>
      </w:r>
      <w:r w:rsidR="00DA5911" w:rsidRPr="00996BCA">
        <w:rPr>
          <w:rFonts w:ascii="Times New Roman" w:hAnsi="Times New Roman" w:cs="Times New Roman"/>
          <w:sz w:val="28"/>
          <w:szCs w:val="28"/>
          <w:lang w:val="ro-RO"/>
        </w:rPr>
        <w:t xml:space="preserve">. În Republica Moldova cancerul mamar reprezintă una din problemele medico-sanitare prioritare, având un impact major asupra stării de sănătate a populației, a calității vieții și includerii în câmpul muncii. </w:t>
      </w:r>
    </w:p>
    <w:p w14:paraId="41774611" w14:textId="77777777" w:rsidR="002768FA" w:rsidRPr="00996BCA" w:rsidRDefault="00625988" w:rsidP="002C1CFC">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4</w:t>
      </w:r>
      <w:r w:rsidR="002768FA" w:rsidRPr="00996BCA">
        <w:rPr>
          <w:rFonts w:ascii="Times New Roman" w:hAnsi="Times New Roman" w:cs="Times New Roman"/>
          <w:sz w:val="28"/>
          <w:szCs w:val="28"/>
          <w:lang w:val="ro-RO"/>
        </w:rPr>
        <w:t>.</w:t>
      </w:r>
      <w:r w:rsidR="003A4AC1" w:rsidRPr="00996BCA">
        <w:rPr>
          <w:rFonts w:ascii="Times New Roman" w:hAnsi="Times New Roman" w:cs="Times New Roman"/>
          <w:sz w:val="28"/>
          <w:szCs w:val="28"/>
          <w:lang w:val="ro-RO"/>
        </w:rPr>
        <w:t xml:space="preserve"> În RM a fost </w:t>
      </w:r>
      <w:proofErr w:type="spellStart"/>
      <w:r w:rsidR="003A4AC1" w:rsidRPr="00996BCA">
        <w:rPr>
          <w:rFonts w:ascii="Times New Roman" w:hAnsi="Times New Roman" w:cs="Times New Roman"/>
          <w:sz w:val="28"/>
          <w:szCs w:val="28"/>
          <w:lang w:val="ro-RO"/>
        </w:rPr>
        <w:t>ebalorat</w:t>
      </w:r>
      <w:proofErr w:type="spellEnd"/>
      <w:r w:rsidR="003A4AC1" w:rsidRPr="00996BCA">
        <w:rPr>
          <w:rFonts w:ascii="Times New Roman" w:hAnsi="Times New Roman" w:cs="Times New Roman"/>
          <w:sz w:val="28"/>
          <w:szCs w:val="28"/>
          <w:lang w:val="ro-RO"/>
        </w:rPr>
        <w:t xml:space="preserve"> și</w:t>
      </w:r>
      <w:r w:rsidR="002768FA" w:rsidRPr="00996BCA">
        <w:rPr>
          <w:rFonts w:ascii="Times New Roman" w:hAnsi="Times New Roman" w:cs="Times New Roman"/>
          <w:sz w:val="28"/>
          <w:szCs w:val="28"/>
          <w:lang w:val="ro-RO"/>
        </w:rPr>
        <w:t xml:space="preserve"> implementat Programul naţional de control al cancerului pentru anii 2016-2025</w:t>
      </w:r>
      <w:r w:rsidR="00992262" w:rsidRPr="00996BCA">
        <w:rPr>
          <w:rFonts w:ascii="Times New Roman" w:hAnsi="Times New Roman" w:cs="Times New Roman"/>
          <w:sz w:val="28"/>
          <w:szCs w:val="28"/>
          <w:lang w:val="ro-RO"/>
        </w:rPr>
        <w:t xml:space="preserve">, care </w:t>
      </w:r>
      <w:r w:rsidR="002768FA" w:rsidRPr="00996BCA">
        <w:rPr>
          <w:rFonts w:ascii="Times New Roman" w:hAnsi="Times New Roman" w:cs="Times New Roman"/>
          <w:sz w:val="28"/>
          <w:szCs w:val="28"/>
          <w:lang w:val="ro-RO"/>
        </w:rPr>
        <w:t xml:space="preserve">are drept scop </w:t>
      </w:r>
      <w:r w:rsidR="002768FA" w:rsidRPr="00913682">
        <w:rPr>
          <w:rFonts w:ascii="Times New Roman" w:hAnsi="Times New Roman" w:cs="Times New Roman"/>
          <w:color w:val="000000" w:themeColor="text1"/>
          <w:sz w:val="28"/>
          <w:szCs w:val="28"/>
          <w:lang w:val="ro-RO"/>
        </w:rPr>
        <w:t>reducerea poverii maladii</w:t>
      </w:r>
      <w:r w:rsidR="00C87748">
        <w:rPr>
          <w:rFonts w:ascii="Times New Roman" w:hAnsi="Times New Roman" w:cs="Times New Roman"/>
          <w:color w:val="000000" w:themeColor="text1"/>
          <w:sz w:val="28"/>
          <w:szCs w:val="28"/>
          <w:lang w:val="ro-RO"/>
        </w:rPr>
        <w:t>lor</w:t>
      </w:r>
      <w:r w:rsidR="002768FA" w:rsidRPr="00913682">
        <w:rPr>
          <w:rFonts w:ascii="Times New Roman" w:hAnsi="Times New Roman" w:cs="Times New Roman"/>
          <w:color w:val="000000" w:themeColor="text1"/>
          <w:sz w:val="28"/>
          <w:szCs w:val="28"/>
          <w:lang w:val="ro-RO"/>
        </w:rPr>
        <w:t xml:space="preserve"> oncologice per</w:t>
      </w:r>
      <w:r w:rsidR="003A4AC1" w:rsidRPr="00913682">
        <w:rPr>
          <w:rFonts w:ascii="Times New Roman" w:hAnsi="Times New Roman" w:cs="Times New Roman"/>
          <w:color w:val="000000" w:themeColor="text1"/>
          <w:sz w:val="28"/>
          <w:szCs w:val="28"/>
          <w:lang w:val="ro-RO"/>
        </w:rPr>
        <w:t xml:space="preserve"> general, î</w:t>
      </w:r>
      <w:r w:rsidR="006D3EFB" w:rsidRPr="00913682">
        <w:rPr>
          <w:rFonts w:ascii="Times New Roman" w:hAnsi="Times New Roman" w:cs="Times New Roman"/>
          <w:color w:val="000000" w:themeColor="text1"/>
          <w:sz w:val="28"/>
          <w:szCs w:val="28"/>
          <w:lang w:val="ro-RO"/>
        </w:rPr>
        <w:t>nsă, având în vedere poziționarea cancerului mamar pe primul loc în structura maladiilor oncologice în rândul femeilor,</w:t>
      </w:r>
      <w:r w:rsidR="006D3EFB" w:rsidRPr="00996BCA">
        <w:rPr>
          <w:rFonts w:ascii="Times New Roman" w:hAnsi="Times New Roman" w:cs="Times New Roman"/>
          <w:sz w:val="28"/>
          <w:szCs w:val="28"/>
          <w:lang w:val="ro-RO"/>
        </w:rPr>
        <w:t xml:space="preserve"> </w:t>
      </w:r>
      <w:r w:rsidR="003A4AC1" w:rsidRPr="00996BCA">
        <w:rPr>
          <w:rFonts w:ascii="Times New Roman" w:hAnsi="Times New Roman" w:cs="Times New Roman"/>
          <w:sz w:val="28"/>
          <w:szCs w:val="28"/>
          <w:lang w:val="ro-RO"/>
        </w:rPr>
        <w:t xml:space="preserve">este necesar de acordat </w:t>
      </w:r>
      <w:r w:rsidR="006D3EFB" w:rsidRPr="00996BCA">
        <w:rPr>
          <w:rFonts w:ascii="Times New Roman" w:hAnsi="Times New Roman" w:cs="Times New Roman"/>
          <w:sz w:val="28"/>
          <w:szCs w:val="28"/>
          <w:lang w:val="ro-RO"/>
        </w:rPr>
        <w:t>o atenție mai sporită, axată pe screening și diagnosti</w:t>
      </w:r>
      <w:r w:rsidR="002C1CFC" w:rsidRPr="00996BCA">
        <w:rPr>
          <w:rFonts w:ascii="Times New Roman" w:hAnsi="Times New Roman" w:cs="Times New Roman"/>
          <w:sz w:val="28"/>
          <w:szCs w:val="28"/>
          <w:lang w:val="ro-RO"/>
        </w:rPr>
        <w:t>c precoce al cancerului de sân.</w:t>
      </w:r>
    </w:p>
    <w:p w14:paraId="17C7DD29" w14:textId="77777777" w:rsidR="002768FA" w:rsidRPr="00996BCA" w:rsidRDefault="008A6E2D" w:rsidP="002768FA">
      <w:pPr>
        <w:jc w:val="center"/>
        <w:rPr>
          <w:rFonts w:ascii="Times New Roman" w:hAnsi="Times New Roman" w:cs="Times New Roman"/>
          <w:b/>
          <w:sz w:val="28"/>
          <w:szCs w:val="28"/>
          <w:lang w:val="ro-RO"/>
        </w:rPr>
      </w:pPr>
      <w:r>
        <w:rPr>
          <w:rFonts w:ascii="Times New Roman" w:hAnsi="Times New Roman" w:cs="Times New Roman"/>
          <w:b/>
          <w:sz w:val="28"/>
          <w:szCs w:val="28"/>
          <w:lang w:val="ro-RO"/>
        </w:rPr>
        <w:t>II. Analiza situației</w:t>
      </w:r>
    </w:p>
    <w:p w14:paraId="697C1F58" w14:textId="77777777" w:rsidR="002768FA" w:rsidRPr="00996BCA" w:rsidRDefault="002768FA" w:rsidP="002768FA">
      <w:pPr>
        <w:jc w:val="center"/>
        <w:rPr>
          <w:rFonts w:ascii="Times New Roman" w:hAnsi="Times New Roman" w:cs="Times New Roman"/>
          <w:b/>
          <w:sz w:val="28"/>
          <w:szCs w:val="28"/>
          <w:lang w:val="ro-RO"/>
        </w:rPr>
      </w:pPr>
      <w:r w:rsidRPr="00996BCA">
        <w:rPr>
          <w:rFonts w:ascii="Times New Roman" w:hAnsi="Times New Roman" w:cs="Times New Roman"/>
          <w:b/>
          <w:sz w:val="28"/>
          <w:szCs w:val="28"/>
          <w:lang w:val="ro-RO"/>
        </w:rPr>
        <w:t>Povara cancerului și a factorilor de risc</w:t>
      </w:r>
    </w:p>
    <w:p w14:paraId="59CB6EAD" w14:textId="77777777" w:rsidR="00B538ED" w:rsidRPr="00996BCA" w:rsidRDefault="00625988" w:rsidP="002C1CFC">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5</w:t>
      </w:r>
      <w:r w:rsidR="002768FA" w:rsidRPr="00996BCA">
        <w:rPr>
          <w:rFonts w:ascii="Times New Roman" w:hAnsi="Times New Roman" w:cs="Times New Roman"/>
          <w:sz w:val="28"/>
          <w:szCs w:val="28"/>
          <w:lang w:val="ro-RO"/>
        </w:rPr>
        <w:t>.</w:t>
      </w:r>
      <w:r w:rsidR="00B538ED" w:rsidRPr="00996BCA">
        <w:rPr>
          <w:rFonts w:ascii="Times New Roman" w:hAnsi="Times New Roman" w:cs="Times New Roman"/>
          <w:sz w:val="28"/>
          <w:szCs w:val="28"/>
          <w:lang w:val="ro-RO"/>
        </w:rPr>
        <w:t xml:space="preserve"> </w:t>
      </w:r>
      <w:r w:rsidR="00DA5911" w:rsidRPr="00996BCA">
        <w:rPr>
          <w:rFonts w:ascii="Times New Roman" w:hAnsi="Times New Roman" w:cs="Times New Roman"/>
          <w:sz w:val="28"/>
          <w:szCs w:val="28"/>
          <w:lang w:val="ro-RO"/>
        </w:rPr>
        <w:t>Cancerul mamar ocupă I loc în structura morbidităţii la femei și reprezintă 16 la sută din morbiditatea oncologică anuală</w:t>
      </w:r>
      <w:r w:rsidR="006D6706" w:rsidRPr="00996BCA">
        <w:rPr>
          <w:rFonts w:ascii="Times New Roman" w:hAnsi="Times New Roman" w:cs="Times New Roman"/>
          <w:sz w:val="28"/>
          <w:szCs w:val="28"/>
          <w:lang w:val="ro-RO"/>
        </w:rPr>
        <w:t>, cla</w:t>
      </w:r>
      <w:r w:rsidR="006A5F4D" w:rsidRPr="00996BCA">
        <w:rPr>
          <w:rFonts w:ascii="Times New Roman" w:hAnsi="Times New Roman" w:cs="Times New Roman"/>
          <w:sz w:val="28"/>
          <w:szCs w:val="28"/>
          <w:lang w:val="ro-RO"/>
        </w:rPr>
        <w:t>sându</w:t>
      </w:r>
      <w:r w:rsidR="006D6706" w:rsidRPr="00996BCA">
        <w:rPr>
          <w:rFonts w:ascii="Times New Roman" w:hAnsi="Times New Roman" w:cs="Times New Roman"/>
          <w:sz w:val="28"/>
          <w:szCs w:val="28"/>
          <w:lang w:val="ro-RO"/>
        </w:rPr>
        <w:t>-</w:t>
      </w:r>
      <w:r w:rsidR="006A5F4D" w:rsidRPr="00996BCA">
        <w:rPr>
          <w:rFonts w:ascii="Times New Roman" w:hAnsi="Times New Roman" w:cs="Times New Roman"/>
          <w:sz w:val="28"/>
          <w:szCs w:val="28"/>
          <w:lang w:val="ro-RO"/>
        </w:rPr>
        <w:t>se pe locul III în structura mortalității generale prin tumori maligne în R</w:t>
      </w:r>
      <w:r w:rsidR="00ED0DF5" w:rsidRPr="00996BCA">
        <w:rPr>
          <w:rFonts w:ascii="Times New Roman" w:hAnsi="Times New Roman" w:cs="Times New Roman"/>
          <w:sz w:val="28"/>
          <w:szCs w:val="28"/>
          <w:lang w:val="ro-RO"/>
        </w:rPr>
        <w:t xml:space="preserve">epublica </w:t>
      </w:r>
      <w:r w:rsidR="006A5F4D" w:rsidRPr="00996BCA">
        <w:rPr>
          <w:rFonts w:ascii="Times New Roman" w:hAnsi="Times New Roman" w:cs="Times New Roman"/>
          <w:sz w:val="28"/>
          <w:szCs w:val="28"/>
          <w:lang w:val="ro-RO"/>
        </w:rPr>
        <w:t>M</w:t>
      </w:r>
      <w:r w:rsidR="00ED0DF5" w:rsidRPr="00996BCA">
        <w:rPr>
          <w:rFonts w:ascii="Times New Roman" w:hAnsi="Times New Roman" w:cs="Times New Roman"/>
          <w:sz w:val="28"/>
          <w:szCs w:val="28"/>
          <w:lang w:val="ro-RO"/>
        </w:rPr>
        <w:t>oldova</w:t>
      </w:r>
      <w:r w:rsidR="006A5F4D" w:rsidRPr="00996BCA">
        <w:rPr>
          <w:rFonts w:ascii="Times New Roman" w:hAnsi="Times New Roman" w:cs="Times New Roman"/>
          <w:sz w:val="28"/>
          <w:szCs w:val="28"/>
          <w:lang w:val="ro-RO"/>
        </w:rPr>
        <w:t>.</w:t>
      </w:r>
      <w:r w:rsidR="00DA5911" w:rsidRPr="00996BCA">
        <w:rPr>
          <w:rFonts w:ascii="Times New Roman" w:hAnsi="Times New Roman" w:cs="Times New Roman"/>
          <w:sz w:val="28"/>
          <w:szCs w:val="28"/>
          <w:lang w:val="ro-RO"/>
        </w:rPr>
        <w:t xml:space="preserve"> </w:t>
      </w:r>
    </w:p>
    <w:p w14:paraId="6C61B86A" w14:textId="77777777" w:rsidR="006D3EFB" w:rsidRPr="00996BCA" w:rsidRDefault="00DA5911" w:rsidP="002C1CFC">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În</w:t>
      </w:r>
      <w:r w:rsidR="00D7246C" w:rsidRPr="00996BCA">
        <w:rPr>
          <w:rFonts w:ascii="Times New Roman" w:hAnsi="Times New Roman" w:cs="Times New Roman"/>
          <w:sz w:val="28"/>
          <w:szCs w:val="28"/>
          <w:lang w:val="ro-RO"/>
        </w:rPr>
        <w:t xml:space="preserve"> anul 2020 în RM conform datelor </w:t>
      </w:r>
      <w:proofErr w:type="spellStart"/>
      <w:r w:rsidR="00D7246C" w:rsidRPr="00996BCA">
        <w:rPr>
          <w:rFonts w:ascii="Times New Roman" w:hAnsi="Times New Roman" w:cs="Times New Roman"/>
          <w:sz w:val="28"/>
          <w:szCs w:val="28"/>
          <w:lang w:val="ro-RO"/>
        </w:rPr>
        <w:t>Institului</w:t>
      </w:r>
      <w:proofErr w:type="spellEnd"/>
      <w:r w:rsidR="00D7246C" w:rsidRPr="00996BCA">
        <w:rPr>
          <w:rFonts w:ascii="Times New Roman" w:hAnsi="Times New Roman" w:cs="Times New Roman"/>
          <w:sz w:val="28"/>
          <w:szCs w:val="28"/>
          <w:lang w:val="ro-RO"/>
        </w:rPr>
        <w:t xml:space="preserve"> Oncologic se află</w:t>
      </w:r>
      <w:r w:rsidRPr="00996BCA">
        <w:rPr>
          <w:rFonts w:ascii="Times New Roman" w:hAnsi="Times New Roman" w:cs="Times New Roman"/>
          <w:sz w:val="28"/>
          <w:szCs w:val="28"/>
          <w:lang w:val="ro-RO"/>
        </w:rPr>
        <w:t xml:space="preserve"> la evidență în jur de </w:t>
      </w:r>
      <w:r w:rsidR="00D7246C" w:rsidRPr="00996BCA">
        <w:rPr>
          <w:rFonts w:ascii="Times New Roman" w:hAnsi="Times New Roman" w:cs="Times New Roman"/>
          <w:sz w:val="28"/>
          <w:szCs w:val="28"/>
          <w:lang w:val="ro-RO"/>
        </w:rPr>
        <w:t>10.000 paciente cu cancer mamar, iar anual se înregist</w:t>
      </w:r>
      <w:r w:rsidR="00C472B2" w:rsidRPr="00996BCA">
        <w:rPr>
          <w:rFonts w:ascii="Times New Roman" w:hAnsi="Times New Roman" w:cs="Times New Roman"/>
          <w:sz w:val="28"/>
          <w:szCs w:val="28"/>
          <w:lang w:val="ro-RO"/>
        </w:rPr>
        <w:t>rează în jur de 1000 noi cazuri, (v</w:t>
      </w:r>
      <w:r w:rsidR="00992262" w:rsidRPr="00996BCA">
        <w:rPr>
          <w:rFonts w:ascii="Times New Roman" w:hAnsi="Times New Roman" w:cs="Times New Roman"/>
          <w:sz w:val="28"/>
          <w:szCs w:val="28"/>
          <w:lang w:val="ro-RO"/>
        </w:rPr>
        <w:t xml:space="preserve">ezi figura nr.2, dintre care cca 350 cazuri </w:t>
      </w:r>
      <w:r w:rsidR="00526885" w:rsidRPr="00996BCA">
        <w:rPr>
          <w:rFonts w:ascii="Times New Roman" w:hAnsi="Times New Roman" w:cs="Times New Roman"/>
          <w:sz w:val="28"/>
          <w:szCs w:val="28"/>
          <w:lang w:val="ro-RO"/>
        </w:rPr>
        <w:t>anual sunt</w:t>
      </w:r>
      <w:r w:rsidR="00C472B2" w:rsidRPr="00996BCA">
        <w:rPr>
          <w:rFonts w:ascii="Times New Roman" w:hAnsi="Times New Roman" w:cs="Times New Roman"/>
          <w:sz w:val="28"/>
          <w:szCs w:val="28"/>
          <w:lang w:val="ro-RO"/>
        </w:rPr>
        <w:t xml:space="preserve"> din municipiul Chișinău.</w:t>
      </w:r>
      <w:r w:rsidR="00112AE0" w:rsidRPr="00996BCA">
        <w:rPr>
          <w:rFonts w:ascii="Times New Roman" w:hAnsi="Times New Roman" w:cs="Times New Roman"/>
          <w:sz w:val="28"/>
          <w:szCs w:val="28"/>
          <w:lang w:val="ro-RO"/>
        </w:rPr>
        <w:t xml:space="preserve"> </w:t>
      </w:r>
      <w:r w:rsidR="006D3EFB" w:rsidRPr="00996BCA">
        <w:rPr>
          <w:rFonts w:ascii="Times New Roman" w:hAnsi="Times New Roman" w:cs="Times New Roman"/>
          <w:sz w:val="28"/>
          <w:szCs w:val="28"/>
          <w:lang w:val="ro-RO"/>
        </w:rPr>
        <w:t xml:space="preserve">Cancerul mamar nu afectează doar sexul </w:t>
      </w:r>
      <w:proofErr w:type="spellStart"/>
      <w:r w:rsidR="006D3EFB" w:rsidRPr="00996BCA">
        <w:rPr>
          <w:rFonts w:ascii="Times New Roman" w:hAnsi="Times New Roman" w:cs="Times New Roman"/>
          <w:sz w:val="28"/>
          <w:szCs w:val="28"/>
          <w:lang w:val="ro-RO"/>
        </w:rPr>
        <w:t>femenin</w:t>
      </w:r>
      <w:proofErr w:type="spellEnd"/>
      <w:r w:rsidR="006D3EFB" w:rsidRPr="00996BCA">
        <w:rPr>
          <w:rFonts w:ascii="Times New Roman" w:hAnsi="Times New Roman" w:cs="Times New Roman"/>
          <w:sz w:val="28"/>
          <w:szCs w:val="28"/>
          <w:lang w:val="ro-RO"/>
        </w:rPr>
        <w:t>, dar și cel masculin, la 100 de femei cu cancer mamar se depistează un bărbat cu același diagnostic.</w:t>
      </w:r>
    </w:p>
    <w:p w14:paraId="7BECA4FA" w14:textId="77777777" w:rsidR="006D3EFB" w:rsidRPr="00DB1C92" w:rsidRDefault="00334085" w:rsidP="00883E47">
      <w:pPr>
        <w:rPr>
          <w:rFonts w:ascii="Times New Roman" w:hAnsi="Times New Roman" w:cs="Times New Roman"/>
          <w:sz w:val="28"/>
          <w:szCs w:val="28"/>
          <w:lang w:val="ro-RO"/>
        </w:rPr>
      </w:pPr>
      <w:r w:rsidRPr="00DB1C92">
        <w:rPr>
          <w:rFonts w:ascii="Times New Roman" w:hAnsi="Times New Roman" w:cs="Times New Roman"/>
          <w:noProof/>
          <w:sz w:val="28"/>
          <w:szCs w:val="28"/>
          <w:lang w:val="ro-RO" w:eastAsia="ro-RO"/>
        </w:rPr>
        <w:drawing>
          <wp:inline distT="0" distB="0" distL="0" distR="0" wp14:anchorId="1828BC70" wp14:editId="6DD1D8DF">
            <wp:extent cx="5573485" cy="2481943"/>
            <wp:effectExtent l="0" t="0" r="8255"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820F5E" w14:textId="77777777" w:rsidR="00532BEA" w:rsidRPr="00996BCA" w:rsidRDefault="00992262" w:rsidP="00883E47">
      <w:pPr>
        <w:rPr>
          <w:rFonts w:ascii="Times New Roman" w:hAnsi="Times New Roman" w:cs="Times New Roman"/>
          <w:sz w:val="28"/>
          <w:szCs w:val="28"/>
          <w:lang w:val="ro-RO"/>
        </w:rPr>
      </w:pPr>
      <w:r w:rsidRPr="00996BCA">
        <w:rPr>
          <w:rFonts w:ascii="Times New Roman" w:hAnsi="Times New Roman" w:cs="Times New Roman"/>
          <w:b/>
          <w:sz w:val="28"/>
          <w:szCs w:val="28"/>
          <w:lang w:val="ro-RO"/>
        </w:rPr>
        <w:t>Fig.2</w:t>
      </w:r>
      <w:r w:rsidR="00532BEA" w:rsidRPr="00996BCA">
        <w:rPr>
          <w:rFonts w:ascii="Times New Roman" w:hAnsi="Times New Roman" w:cs="Times New Roman"/>
          <w:b/>
          <w:sz w:val="28"/>
          <w:szCs w:val="28"/>
          <w:lang w:val="ro-RO"/>
        </w:rPr>
        <w:t xml:space="preserve"> Incidența și prevalența tumorilor maligne ale glandei mamare în RM.</w:t>
      </w:r>
    </w:p>
    <w:p w14:paraId="58946F6D" w14:textId="77777777" w:rsidR="00C472B2" w:rsidRPr="00996BCA" w:rsidRDefault="00B538ED" w:rsidP="002C1CFC">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6. </w:t>
      </w:r>
      <w:r w:rsidR="0073094B" w:rsidRPr="00996BCA">
        <w:rPr>
          <w:rFonts w:ascii="Times New Roman" w:hAnsi="Times New Roman" w:cs="Times New Roman"/>
          <w:sz w:val="28"/>
          <w:szCs w:val="28"/>
          <w:lang w:val="ro-RO"/>
        </w:rPr>
        <w:t>Principal</w:t>
      </w:r>
      <w:r w:rsidR="00C472B2" w:rsidRPr="00996BCA">
        <w:rPr>
          <w:rFonts w:ascii="Times New Roman" w:hAnsi="Times New Roman" w:cs="Times New Roman"/>
          <w:sz w:val="28"/>
          <w:szCs w:val="28"/>
          <w:lang w:val="ro-RO"/>
        </w:rPr>
        <w:t>a</w:t>
      </w:r>
      <w:r w:rsidR="0073094B" w:rsidRPr="00996BCA">
        <w:rPr>
          <w:rFonts w:ascii="Times New Roman" w:hAnsi="Times New Roman" w:cs="Times New Roman"/>
          <w:sz w:val="28"/>
          <w:szCs w:val="28"/>
          <w:lang w:val="ro-RO"/>
        </w:rPr>
        <w:t xml:space="preserve"> cauză a ritmului înalt de creștere a mortalității prin cancer, înregistrat în M</w:t>
      </w:r>
      <w:r w:rsidR="00C472B2" w:rsidRPr="00996BCA">
        <w:rPr>
          <w:rFonts w:ascii="Times New Roman" w:hAnsi="Times New Roman" w:cs="Times New Roman"/>
          <w:sz w:val="28"/>
          <w:szCs w:val="28"/>
          <w:lang w:val="ro-RO"/>
        </w:rPr>
        <w:t>oldova este diagnosticul tardiv</w:t>
      </w:r>
      <w:r w:rsidR="0073094B" w:rsidRPr="00996BCA">
        <w:rPr>
          <w:rFonts w:ascii="Times New Roman" w:hAnsi="Times New Roman" w:cs="Times New Roman"/>
          <w:sz w:val="28"/>
          <w:szCs w:val="28"/>
          <w:lang w:val="ro-RO"/>
        </w:rPr>
        <w:t xml:space="preserve"> al tumorii. Astfel, </w:t>
      </w:r>
      <w:r w:rsidR="00531DC7" w:rsidRPr="00EF2150">
        <w:rPr>
          <w:rFonts w:ascii="Times New Roman" w:hAnsi="Times New Roman" w:cs="Times New Roman"/>
          <w:sz w:val="28"/>
          <w:szCs w:val="28"/>
          <w:lang w:val="ro-RO"/>
        </w:rPr>
        <w:t>33,6%</w:t>
      </w:r>
      <w:r w:rsidR="0073094B" w:rsidRPr="00996BCA">
        <w:rPr>
          <w:rFonts w:ascii="Times New Roman" w:hAnsi="Times New Roman" w:cs="Times New Roman"/>
          <w:sz w:val="28"/>
          <w:szCs w:val="28"/>
          <w:lang w:val="ro-RO"/>
        </w:rPr>
        <w:t xml:space="preserve"> din cazuri de avansare a proceselor maligne sunt cauzate de adresarea în</w:t>
      </w:r>
      <w:r w:rsidR="00C472B2" w:rsidRPr="00996BCA">
        <w:rPr>
          <w:rFonts w:ascii="Times New Roman" w:hAnsi="Times New Roman" w:cs="Times New Roman"/>
          <w:sz w:val="28"/>
          <w:szCs w:val="28"/>
          <w:lang w:val="ro-RO"/>
        </w:rPr>
        <w:t xml:space="preserve">târziată la medic și depistarea </w:t>
      </w:r>
      <w:r w:rsidR="0073094B" w:rsidRPr="00996BCA">
        <w:rPr>
          <w:rFonts w:ascii="Times New Roman" w:hAnsi="Times New Roman" w:cs="Times New Roman"/>
          <w:sz w:val="28"/>
          <w:szCs w:val="28"/>
          <w:lang w:val="ro-RO"/>
        </w:rPr>
        <w:t>t</w:t>
      </w:r>
      <w:r w:rsidR="00C472B2" w:rsidRPr="00996BCA">
        <w:rPr>
          <w:rFonts w:ascii="Times New Roman" w:hAnsi="Times New Roman" w:cs="Times New Roman"/>
          <w:sz w:val="28"/>
          <w:szCs w:val="28"/>
          <w:lang w:val="ro-RO"/>
        </w:rPr>
        <w:t>a</w:t>
      </w:r>
      <w:r w:rsidR="0073094B" w:rsidRPr="00996BCA">
        <w:rPr>
          <w:rFonts w:ascii="Times New Roman" w:hAnsi="Times New Roman" w:cs="Times New Roman"/>
          <w:sz w:val="28"/>
          <w:szCs w:val="28"/>
          <w:lang w:val="ro-RO"/>
        </w:rPr>
        <w:t>rdivă a maladiei.</w:t>
      </w:r>
      <w:r w:rsidR="00C472B2" w:rsidRPr="00996BCA">
        <w:rPr>
          <w:rFonts w:ascii="Times New Roman" w:hAnsi="Times New Roman" w:cs="Times New Roman"/>
          <w:sz w:val="28"/>
          <w:szCs w:val="28"/>
          <w:lang w:val="ro-RO"/>
        </w:rPr>
        <w:t xml:space="preserve"> Ca rezultat, rata de </w:t>
      </w:r>
      <w:proofErr w:type="spellStart"/>
      <w:r w:rsidR="00C472B2" w:rsidRPr="00996BCA">
        <w:rPr>
          <w:rFonts w:ascii="Times New Roman" w:hAnsi="Times New Roman" w:cs="Times New Roman"/>
          <w:sz w:val="28"/>
          <w:szCs w:val="28"/>
          <w:lang w:val="ro-RO"/>
        </w:rPr>
        <w:t>dizabilitate</w:t>
      </w:r>
      <w:proofErr w:type="spellEnd"/>
      <w:r w:rsidR="00C472B2" w:rsidRPr="00996BCA">
        <w:rPr>
          <w:rFonts w:ascii="Times New Roman" w:hAnsi="Times New Roman" w:cs="Times New Roman"/>
          <w:sz w:val="28"/>
          <w:szCs w:val="28"/>
          <w:lang w:val="ro-RO"/>
        </w:rPr>
        <w:t xml:space="preserve"> și mortalitate sunt mult mai înalte, precum, ș</w:t>
      </w:r>
      <w:r w:rsidR="006415CB" w:rsidRPr="00996BCA">
        <w:rPr>
          <w:rFonts w:ascii="Times New Roman" w:hAnsi="Times New Roman" w:cs="Times New Roman"/>
          <w:sz w:val="28"/>
          <w:szCs w:val="28"/>
          <w:lang w:val="ro-RO"/>
        </w:rPr>
        <w:t>i costurile pentru tratament ș</w:t>
      </w:r>
      <w:r w:rsidR="00C472B2" w:rsidRPr="00996BCA">
        <w:rPr>
          <w:rFonts w:ascii="Times New Roman" w:hAnsi="Times New Roman" w:cs="Times New Roman"/>
          <w:sz w:val="28"/>
          <w:szCs w:val="28"/>
          <w:lang w:val="ro-RO"/>
        </w:rPr>
        <w:t xml:space="preserve">i îngrijire sunt mult mai mari, cu cât mai avansat este stadiul bolii.  </w:t>
      </w:r>
    </w:p>
    <w:p w14:paraId="5183801D" w14:textId="77777777" w:rsidR="00C472B2" w:rsidRPr="00996BCA" w:rsidRDefault="00C472B2" w:rsidP="002C1CFC">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lastRenderedPageBreak/>
        <w:t>Mortalitatea în prim</w:t>
      </w:r>
      <w:r w:rsidR="00ED0DF5" w:rsidRPr="00996BCA">
        <w:rPr>
          <w:rFonts w:ascii="Times New Roman" w:hAnsi="Times New Roman" w:cs="Times New Roman"/>
          <w:sz w:val="28"/>
          <w:szCs w:val="28"/>
          <w:lang w:val="ro-RO"/>
        </w:rPr>
        <w:t xml:space="preserve">ul an de </w:t>
      </w:r>
      <w:r w:rsidR="00ED0DF5" w:rsidRPr="00294373">
        <w:rPr>
          <w:rFonts w:ascii="Times New Roman" w:hAnsi="Times New Roman" w:cs="Times New Roman"/>
          <w:sz w:val="28"/>
          <w:szCs w:val="28"/>
          <w:lang w:val="ro-RO"/>
        </w:rPr>
        <w:t>depistare</w:t>
      </w:r>
      <w:r w:rsidR="006415CB" w:rsidRPr="00294373">
        <w:rPr>
          <w:rFonts w:ascii="Times New Roman" w:hAnsi="Times New Roman" w:cs="Times New Roman"/>
          <w:sz w:val="28"/>
          <w:szCs w:val="28"/>
          <w:lang w:val="ro-RO"/>
        </w:rPr>
        <w:t xml:space="preserve"> </w:t>
      </w:r>
      <w:r w:rsidR="00ED0DF5" w:rsidRPr="00294373">
        <w:rPr>
          <w:rFonts w:ascii="Times New Roman" w:hAnsi="Times New Roman" w:cs="Times New Roman"/>
          <w:sz w:val="28"/>
          <w:szCs w:val="28"/>
          <w:lang w:val="ro-RO"/>
        </w:rPr>
        <w:t>a patologiei este foarte înalt</w:t>
      </w:r>
      <w:r w:rsidR="00B538ED" w:rsidRPr="00294373">
        <w:rPr>
          <w:rFonts w:ascii="Times New Roman" w:hAnsi="Times New Roman" w:cs="Times New Roman"/>
          <w:sz w:val="28"/>
          <w:szCs w:val="28"/>
          <w:lang w:val="ro-RO"/>
        </w:rPr>
        <w:t>ă -</w:t>
      </w:r>
      <w:r w:rsidR="00ED0DF5" w:rsidRPr="00294373">
        <w:rPr>
          <w:rFonts w:ascii="Times New Roman" w:hAnsi="Times New Roman" w:cs="Times New Roman"/>
          <w:sz w:val="28"/>
          <w:szCs w:val="28"/>
          <w:lang w:val="ro-RO"/>
        </w:rPr>
        <w:t xml:space="preserve"> 34,6% </w:t>
      </w:r>
      <w:r w:rsidRPr="00294373">
        <w:rPr>
          <w:rFonts w:ascii="Times New Roman" w:hAnsi="Times New Roman" w:cs="Times New Roman"/>
          <w:sz w:val="28"/>
          <w:szCs w:val="28"/>
          <w:lang w:val="ro-RO"/>
        </w:rPr>
        <w:t xml:space="preserve">în 2016 și </w:t>
      </w:r>
      <w:r w:rsidR="00F70400" w:rsidRPr="00294373">
        <w:rPr>
          <w:rFonts w:ascii="Times New Roman" w:hAnsi="Times New Roman" w:cs="Times New Roman"/>
          <w:sz w:val="28"/>
          <w:szCs w:val="28"/>
          <w:lang w:val="ro-RO"/>
        </w:rPr>
        <w:t>26,6/</w:t>
      </w:r>
      <w:r w:rsidRPr="00294373">
        <w:rPr>
          <w:rFonts w:ascii="Times New Roman" w:hAnsi="Times New Roman" w:cs="Times New Roman"/>
          <w:sz w:val="28"/>
          <w:szCs w:val="28"/>
          <w:u w:val="single"/>
          <w:lang w:val="ro-RO"/>
        </w:rPr>
        <w:t>4,0%</w:t>
      </w:r>
      <w:r w:rsidR="00531DC7" w:rsidRPr="00294373">
        <w:rPr>
          <w:rFonts w:ascii="Times New Roman" w:hAnsi="Times New Roman" w:cs="Times New Roman"/>
          <w:sz w:val="28"/>
          <w:szCs w:val="28"/>
          <w:u w:val="single"/>
          <w:lang w:val="ro-RO"/>
        </w:rPr>
        <w:t xml:space="preserve"> </w:t>
      </w:r>
      <w:r w:rsidR="00ED1C90" w:rsidRPr="00294373">
        <w:rPr>
          <w:rFonts w:ascii="Times New Roman" w:hAnsi="Times New Roman" w:cs="Times New Roman"/>
          <w:sz w:val="28"/>
          <w:szCs w:val="28"/>
          <w:u w:val="single"/>
          <w:lang w:val="ro-RO"/>
        </w:rPr>
        <w:t xml:space="preserve"> </w:t>
      </w:r>
      <w:r w:rsidRPr="00294373">
        <w:rPr>
          <w:rFonts w:ascii="Times New Roman" w:hAnsi="Times New Roman" w:cs="Times New Roman"/>
          <w:sz w:val="28"/>
          <w:szCs w:val="28"/>
          <w:u w:val="single"/>
          <w:lang w:val="ro-RO"/>
        </w:rPr>
        <w:t>în 2020</w:t>
      </w:r>
      <w:r w:rsidRPr="00294373">
        <w:rPr>
          <w:rFonts w:ascii="Times New Roman" w:hAnsi="Times New Roman" w:cs="Times New Roman"/>
          <w:sz w:val="28"/>
          <w:szCs w:val="28"/>
          <w:lang w:val="ro-RO"/>
        </w:rPr>
        <w:t>, dar anul 2020, este un an</w:t>
      </w:r>
      <w:r w:rsidR="00526885" w:rsidRPr="00294373">
        <w:rPr>
          <w:rFonts w:ascii="Times New Roman" w:hAnsi="Times New Roman" w:cs="Times New Roman"/>
          <w:sz w:val="28"/>
          <w:szCs w:val="28"/>
          <w:lang w:val="ro-RO"/>
        </w:rPr>
        <w:t xml:space="preserve"> cu rată</w:t>
      </w:r>
      <w:r w:rsidRPr="00294373">
        <w:rPr>
          <w:rFonts w:ascii="Times New Roman" w:hAnsi="Times New Roman" w:cs="Times New Roman"/>
          <w:sz w:val="28"/>
          <w:szCs w:val="28"/>
          <w:lang w:val="ro-RO"/>
        </w:rPr>
        <w:t xml:space="preserve"> înaltă a morbidității și mortalității prin COVID 19, de aceea</w:t>
      </w:r>
      <w:r w:rsidRPr="00996BCA">
        <w:rPr>
          <w:rFonts w:ascii="Times New Roman" w:hAnsi="Times New Roman" w:cs="Times New Roman"/>
          <w:sz w:val="28"/>
          <w:szCs w:val="28"/>
          <w:lang w:val="ro-RO"/>
        </w:rPr>
        <w:t>, unele cazuri ale pacienților cu cancer</w:t>
      </w:r>
      <w:r w:rsidR="00526885" w:rsidRPr="00996BCA">
        <w:rPr>
          <w:rFonts w:ascii="Times New Roman" w:hAnsi="Times New Roman" w:cs="Times New Roman"/>
          <w:sz w:val="28"/>
          <w:szCs w:val="28"/>
          <w:lang w:val="ro-RO"/>
        </w:rPr>
        <w:t>, inclusiv</w:t>
      </w:r>
      <w:r w:rsidR="00ED0DF5" w:rsidRPr="00996BCA">
        <w:rPr>
          <w:rFonts w:ascii="Times New Roman" w:hAnsi="Times New Roman" w:cs="Times New Roman"/>
          <w:sz w:val="28"/>
          <w:szCs w:val="28"/>
          <w:lang w:val="ro-RO"/>
        </w:rPr>
        <w:t xml:space="preserve"> cel mamar au intrat î</w:t>
      </w:r>
      <w:r w:rsidRPr="00996BCA">
        <w:rPr>
          <w:rFonts w:ascii="Times New Roman" w:hAnsi="Times New Roman" w:cs="Times New Roman"/>
          <w:sz w:val="28"/>
          <w:szCs w:val="28"/>
          <w:lang w:val="ro-RO"/>
        </w:rPr>
        <w:t>n statistica de deces prin</w:t>
      </w:r>
      <w:r w:rsidR="00ED0DF5" w:rsidRPr="00996BCA">
        <w:rPr>
          <w:rFonts w:ascii="Times New Roman" w:hAnsi="Times New Roman" w:cs="Times New Roman"/>
          <w:sz w:val="28"/>
          <w:szCs w:val="28"/>
          <w:lang w:val="ro-RO"/>
        </w:rPr>
        <w:t xml:space="preserve"> infecția COVID-</w:t>
      </w:r>
      <w:r w:rsidRPr="00996BCA">
        <w:rPr>
          <w:rFonts w:ascii="Times New Roman" w:hAnsi="Times New Roman" w:cs="Times New Roman"/>
          <w:sz w:val="28"/>
          <w:szCs w:val="28"/>
          <w:lang w:val="ro-RO"/>
        </w:rPr>
        <w:t xml:space="preserve">19. </w:t>
      </w:r>
    </w:p>
    <w:p w14:paraId="3CD6B85E" w14:textId="77777777" w:rsidR="0073094B" w:rsidRPr="00996BCA" w:rsidRDefault="00C472B2" w:rsidP="002C1CFC">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Rata de supraviețuire mai mul</w:t>
      </w:r>
      <w:r w:rsidR="006415CB" w:rsidRPr="00996BCA">
        <w:rPr>
          <w:rFonts w:ascii="Times New Roman" w:hAnsi="Times New Roman" w:cs="Times New Roman"/>
          <w:sz w:val="28"/>
          <w:szCs w:val="28"/>
          <w:lang w:val="ro-RO"/>
        </w:rPr>
        <w:t>t</w:t>
      </w:r>
      <w:r w:rsidRPr="00996BCA">
        <w:rPr>
          <w:rFonts w:ascii="Times New Roman" w:hAnsi="Times New Roman" w:cs="Times New Roman"/>
          <w:sz w:val="28"/>
          <w:szCs w:val="28"/>
          <w:lang w:val="ro-RO"/>
        </w:rPr>
        <w:t xml:space="preserve"> de 5</w:t>
      </w:r>
      <w:r w:rsidR="00ED0DF5" w:rsidRPr="00996BCA">
        <w:rPr>
          <w:rFonts w:ascii="Times New Roman" w:hAnsi="Times New Roman" w:cs="Times New Roman"/>
          <w:sz w:val="28"/>
          <w:szCs w:val="28"/>
          <w:lang w:val="ro-RO"/>
        </w:rPr>
        <w:t xml:space="preserve"> </w:t>
      </w:r>
      <w:r w:rsidRPr="00996BCA">
        <w:rPr>
          <w:rFonts w:ascii="Times New Roman" w:hAnsi="Times New Roman" w:cs="Times New Roman"/>
          <w:sz w:val="28"/>
          <w:szCs w:val="28"/>
          <w:lang w:val="ro-RO"/>
        </w:rPr>
        <w:t>ani e</w:t>
      </w:r>
      <w:r w:rsidR="00526885" w:rsidRPr="00996BCA">
        <w:rPr>
          <w:rFonts w:ascii="Times New Roman" w:hAnsi="Times New Roman" w:cs="Times New Roman"/>
          <w:sz w:val="28"/>
          <w:szCs w:val="28"/>
          <w:lang w:val="ro-RO"/>
        </w:rPr>
        <w:t xml:space="preserve">ste mai mica de 45 - 50 </w:t>
      </w:r>
      <w:r w:rsidR="00992262" w:rsidRPr="00996BCA">
        <w:rPr>
          <w:rFonts w:ascii="Times New Roman" w:hAnsi="Times New Roman" w:cs="Times New Roman"/>
          <w:sz w:val="28"/>
          <w:szCs w:val="28"/>
          <w:lang w:val="ro-RO"/>
        </w:rPr>
        <w:t>la sută</w:t>
      </w:r>
      <w:r w:rsidRPr="00996BCA">
        <w:rPr>
          <w:rFonts w:ascii="Times New Roman" w:hAnsi="Times New Roman" w:cs="Times New Roman"/>
          <w:sz w:val="28"/>
          <w:szCs w:val="28"/>
          <w:lang w:val="ro-RO"/>
        </w:rPr>
        <w:t>, fapt ce se e</w:t>
      </w:r>
      <w:r w:rsidR="00ED0DF5" w:rsidRPr="00996BCA">
        <w:rPr>
          <w:rFonts w:ascii="Times New Roman" w:hAnsi="Times New Roman" w:cs="Times New Roman"/>
          <w:sz w:val="28"/>
          <w:szCs w:val="28"/>
          <w:lang w:val="ro-RO"/>
        </w:rPr>
        <w:t xml:space="preserve">xplică prin depistare tardivă, </w:t>
      </w:r>
      <w:r w:rsidRPr="00996BCA">
        <w:rPr>
          <w:rFonts w:ascii="Times New Roman" w:hAnsi="Times New Roman" w:cs="Times New Roman"/>
          <w:sz w:val="28"/>
          <w:szCs w:val="28"/>
          <w:lang w:val="ro-RO"/>
        </w:rPr>
        <w:t>acces insufic</w:t>
      </w:r>
      <w:r w:rsidR="00ED0DF5" w:rsidRPr="00996BCA">
        <w:rPr>
          <w:rFonts w:ascii="Times New Roman" w:hAnsi="Times New Roman" w:cs="Times New Roman"/>
          <w:sz w:val="28"/>
          <w:szCs w:val="28"/>
          <w:lang w:val="ro-RO"/>
        </w:rPr>
        <w:t>ient la tehnologii performante</w:t>
      </w:r>
      <w:r w:rsidR="00526885" w:rsidRPr="00996BCA">
        <w:rPr>
          <w:rFonts w:ascii="Times New Roman" w:hAnsi="Times New Roman" w:cs="Times New Roman"/>
          <w:sz w:val="28"/>
          <w:szCs w:val="28"/>
          <w:lang w:val="ro-RO"/>
        </w:rPr>
        <w:t xml:space="preserve"> de diagnostic</w:t>
      </w:r>
      <w:r w:rsidR="00ED0DF5" w:rsidRPr="00996BCA">
        <w:rPr>
          <w:rFonts w:ascii="Times New Roman" w:hAnsi="Times New Roman" w:cs="Times New Roman"/>
          <w:sz w:val="28"/>
          <w:szCs w:val="28"/>
          <w:lang w:val="ro-RO"/>
        </w:rPr>
        <w:t xml:space="preserve"> ș</w:t>
      </w:r>
      <w:r w:rsidRPr="00996BCA">
        <w:rPr>
          <w:rFonts w:ascii="Times New Roman" w:hAnsi="Times New Roman" w:cs="Times New Roman"/>
          <w:sz w:val="28"/>
          <w:szCs w:val="28"/>
          <w:lang w:val="ro-RO"/>
        </w:rPr>
        <w:t xml:space="preserve">i tratament.  </w:t>
      </w:r>
    </w:p>
    <w:p w14:paraId="146BD434" w14:textId="77777777" w:rsidR="00ED0DF5" w:rsidRPr="00996BCA" w:rsidRDefault="006D6706" w:rsidP="002C1CFC">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Mortalitatea prin cancer produce creşterea considerabilă a costurilor de tratament al acestei boli şi altor costuri sociale, asociate maladiei: excluderea persoanei din activitatea socioeconomică, îngrijire, timp şi resurse din partea </w:t>
      </w:r>
      <w:r w:rsidR="00330849" w:rsidRPr="00996BCA">
        <w:rPr>
          <w:rFonts w:ascii="Times New Roman" w:hAnsi="Times New Roman" w:cs="Times New Roman"/>
          <w:sz w:val="28"/>
          <w:szCs w:val="28"/>
          <w:lang w:val="ro-RO"/>
        </w:rPr>
        <w:t>membri</w:t>
      </w:r>
      <w:r w:rsidR="00EF2150">
        <w:rPr>
          <w:rFonts w:ascii="Times New Roman" w:hAnsi="Times New Roman" w:cs="Times New Roman"/>
          <w:sz w:val="28"/>
          <w:szCs w:val="28"/>
          <w:lang w:val="ro-RO"/>
        </w:rPr>
        <w:t>lor</w:t>
      </w:r>
      <w:r w:rsidR="00330849" w:rsidRPr="00996BCA">
        <w:rPr>
          <w:rFonts w:ascii="Times New Roman" w:hAnsi="Times New Roman" w:cs="Times New Roman"/>
          <w:sz w:val="28"/>
          <w:szCs w:val="28"/>
          <w:lang w:val="ro-RO"/>
        </w:rPr>
        <w:t xml:space="preserve"> familiei,</w:t>
      </w:r>
      <w:r w:rsidRPr="00996BCA">
        <w:rPr>
          <w:rFonts w:ascii="Times New Roman" w:hAnsi="Times New Roman" w:cs="Times New Roman"/>
          <w:sz w:val="28"/>
          <w:szCs w:val="28"/>
          <w:lang w:val="ro-RO"/>
        </w:rPr>
        <w:t xml:space="preserve"> etc.</w:t>
      </w:r>
      <w:r w:rsidR="00330849" w:rsidRPr="00996BCA">
        <w:rPr>
          <w:rFonts w:ascii="Times New Roman" w:hAnsi="Times New Roman" w:cs="Times New Roman"/>
          <w:sz w:val="28"/>
          <w:szCs w:val="28"/>
          <w:lang w:val="ro-RO"/>
        </w:rPr>
        <w:t xml:space="preserve"> </w:t>
      </w:r>
    </w:p>
    <w:p w14:paraId="07B89181" w14:textId="77777777" w:rsidR="00B538ED" w:rsidRPr="00996BCA" w:rsidRDefault="00B538ED" w:rsidP="002C1CFC">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7</w:t>
      </w:r>
      <w:r w:rsidR="00625988" w:rsidRPr="00996BCA">
        <w:rPr>
          <w:rFonts w:ascii="Times New Roman" w:hAnsi="Times New Roman" w:cs="Times New Roman"/>
          <w:sz w:val="28"/>
          <w:szCs w:val="28"/>
          <w:lang w:val="ro-RO"/>
        </w:rPr>
        <w:t xml:space="preserve">. </w:t>
      </w:r>
      <w:r w:rsidR="00A811DF" w:rsidRPr="00996BCA">
        <w:rPr>
          <w:rFonts w:ascii="Times New Roman" w:hAnsi="Times New Roman" w:cs="Times New Roman"/>
          <w:sz w:val="28"/>
          <w:szCs w:val="28"/>
          <w:lang w:val="ro-RO"/>
        </w:rPr>
        <w:t>Tendința ultimilor 40 ani a incidenței</w:t>
      </w:r>
      <w:r w:rsidRPr="00996BCA">
        <w:rPr>
          <w:rFonts w:ascii="Times New Roman" w:hAnsi="Times New Roman" w:cs="Times New Roman"/>
          <w:sz w:val="28"/>
          <w:szCs w:val="28"/>
          <w:lang w:val="ro-RO"/>
        </w:rPr>
        <w:t xml:space="preserve"> cancerului mamar</w:t>
      </w:r>
      <w:r w:rsidR="00A811DF" w:rsidRPr="00996BCA">
        <w:rPr>
          <w:rFonts w:ascii="Times New Roman" w:hAnsi="Times New Roman" w:cs="Times New Roman"/>
          <w:sz w:val="28"/>
          <w:szCs w:val="28"/>
          <w:lang w:val="ro-RO"/>
        </w:rPr>
        <w:t xml:space="preserve"> este </w:t>
      </w:r>
      <w:r w:rsidRPr="00996BCA">
        <w:rPr>
          <w:rFonts w:ascii="Times New Roman" w:hAnsi="Times New Roman" w:cs="Times New Roman"/>
          <w:sz w:val="28"/>
          <w:szCs w:val="28"/>
          <w:lang w:val="ro-RO"/>
        </w:rPr>
        <w:t>în</w:t>
      </w:r>
      <w:r w:rsidR="00EA62A5" w:rsidRPr="00996BCA">
        <w:rPr>
          <w:rFonts w:ascii="Times New Roman" w:hAnsi="Times New Roman" w:cs="Times New Roman"/>
          <w:sz w:val="28"/>
          <w:szCs w:val="28"/>
          <w:lang w:val="ro-RO"/>
        </w:rPr>
        <w:t xml:space="preserve"> creștere continuă atât în Republica Moldova,</w:t>
      </w:r>
      <w:r w:rsidR="003714AB" w:rsidRPr="00996BCA">
        <w:rPr>
          <w:rFonts w:ascii="Times New Roman" w:hAnsi="Times New Roman" w:cs="Times New Roman"/>
          <w:sz w:val="28"/>
          <w:szCs w:val="28"/>
          <w:lang w:val="ro-RO"/>
        </w:rPr>
        <w:t xml:space="preserve"> cât și în UE. În privința mortalității,</w:t>
      </w:r>
      <w:r w:rsidR="00A811DF" w:rsidRPr="00996BCA">
        <w:rPr>
          <w:rFonts w:ascii="Times New Roman" w:hAnsi="Times New Roman" w:cs="Times New Roman"/>
          <w:sz w:val="28"/>
          <w:szCs w:val="28"/>
          <w:lang w:val="ro-RO"/>
        </w:rPr>
        <w:t xml:space="preserve"> în țara noastră este </w:t>
      </w:r>
      <w:r w:rsidR="003714AB" w:rsidRPr="00996BCA">
        <w:rPr>
          <w:rFonts w:ascii="Times New Roman" w:hAnsi="Times New Roman" w:cs="Times New Roman"/>
          <w:sz w:val="28"/>
          <w:szCs w:val="28"/>
          <w:lang w:val="ro-RO"/>
        </w:rPr>
        <w:t xml:space="preserve">creștere vădită, pe când în UE invers, scade mortalitatea prin cancer mamar și aceasta se datorează unor programe de </w:t>
      </w:r>
      <w:proofErr w:type="spellStart"/>
      <w:r w:rsidR="003714AB" w:rsidRPr="00996BCA">
        <w:rPr>
          <w:rFonts w:ascii="Times New Roman" w:hAnsi="Times New Roman" w:cs="Times New Roman"/>
          <w:sz w:val="28"/>
          <w:szCs w:val="28"/>
          <w:lang w:val="ro-RO"/>
        </w:rPr>
        <w:t>sreening</w:t>
      </w:r>
      <w:proofErr w:type="spellEnd"/>
      <w:r w:rsidR="003714AB" w:rsidRPr="00996BCA">
        <w:rPr>
          <w:rFonts w:ascii="Times New Roman" w:hAnsi="Times New Roman" w:cs="Times New Roman"/>
          <w:sz w:val="28"/>
          <w:szCs w:val="28"/>
          <w:lang w:val="ro-RO"/>
        </w:rPr>
        <w:t xml:space="preserve"> bine organizate și implementate cu succes. </w:t>
      </w:r>
    </w:p>
    <w:p w14:paraId="4EB2C7B2" w14:textId="77777777" w:rsidR="00112AE0" w:rsidRPr="00996BCA" w:rsidRDefault="00B538ED" w:rsidP="002C1CFC">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8. </w:t>
      </w:r>
      <w:r w:rsidR="00A811DF" w:rsidRPr="00996BCA">
        <w:rPr>
          <w:rFonts w:ascii="Times New Roman" w:hAnsi="Times New Roman" w:cs="Times New Roman"/>
          <w:sz w:val="28"/>
          <w:szCs w:val="28"/>
          <w:lang w:val="ro-RO"/>
        </w:rPr>
        <w:t xml:space="preserve">Prognoza privind incidența prin cancer de sân </w:t>
      </w:r>
      <w:r w:rsidR="00572677" w:rsidRPr="00996BCA">
        <w:rPr>
          <w:rFonts w:ascii="Times New Roman" w:hAnsi="Times New Roman" w:cs="Times New Roman"/>
          <w:sz w:val="28"/>
          <w:szCs w:val="28"/>
          <w:lang w:val="ro-RO"/>
        </w:rPr>
        <w:t>până în anul 2020</w:t>
      </w:r>
      <w:r w:rsidR="00C66076">
        <w:rPr>
          <w:rFonts w:ascii="Times New Roman" w:hAnsi="Times New Roman" w:cs="Times New Roman"/>
          <w:sz w:val="28"/>
          <w:szCs w:val="28"/>
          <w:lang w:val="ro-RO"/>
        </w:rPr>
        <w:t xml:space="preserve"> </w:t>
      </w:r>
      <w:r w:rsidR="00C66076" w:rsidRPr="00C66076">
        <w:rPr>
          <w:rFonts w:ascii="Times New Roman" w:hAnsi="Times New Roman" w:cs="Times New Roman"/>
          <w:sz w:val="28"/>
          <w:szCs w:val="28"/>
          <w:lang w:val="ro-RO"/>
        </w:rPr>
        <w:t>(date din formularul statistic rs-35</w:t>
      </w:r>
      <w:r w:rsidR="00183E22">
        <w:rPr>
          <w:rFonts w:ascii="Times New Roman" w:hAnsi="Times New Roman" w:cs="Times New Roman"/>
          <w:sz w:val="28"/>
          <w:szCs w:val="28"/>
          <w:lang w:val="ro-RO"/>
        </w:rPr>
        <w:t xml:space="preserve">, </w:t>
      </w:r>
      <w:proofErr w:type="spellStart"/>
      <w:r w:rsidR="00183E22">
        <w:rPr>
          <w:rFonts w:ascii="Times New Roman" w:hAnsi="Times New Roman" w:cs="Times New Roman"/>
          <w:sz w:val="28"/>
          <w:szCs w:val="28"/>
          <w:lang w:val="ro-RO"/>
        </w:rPr>
        <w:t>a.a</w:t>
      </w:r>
      <w:proofErr w:type="spellEnd"/>
      <w:r w:rsidR="00183E22">
        <w:rPr>
          <w:rFonts w:ascii="Times New Roman" w:hAnsi="Times New Roman" w:cs="Times New Roman"/>
          <w:sz w:val="28"/>
          <w:szCs w:val="28"/>
          <w:lang w:val="ro-RO"/>
        </w:rPr>
        <w:t>. 2016-2020</w:t>
      </w:r>
      <w:r w:rsidR="00C66076" w:rsidRPr="00C66076">
        <w:rPr>
          <w:rFonts w:ascii="Times New Roman" w:hAnsi="Times New Roman" w:cs="Times New Roman"/>
          <w:sz w:val="28"/>
          <w:szCs w:val="28"/>
          <w:lang w:val="ro-RO"/>
        </w:rPr>
        <w:t>)</w:t>
      </w:r>
      <w:r w:rsidR="003714AB" w:rsidRPr="00996BCA">
        <w:rPr>
          <w:rFonts w:ascii="Times New Roman" w:hAnsi="Times New Roman" w:cs="Times New Roman"/>
          <w:sz w:val="28"/>
          <w:szCs w:val="28"/>
          <w:lang w:val="ro-RO"/>
        </w:rPr>
        <w:t>,</w:t>
      </w:r>
      <w:r w:rsidR="0008214B" w:rsidRPr="00996BCA">
        <w:rPr>
          <w:rFonts w:ascii="Times New Roman" w:hAnsi="Times New Roman" w:cs="Times New Roman"/>
          <w:sz w:val="28"/>
          <w:szCs w:val="28"/>
          <w:lang w:val="ro-RO"/>
        </w:rPr>
        <w:t xml:space="preserve"> demonstrează o</w:t>
      </w:r>
      <w:r w:rsidR="00A811DF" w:rsidRPr="00996BCA">
        <w:rPr>
          <w:rFonts w:ascii="Times New Roman" w:hAnsi="Times New Roman" w:cs="Times New Roman"/>
          <w:sz w:val="28"/>
          <w:szCs w:val="28"/>
          <w:lang w:val="ro-RO"/>
        </w:rPr>
        <w:t xml:space="preserve"> creștere continuă a cazurilor noi de cancer mamar. În vederea reducerii mortalității și a costurilor generate de această boală se impune o mai mare atenție acordată depistării precoce</w:t>
      </w:r>
      <w:r w:rsidR="00112AE0" w:rsidRPr="00996BCA">
        <w:rPr>
          <w:rFonts w:ascii="Times New Roman" w:hAnsi="Times New Roman" w:cs="Times New Roman"/>
          <w:sz w:val="28"/>
          <w:szCs w:val="28"/>
          <w:lang w:val="ro-RO"/>
        </w:rPr>
        <w:t xml:space="preserve"> a bolii prin </w:t>
      </w:r>
      <w:proofErr w:type="spellStart"/>
      <w:r w:rsidR="00112AE0" w:rsidRPr="003B772C">
        <w:rPr>
          <w:rFonts w:ascii="Times New Roman" w:hAnsi="Times New Roman" w:cs="Times New Roman"/>
          <w:sz w:val="28"/>
          <w:szCs w:val="28"/>
          <w:lang w:val="ro-RO"/>
        </w:rPr>
        <w:t>screening</w:t>
      </w:r>
      <w:r w:rsidR="009E584D" w:rsidRPr="003B772C">
        <w:rPr>
          <w:rFonts w:ascii="Times New Roman" w:hAnsi="Times New Roman" w:cs="Times New Roman"/>
          <w:sz w:val="28"/>
          <w:szCs w:val="28"/>
          <w:lang w:val="ro-RO"/>
        </w:rPr>
        <w:t>ul</w:t>
      </w:r>
      <w:proofErr w:type="spellEnd"/>
      <w:r w:rsidR="00112AE0" w:rsidRPr="00996BCA">
        <w:rPr>
          <w:rFonts w:ascii="Times New Roman" w:hAnsi="Times New Roman" w:cs="Times New Roman"/>
          <w:sz w:val="28"/>
          <w:szCs w:val="28"/>
          <w:lang w:val="ro-RO"/>
        </w:rPr>
        <w:t xml:space="preserve"> mamar.</w:t>
      </w:r>
    </w:p>
    <w:p w14:paraId="3BA3DC98" w14:textId="77777777" w:rsidR="002C1CFC" w:rsidRPr="00996BCA" w:rsidRDefault="002C1CFC" w:rsidP="00996BCA">
      <w:pPr>
        <w:spacing w:after="0"/>
        <w:jc w:val="both"/>
        <w:rPr>
          <w:rFonts w:ascii="Times New Roman" w:hAnsi="Times New Roman" w:cs="Times New Roman"/>
          <w:b/>
          <w:sz w:val="28"/>
          <w:szCs w:val="28"/>
          <w:lang w:val="ro-RO"/>
        </w:rPr>
      </w:pPr>
      <w:r w:rsidRPr="00996BCA">
        <w:rPr>
          <w:rFonts w:ascii="Times New Roman" w:hAnsi="Times New Roman" w:cs="Times New Roman"/>
          <w:b/>
          <w:sz w:val="28"/>
          <w:szCs w:val="28"/>
          <w:lang w:val="ro-RO"/>
        </w:rPr>
        <w:t xml:space="preserve">Fig. 3 </w:t>
      </w:r>
      <w:r w:rsidR="00572677" w:rsidRPr="00996BCA">
        <w:rPr>
          <w:rFonts w:ascii="Times New Roman" w:hAnsi="Times New Roman" w:cs="Times New Roman"/>
          <w:b/>
          <w:sz w:val="28"/>
          <w:szCs w:val="28"/>
          <w:lang w:val="ro-RO"/>
        </w:rPr>
        <w:t>Incidența</w:t>
      </w:r>
      <w:r w:rsidR="00C91F1B" w:rsidRPr="00996BCA">
        <w:rPr>
          <w:rFonts w:ascii="Times New Roman" w:hAnsi="Times New Roman" w:cs="Times New Roman"/>
          <w:b/>
          <w:sz w:val="28"/>
          <w:szCs w:val="28"/>
          <w:lang w:val="ro-RO"/>
        </w:rPr>
        <w:t xml:space="preserve"> și prevalența</w:t>
      </w:r>
      <w:r w:rsidR="00572677" w:rsidRPr="00996BCA">
        <w:rPr>
          <w:rFonts w:ascii="Times New Roman" w:hAnsi="Times New Roman" w:cs="Times New Roman"/>
          <w:b/>
          <w:sz w:val="28"/>
          <w:szCs w:val="28"/>
          <w:lang w:val="ro-RO"/>
        </w:rPr>
        <w:t xml:space="preserve"> cancerul</w:t>
      </w:r>
      <w:r w:rsidRPr="00996BCA">
        <w:rPr>
          <w:rFonts w:ascii="Times New Roman" w:hAnsi="Times New Roman" w:cs="Times New Roman"/>
          <w:b/>
          <w:sz w:val="28"/>
          <w:szCs w:val="28"/>
          <w:lang w:val="ro-RO"/>
        </w:rPr>
        <w:t xml:space="preserve">ui gl. mamare în mun. </w:t>
      </w:r>
      <w:r w:rsidR="00C472B2" w:rsidRPr="00996BCA">
        <w:rPr>
          <w:rFonts w:ascii="Times New Roman" w:hAnsi="Times New Roman" w:cs="Times New Roman"/>
          <w:b/>
          <w:sz w:val="28"/>
          <w:szCs w:val="28"/>
          <w:lang w:val="ro-RO"/>
        </w:rPr>
        <w:t>Chișinău</w:t>
      </w:r>
    </w:p>
    <w:p w14:paraId="18528066" w14:textId="77777777" w:rsidR="00C472B2" w:rsidRPr="00996BCA" w:rsidRDefault="002C1CFC" w:rsidP="00996BCA">
      <w:pPr>
        <w:spacing w:after="0"/>
        <w:rPr>
          <w:rFonts w:ascii="Times New Roman" w:hAnsi="Times New Roman" w:cs="Times New Roman"/>
          <w:sz w:val="20"/>
          <w:szCs w:val="20"/>
          <w:lang w:val="ro-RO"/>
        </w:rPr>
      </w:pPr>
      <w:r w:rsidRPr="00996BCA">
        <w:rPr>
          <w:rFonts w:ascii="Times New Roman" w:hAnsi="Times New Roman" w:cs="Times New Roman"/>
          <w:sz w:val="20"/>
          <w:szCs w:val="20"/>
          <w:lang w:val="ro-RO"/>
        </w:rPr>
        <w:t>(</w:t>
      </w:r>
      <w:r w:rsidR="00C472B2" w:rsidRPr="00996BCA">
        <w:rPr>
          <w:rFonts w:ascii="Times New Roman" w:hAnsi="Times New Roman" w:cs="Times New Roman"/>
          <w:sz w:val="20"/>
          <w:szCs w:val="20"/>
          <w:lang w:val="ro-RO"/>
        </w:rPr>
        <w:t>conform Formularului  statistic F35)</w:t>
      </w:r>
    </w:p>
    <w:tbl>
      <w:tblPr>
        <w:tblStyle w:val="GrilTabel"/>
        <w:tblW w:w="9304" w:type="dxa"/>
        <w:tblLook w:val="04A0" w:firstRow="1" w:lastRow="0" w:firstColumn="1" w:lastColumn="0" w:noHBand="0" w:noVBand="1"/>
      </w:tblPr>
      <w:tblGrid>
        <w:gridCol w:w="668"/>
        <w:gridCol w:w="1070"/>
        <w:gridCol w:w="606"/>
        <w:gridCol w:w="637"/>
        <w:gridCol w:w="603"/>
        <w:gridCol w:w="650"/>
        <w:gridCol w:w="1084"/>
        <w:gridCol w:w="1194"/>
        <w:gridCol w:w="1451"/>
        <w:gridCol w:w="1341"/>
      </w:tblGrid>
      <w:tr w:rsidR="00992262" w:rsidRPr="00294373" w14:paraId="3B3974E7" w14:textId="77777777" w:rsidTr="002C1CFC">
        <w:trPr>
          <w:trHeight w:val="1419"/>
        </w:trPr>
        <w:tc>
          <w:tcPr>
            <w:tcW w:w="715" w:type="dxa"/>
            <w:vMerge w:val="restart"/>
            <w:vAlign w:val="center"/>
          </w:tcPr>
          <w:p w14:paraId="30147FFA"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Anii</w:t>
            </w:r>
          </w:p>
        </w:tc>
        <w:tc>
          <w:tcPr>
            <w:tcW w:w="1113" w:type="dxa"/>
            <w:vMerge w:val="restart"/>
            <w:vAlign w:val="center"/>
          </w:tcPr>
          <w:p w14:paraId="1D7E7922"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Depistate cazuri total</w:t>
            </w:r>
            <w:r w:rsidR="002C1CFC">
              <w:rPr>
                <w:rFonts w:ascii="Times New Roman" w:hAnsi="Times New Roman" w:cs="Times New Roman"/>
                <w:b/>
                <w:i/>
              </w:rPr>
              <w:t xml:space="preserve"> </w:t>
            </w:r>
            <w:proofErr w:type="spellStart"/>
            <w:r w:rsidRPr="00DB1C92">
              <w:rPr>
                <w:rFonts w:ascii="Times New Roman" w:hAnsi="Times New Roman" w:cs="Times New Roman"/>
                <w:b/>
                <w:i/>
              </w:rPr>
              <w:t>Abs</w:t>
            </w:r>
            <w:proofErr w:type="spellEnd"/>
            <w:r w:rsidRPr="00DB1C92">
              <w:rPr>
                <w:rFonts w:ascii="Times New Roman" w:hAnsi="Times New Roman" w:cs="Times New Roman"/>
                <w:b/>
                <w:i/>
              </w:rPr>
              <w:t>.</w:t>
            </w:r>
          </w:p>
        </w:tc>
        <w:tc>
          <w:tcPr>
            <w:tcW w:w="1639" w:type="dxa"/>
            <w:gridSpan w:val="2"/>
            <w:vAlign w:val="center"/>
          </w:tcPr>
          <w:p w14:paraId="17F9C2A1" w14:textId="77777777" w:rsidR="00992262" w:rsidRPr="00DB1C92" w:rsidRDefault="002C1CFC" w:rsidP="002C1CFC">
            <w:pPr>
              <w:jc w:val="center"/>
              <w:rPr>
                <w:rFonts w:ascii="Times New Roman" w:hAnsi="Times New Roman" w:cs="Times New Roman"/>
                <w:b/>
                <w:i/>
              </w:rPr>
            </w:pPr>
            <w:r>
              <w:rPr>
                <w:rFonts w:ascii="Times New Roman" w:hAnsi="Times New Roman" w:cs="Times New Roman"/>
                <w:b/>
                <w:i/>
              </w:rPr>
              <w:t xml:space="preserve">Stadiu </w:t>
            </w:r>
            <w:r w:rsidR="00992262" w:rsidRPr="00DB1C92">
              <w:rPr>
                <w:rFonts w:ascii="Times New Roman" w:hAnsi="Times New Roman" w:cs="Times New Roman"/>
                <w:b/>
                <w:i/>
              </w:rPr>
              <w:t>1-2</w:t>
            </w:r>
          </w:p>
          <w:p w14:paraId="63AC5395" w14:textId="77777777" w:rsidR="00992262" w:rsidRPr="00DB1C92" w:rsidRDefault="00992262" w:rsidP="002C1CFC">
            <w:pPr>
              <w:jc w:val="center"/>
              <w:rPr>
                <w:rFonts w:ascii="Times New Roman" w:hAnsi="Times New Roman" w:cs="Times New Roman"/>
                <w:b/>
                <w:i/>
              </w:rPr>
            </w:pPr>
          </w:p>
        </w:tc>
        <w:tc>
          <w:tcPr>
            <w:tcW w:w="1691" w:type="dxa"/>
            <w:gridSpan w:val="2"/>
            <w:vAlign w:val="center"/>
          </w:tcPr>
          <w:p w14:paraId="650F64B3"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Stadiu   3-4</w:t>
            </w:r>
          </w:p>
          <w:p w14:paraId="1A97249C" w14:textId="77777777" w:rsidR="00992262" w:rsidRPr="00DB1C92" w:rsidRDefault="00992262" w:rsidP="002C1CFC">
            <w:pPr>
              <w:jc w:val="center"/>
              <w:rPr>
                <w:rFonts w:ascii="Times New Roman" w:hAnsi="Times New Roman" w:cs="Times New Roman"/>
                <w:b/>
                <w:i/>
              </w:rPr>
            </w:pPr>
          </w:p>
        </w:tc>
        <w:tc>
          <w:tcPr>
            <w:tcW w:w="956" w:type="dxa"/>
            <w:vMerge w:val="restart"/>
            <w:vAlign w:val="center"/>
          </w:tcPr>
          <w:p w14:paraId="336438A2"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Incidenta la 100,000</w:t>
            </w:r>
          </w:p>
        </w:tc>
        <w:tc>
          <w:tcPr>
            <w:tcW w:w="864" w:type="dxa"/>
            <w:vMerge w:val="restart"/>
            <w:vAlign w:val="center"/>
          </w:tcPr>
          <w:p w14:paraId="26DD6F07"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Prevalenta</w:t>
            </w:r>
          </w:p>
        </w:tc>
        <w:tc>
          <w:tcPr>
            <w:tcW w:w="1163" w:type="dxa"/>
            <w:vMerge w:val="restart"/>
            <w:vAlign w:val="center"/>
          </w:tcPr>
          <w:p w14:paraId="17F920A9"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Supraviețuire</w:t>
            </w:r>
            <w:r w:rsidR="002C1CFC">
              <w:rPr>
                <w:rFonts w:ascii="Times New Roman" w:hAnsi="Times New Roman" w:cs="Times New Roman"/>
                <w:b/>
                <w:i/>
              </w:rPr>
              <w:t xml:space="preserve"> </w:t>
            </w:r>
            <w:r w:rsidRPr="00DB1C92">
              <w:rPr>
                <w:rFonts w:ascii="Times New Roman" w:hAnsi="Times New Roman" w:cs="Times New Roman"/>
                <w:b/>
                <w:i/>
              </w:rPr>
              <w:t>mai mare</w:t>
            </w:r>
            <w:r w:rsidR="002C1CFC">
              <w:rPr>
                <w:rFonts w:ascii="Times New Roman" w:hAnsi="Times New Roman" w:cs="Times New Roman"/>
                <w:b/>
                <w:i/>
              </w:rPr>
              <w:t xml:space="preserve"> </w:t>
            </w:r>
            <w:r w:rsidRPr="00DB1C92">
              <w:rPr>
                <w:rFonts w:ascii="Times New Roman" w:hAnsi="Times New Roman" w:cs="Times New Roman"/>
                <w:b/>
                <w:i/>
              </w:rPr>
              <w:t>de 5 ani</w:t>
            </w:r>
          </w:p>
        </w:tc>
        <w:tc>
          <w:tcPr>
            <w:tcW w:w="1163" w:type="dxa"/>
            <w:vMerge w:val="restart"/>
            <w:vAlign w:val="center"/>
          </w:tcPr>
          <w:p w14:paraId="4B66A0F3"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Morta</w:t>
            </w:r>
            <w:r w:rsidR="00C91F1B" w:rsidRPr="00DB1C92">
              <w:rPr>
                <w:rFonts w:ascii="Times New Roman" w:hAnsi="Times New Roman" w:cs="Times New Roman"/>
                <w:b/>
                <w:i/>
              </w:rPr>
              <w:t>l</w:t>
            </w:r>
            <w:r w:rsidRPr="00DB1C92">
              <w:rPr>
                <w:rFonts w:ascii="Times New Roman" w:hAnsi="Times New Roman" w:cs="Times New Roman"/>
                <w:b/>
                <w:i/>
              </w:rPr>
              <w:t>itatea</w:t>
            </w:r>
            <w:r w:rsidR="00C91F1B" w:rsidRPr="00DB1C92">
              <w:rPr>
                <w:rFonts w:ascii="Times New Roman" w:hAnsi="Times New Roman" w:cs="Times New Roman"/>
                <w:b/>
                <w:i/>
              </w:rPr>
              <w:t xml:space="preserve"> </w:t>
            </w:r>
            <w:r w:rsidRPr="00DB1C92">
              <w:rPr>
                <w:rFonts w:ascii="Times New Roman" w:hAnsi="Times New Roman" w:cs="Times New Roman"/>
                <w:b/>
                <w:i/>
              </w:rPr>
              <w:t>in primul an de la depistare</w:t>
            </w:r>
          </w:p>
        </w:tc>
      </w:tr>
      <w:tr w:rsidR="00992262" w:rsidRPr="00DB1C92" w14:paraId="7BF436A4" w14:textId="77777777" w:rsidTr="002C1CFC">
        <w:trPr>
          <w:trHeight w:val="444"/>
        </w:trPr>
        <w:tc>
          <w:tcPr>
            <w:tcW w:w="715" w:type="dxa"/>
            <w:vMerge/>
          </w:tcPr>
          <w:p w14:paraId="2646879A" w14:textId="77777777" w:rsidR="00992262" w:rsidRPr="00DB1C92" w:rsidRDefault="00992262" w:rsidP="00406783">
            <w:pPr>
              <w:rPr>
                <w:rFonts w:ascii="Times New Roman" w:hAnsi="Times New Roman" w:cs="Times New Roman"/>
                <w:b/>
                <w:i/>
              </w:rPr>
            </w:pPr>
          </w:p>
        </w:tc>
        <w:tc>
          <w:tcPr>
            <w:tcW w:w="1113" w:type="dxa"/>
            <w:vMerge/>
          </w:tcPr>
          <w:p w14:paraId="7ACCF5EF" w14:textId="77777777" w:rsidR="00992262" w:rsidRPr="00DB1C92" w:rsidRDefault="00992262" w:rsidP="00406783">
            <w:pPr>
              <w:rPr>
                <w:rFonts w:ascii="Times New Roman" w:hAnsi="Times New Roman" w:cs="Times New Roman"/>
                <w:b/>
                <w:i/>
              </w:rPr>
            </w:pPr>
          </w:p>
        </w:tc>
        <w:tc>
          <w:tcPr>
            <w:tcW w:w="854" w:type="dxa"/>
            <w:vAlign w:val="center"/>
          </w:tcPr>
          <w:p w14:paraId="2403CD9C" w14:textId="77777777" w:rsidR="00992262" w:rsidRPr="00DB1C92" w:rsidRDefault="00992262" w:rsidP="002C1CFC">
            <w:pPr>
              <w:jc w:val="center"/>
              <w:rPr>
                <w:rFonts w:ascii="Times New Roman" w:hAnsi="Times New Roman" w:cs="Times New Roman"/>
                <w:b/>
                <w:i/>
              </w:rPr>
            </w:pPr>
            <w:proofErr w:type="spellStart"/>
            <w:r w:rsidRPr="00DB1C92">
              <w:rPr>
                <w:rFonts w:ascii="Times New Roman" w:hAnsi="Times New Roman" w:cs="Times New Roman"/>
                <w:b/>
                <w:i/>
              </w:rPr>
              <w:t>abs</w:t>
            </w:r>
            <w:proofErr w:type="spellEnd"/>
          </w:p>
        </w:tc>
        <w:tc>
          <w:tcPr>
            <w:tcW w:w="784" w:type="dxa"/>
            <w:vAlign w:val="center"/>
          </w:tcPr>
          <w:p w14:paraId="40F38FD8"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w:t>
            </w:r>
          </w:p>
        </w:tc>
        <w:tc>
          <w:tcPr>
            <w:tcW w:w="838" w:type="dxa"/>
            <w:vAlign w:val="center"/>
          </w:tcPr>
          <w:p w14:paraId="5AE237D2" w14:textId="77777777" w:rsidR="00992262" w:rsidRPr="00DB1C92" w:rsidRDefault="00992262" w:rsidP="002C1CFC">
            <w:pPr>
              <w:jc w:val="center"/>
              <w:rPr>
                <w:rFonts w:ascii="Times New Roman" w:hAnsi="Times New Roman" w:cs="Times New Roman"/>
                <w:b/>
                <w:i/>
              </w:rPr>
            </w:pPr>
            <w:proofErr w:type="spellStart"/>
            <w:r w:rsidRPr="00DB1C92">
              <w:rPr>
                <w:rFonts w:ascii="Times New Roman" w:hAnsi="Times New Roman" w:cs="Times New Roman"/>
                <w:b/>
                <w:i/>
              </w:rPr>
              <w:t>abs</w:t>
            </w:r>
            <w:proofErr w:type="spellEnd"/>
          </w:p>
        </w:tc>
        <w:tc>
          <w:tcPr>
            <w:tcW w:w="852" w:type="dxa"/>
            <w:vAlign w:val="center"/>
          </w:tcPr>
          <w:p w14:paraId="338451C6"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w:t>
            </w:r>
          </w:p>
        </w:tc>
        <w:tc>
          <w:tcPr>
            <w:tcW w:w="956" w:type="dxa"/>
            <w:vMerge/>
          </w:tcPr>
          <w:p w14:paraId="7641F4A4" w14:textId="77777777" w:rsidR="00992262" w:rsidRPr="00DB1C92" w:rsidRDefault="00992262" w:rsidP="00406783">
            <w:pPr>
              <w:rPr>
                <w:rFonts w:ascii="Times New Roman" w:hAnsi="Times New Roman" w:cs="Times New Roman"/>
                <w:b/>
                <w:i/>
              </w:rPr>
            </w:pPr>
          </w:p>
        </w:tc>
        <w:tc>
          <w:tcPr>
            <w:tcW w:w="864" w:type="dxa"/>
            <w:vMerge/>
          </w:tcPr>
          <w:p w14:paraId="5B531E01" w14:textId="77777777" w:rsidR="00992262" w:rsidRPr="00DB1C92" w:rsidRDefault="00992262" w:rsidP="00406783">
            <w:pPr>
              <w:rPr>
                <w:rFonts w:ascii="Times New Roman" w:hAnsi="Times New Roman" w:cs="Times New Roman"/>
                <w:b/>
                <w:i/>
              </w:rPr>
            </w:pPr>
          </w:p>
        </w:tc>
        <w:tc>
          <w:tcPr>
            <w:tcW w:w="1163" w:type="dxa"/>
            <w:vMerge/>
          </w:tcPr>
          <w:p w14:paraId="1EB2F1E5" w14:textId="77777777" w:rsidR="00992262" w:rsidRPr="00DB1C92" w:rsidRDefault="00992262" w:rsidP="00406783">
            <w:pPr>
              <w:rPr>
                <w:rFonts w:ascii="Times New Roman" w:hAnsi="Times New Roman" w:cs="Times New Roman"/>
                <w:b/>
                <w:i/>
              </w:rPr>
            </w:pPr>
          </w:p>
        </w:tc>
        <w:tc>
          <w:tcPr>
            <w:tcW w:w="1163" w:type="dxa"/>
            <w:vMerge/>
          </w:tcPr>
          <w:p w14:paraId="51F69663" w14:textId="77777777" w:rsidR="00992262" w:rsidRPr="00DB1C92" w:rsidRDefault="00992262" w:rsidP="00406783">
            <w:pPr>
              <w:rPr>
                <w:rFonts w:ascii="Times New Roman" w:hAnsi="Times New Roman" w:cs="Times New Roman"/>
                <w:b/>
                <w:i/>
              </w:rPr>
            </w:pPr>
          </w:p>
        </w:tc>
      </w:tr>
      <w:tr w:rsidR="00992262" w:rsidRPr="00DB1C92" w14:paraId="12DFF1B7" w14:textId="77777777" w:rsidTr="00112AE0">
        <w:trPr>
          <w:trHeight w:val="567"/>
        </w:trPr>
        <w:tc>
          <w:tcPr>
            <w:tcW w:w="715" w:type="dxa"/>
          </w:tcPr>
          <w:p w14:paraId="62E13A3F"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2020</w:t>
            </w:r>
          </w:p>
        </w:tc>
        <w:tc>
          <w:tcPr>
            <w:tcW w:w="1113" w:type="dxa"/>
          </w:tcPr>
          <w:p w14:paraId="758468B6"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336</w:t>
            </w:r>
          </w:p>
        </w:tc>
        <w:tc>
          <w:tcPr>
            <w:tcW w:w="854" w:type="dxa"/>
          </w:tcPr>
          <w:p w14:paraId="73B2088C"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236</w:t>
            </w:r>
          </w:p>
        </w:tc>
        <w:tc>
          <w:tcPr>
            <w:tcW w:w="784" w:type="dxa"/>
          </w:tcPr>
          <w:p w14:paraId="0FFEDB92"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70,2</w:t>
            </w:r>
          </w:p>
        </w:tc>
        <w:tc>
          <w:tcPr>
            <w:tcW w:w="838" w:type="dxa"/>
          </w:tcPr>
          <w:p w14:paraId="3F3A3B7E"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92</w:t>
            </w:r>
          </w:p>
        </w:tc>
        <w:tc>
          <w:tcPr>
            <w:tcW w:w="852" w:type="dxa"/>
          </w:tcPr>
          <w:p w14:paraId="3809273E"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27,4</w:t>
            </w:r>
          </w:p>
        </w:tc>
        <w:tc>
          <w:tcPr>
            <w:tcW w:w="956" w:type="dxa"/>
          </w:tcPr>
          <w:p w14:paraId="52334087"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50,9</w:t>
            </w:r>
          </w:p>
        </w:tc>
        <w:tc>
          <w:tcPr>
            <w:tcW w:w="864" w:type="dxa"/>
          </w:tcPr>
          <w:p w14:paraId="133F4E11"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2592-</w:t>
            </w:r>
          </w:p>
        </w:tc>
        <w:tc>
          <w:tcPr>
            <w:tcW w:w="1163" w:type="dxa"/>
          </w:tcPr>
          <w:p w14:paraId="7EA29F8A"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1114</w:t>
            </w:r>
          </w:p>
        </w:tc>
        <w:tc>
          <w:tcPr>
            <w:tcW w:w="1163" w:type="dxa"/>
          </w:tcPr>
          <w:p w14:paraId="3FCF6845"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23-6,8%</w:t>
            </w:r>
          </w:p>
        </w:tc>
      </w:tr>
      <w:tr w:rsidR="00992262" w:rsidRPr="00DB1C92" w14:paraId="4B79097C" w14:textId="77777777" w:rsidTr="00112AE0">
        <w:trPr>
          <w:trHeight w:val="461"/>
        </w:trPr>
        <w:tc>
          <w:tcPr>
            <w:tcW w:w="715" w:type="dxa"/>
          </w:tcPr>
          <w:p w14:paraId="3448BA5F"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2019</w:t>
            </w:r>
          </w:p>
        </w:tc>
        <w:tc>
          <w:tcPr>
            <w:tcW w:w="1113" w:type="dxa"/>
          </w:tcPr>
          <w:p w14:paraId="65228D86"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321</w:t>
            </w:r>
          </w:p>
        </w:tc>
        <w:tc>
          <w:tcPr>
            <w:tcW w:w="854" w:type="dxa"/>
          </w:tcPr>
          <w:p w14:paraId="799C44AA"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221</w:t>
            </w:r>
          </w:p>
        </w:tc>
        <w:tc>
          <w:tcPr>
            <w:tcW w:w="784" w:type="dxa"/>
          </w:tcPr>
          <w:p w14:paraId="7B0318AD"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68,8</w:t>
            </w:r>
          </w:p>
        </w:tc>
        <w:tc>
          <w:tcPr>
            <w:tcW w:w="838" w:type="dxa"/>
          </w:tcPr>
          <w:p w14:paraId="40D6ACD8"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91</w:t>
            </w:r>
          </w:p>
        </w:tc>
        <w:tc>
          <w:tcPr>
            <w:tcW w:w="852" w:type="dxa"/>
          </w:tcPr>
          <w:p w14:paraId="06B1A806"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28,1</w:t>
            </w:r>
          </w:p>
        </w:tc>
        <w:tc>
          <w:tcPr>
            <w:tcW w:w="956" w:type="dxa"/>
          </w:tcPr>
          <w:p w14:paraId="6887A194"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58,1</w:t>
            </w:r>
          </w:p>
        </w:tc>
        <w:tc>
          <w:tcPr>
            <w:tcW w:w="864" w:type="dxa"/>
          </w:tcPr>
          <w:p w14:paraId="364E9BD5"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2462</w:t>
            </w:r>
          </w:p>
        </w:tc>
        <w:tc>
          <w:tcPr>
            <w:tcW w:w="1163" w:type="dxa"/>
          </w:tcPr>
          <w:p w14:paraId="00BD17E5"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1135</w:t>
            </w:r>
          </w:p>
        </w:tc>
        <w:tc>
          <w:tcPr>
            <w:tcW w:w="1163" w:type="dxa"/>
          </w:tcPr>
          <w:p w14:paraId="714A53AD"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32-10,0%</w:t>
            </w:r>
          </w:p>
        </w:tc>
      </w:tr>
      <w:tr w:rsidR="00992262" w:rsidRPr="00DB1C92" w14:paraId="5CEA99B3" w14:textId="77777777" w:rsidTr="00112AE0">
        <w:trPr>
          <w:trHeight w:val="434"/>
        </w:trPr>
        <w:tc>
          <w:tcPr>
            <w:tcW w:w="715" w:type="dxa"/>
          </w:tcPr>
          <w:p w14:paraId="7D6DC62A"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2018</w:t>
            </w:r>
          </w:p>
        </w:tc>
        <w:tc>
          <w:tcPr>
            <w:tcW w:w="1113" w:type="dxa"/>
          </w:tcPr>
          <w:p w14:paraId="77583D94"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333</w:t>
            </w:r>
          </w:p>
        </w:tc>
        <w:tc>
          <w:tcPr>
            <w:tcW w:w="854" w:type="dxa"/>
          </w:tcPr>
          <w:p w14:paraId="0F3F4E94"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226</w:t>
            </w:r>
          </w:p>
        </w:tc>
        <w:tc>
          <w:tcPr>
            <w:tcW w:w="784" w:type="dxa"/>
          </w:tcPr>
          <w:p w14:paraId="0AB64854"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67,9</w:t>
            </w:r>
          </w:p>
        </w:tc>
        <w:tc>
          <w:tcPr>
            <w:tcW w:w="838" w:type="dxa"/>
          </w:tcPr>
          <w:p w14:paraId="0E0179B6"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101</w:t>
            </w:r>
          </w:p>
        </w:tc>
        <w:tc>
          <w:tcPr>
            <w:tcW w:w="852" w:type="dxa"/>
          </w:tcPr>
          <w:p w14:paraId="69A7019F"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30,3</w:t>
            </w:r>
          </w:p>
        </w:tc>
        <w:tc>
          <w:tcPr>
            <w:tcW w:w="956" w:type="dxa"/>
          </w:tcPr>
          <w:p w14:paraId="46F62E0B"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62,0</w:t>
            </w:r>
          </w:p>
        </w:tc>
        <w:tc>
          <w:tcPr>
            <w:tcW w:w="864" w:type="dxa"/>
          </w:tcPr>
          <w:p w14:paraId="6D512A72"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2262</w:t>
            </w:r>
          </w:p>
        </w:tc>
        <w:tc>
          <w:tcPr>
            <w:tcW w:w="1163" w:type="dxa"/>
          </w:tcPr>
          <w:p w14:paraId="5DD63812"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1007</w:t>
            </w:r>
          </w:p>
        </w:tc>
        <w:tc>
          <w:tcPr>
            <w:tcW w:w="1163" w:type="dxa"/>
          </w:tcPr>
          <w:p w14:paraId="7E31F0AA"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25-7,5%</w:t>
            </w:r>
          </w:p>
        </w:tc>
      </w:tr>
      <w:tr w:rsidR="00992262" w:rsidRPr="00DB1C92" w14:paraId="78521A45" w14:textId="77777777" w:rsidTr="00112AE0">
        <w:trPr>
          <w:trHeight w:val="461"/>
        </w:trPr>
        <w:tc>
          <w:tcPr>
            <w:tcW w:w="715" w:type="dxa"/>
          </w:tcPr>
          <w:p w14:paraId="2F175041"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2017</w:t>
            </w:r>
          </w:p>
        </w:tc>
        <w:tc>
          <w:tcPr>
            <w:tcW w:w="1113" w:type="dxa"/>
          </w:tcPr>
          <w:p w14:paraId="2C6E9A7E"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345</w:t>
            </w:r>
          </w:p>
        </w:tc>
        <w:tc>
          <w:tcPr>
            <w:tcW w:w="854" w:type="dxa"/>
          </w:tcPr>
          <w:p w14:paraId="2A299530"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234</w:t>
            </w:r>
          </w:p>
        </w:tc>
        <w:tc>
          <w:tcPr>
            <w:tcW w:w="784" w:type="dxa"/>
          </w:tcPr>
          <w:p w14:paraId="184D1BDF"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67,8</w:t>
            </w:r>
          </w:p>
        </w:tc>
        <w:tc>
          <w:tcPr>
            <w:tcW w:w="838" w:type="dxa"/>
          </w:tcPr>
          <w:p w14:paraId="6132EDC9"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106</w:t>
            </w:r>
          </w:p>
        </w:tc>
        <w:tc>
          <w:tcPr>
            <w:tcW w:w="852" w:type="dxa"/>
          </w:tcPr>
          <w:p w14:paraId="79D92590"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30,7</w:t>
            </w:r>
          </w:p>
        </w:tc>
        <w:tc>
          <w:tcPr>
            <w:tcW w:w="956" w:type="dxa"/>
          </w:tcPr>
          <w:p w14:paraId="1A82F495"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65,0</w:t>
            </w:r>
          </w:p>
        </w:tc>
        <w:tc>
          <w:tcPr>
            <w:tcW w:w="864" w:type="dxa"/>
          </w:tcPr>
          <w:p w14:paraId="2CEDC7EE"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2031</w:t>
            </w:r>
          </w:p>
        </w:tc>
        <w:tc>
          <w:tcPr>
            <w:tcW w:w="1163" w:type="dxa"/>
          </w:tcPr>
          <w:p w14:paraId="391BBA19"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903</w:t>
            </w:r>
          </w:p>
        </w:tc>
        <w:tc>
          <w:tcPr>
            <w:tcW w:w="1163" w:type="dxa"/>
          </w:tcPr>
          <w:p w14:paraId="77BF133E"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w:t>
            </w:r>
          </w:p>
        </w:tc>
      </w:tr>
      <w:tr w:rsidR="00992262" w:rsidRPr="00DB1C92" w14:paraId="4328DCF6" w14:textId="77777777" w:rsidTr="00112AE0">
        <w:trPr>
          <w:trHeight w:val="434"/>
        </w:trPr>
        <w:tc>
          <w:tcPr>
            <w:tcW w:w="715" w:type="dxa"/>
          </w:tcPr>
          <w:p w14:paraId="00C6C6E0"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2016</w:t>
            </w:r>
          </w:p>
        </w:tc>
        <w:tc>
          <w:tcPr>
            <w:tcW w:w="1113" w:type="dxa"/>
          </w:tcPr>
          <w:p w14:paraId="64C831F3"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357</w:t>
            </w:r>
          </w:p>
        </w:tc>
        <w:tc>
          <w:tcPr>
            <w:tcW w:w="854" w:type="dxa"/>
          </w:tcPr>
          <w:p w14:paraId="6F31286B"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252</w:t>
            </w:r>
          </w:p>
        </w:tc>
        <w:tc>
          <w:tcPr>
            <w:tcW w:w="784" w:type="dxa"/>
          </w:tcPr>
          <w:p w14:paraId="4BE880D0"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70,5</w:t>
            </w:r>
          </w:p>
        </w:tc>
        <w:tc>
          <w:tcPr>
            <w:tcW w:w="838" w:type="dxa"/>
          </w:tcPr>
          <w:p w14:paraId="31A293CA"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94</w:t>
            </w:r>
          </w:p>
        </w:tc>
        <w:tc>
          <w:tcPr>
            <w:tcW w:w="852" w:type="dxa"/>
          </w:tcPr>
          <w:p w14:paraId="450C7942"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26,3</w:t>
            </w:r>
          </w:p>
        </w:tc>
        <w:tc>
          <w:tcPr>
            <w:tcW w:w="956" w:type="dxa"/>
          </w:tcPr>
          <w:p w14:paraId="0A94C0C1"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71,4</w:t>
            </w:r>
          </w:p>
        </w:tc>
        <w:tc>
          <w:tcPr>
            <w:tcW w:w="864" w:type="dxa"/>
          </w:tcPr>
          <w:p w14:paraId="07B3758C"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1999</w:t>
            </w:r>
          </w:p>
        </w:tc>
        <w:tc>
          <w:tcPr>
            <w:tcW w:w="1163" w:type="dxa"/>
          </w:tcPr>
          <w:p w14:paraId="0AB12FA3"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943</w:t>
            </w:r>
          </w:p>
        </w:tc>
        <w:tc>
          <w:tcPr>
            <w:tcW w:w="1163" w:type="dxa"/>
          </w:tcPr>
          <w:p w14:paraId="4A7D4765" w14:textId="77777777" w:rsidR="00992262" w:rsidRPr="00DB1C92" w:rsidRDefault="00992262" w:rsidP="002C1CFC">
            <w:pPr>
              <w:jc w:val="center"/>
              <w:rPr>
                <w:rFonts w:ascii="Times New Roman" w:hAnsi="Times New Roman" w:cs="Times New Roman"/>
                <w:b/>
                <w:i/>
              </w:rPr>
            </w:pPr>
            <w:r w:rsidRPr="00DB1C92">
              <w:rPr>
                <w:rFonts w:ascii="Times New Roman" w:hAnsi="Times New Roman" w:cs="Times New Roman"/>
                <w:b/>
                <w:i/>
              </w:rPr>
              <w:t>61-17,1%</w:t>
            </w:r>
          </w:p>
        </w:tc>
      </w:tr>
    </w:tbl>
    <w:p w14:paraId="11B19918" w14:textId="77777777" w:rsidR="0008214B" w:rsidRPr="00DB1C92" w:rsidRDefault="0008214B" w:rsidP="00C472B2">
      <w:pPr>
        <w:rPr>
          <w:rFonts w:ascii="Times New Roman" w:hAnsi="Times New Roman" w:cs="Times New Roman"/>
          <w:b/>
          <w:lang w:val="ro-RO"/>
        </w:rPr>
      </w:pPr>
    </w:p>
    <w:p w14:paraId="654AEB62" w14:textId="77777777" w:rsidR="00B538ED" w:rsidRPr="00DB1C92" w:rsidRDefault="00B538ED" w:rsidP="002C1CFC">
      <w:pPr>
        <w:ind w:firstLine="708"/>
        <w:jc w:val="both"/>
        <w:rPr>
          <w:rFonts w:ascii="Times New Roman" w:hAnsi="Times New Roman" w:cs="Times New Roman"/>
          <w:color w:val="000000" w:themeColor="text1"/>
          <w:sz w:val="28"/>
          <w:szCs w:val="28"/>
          <w:shd w:val="clear" w:color="auto" w:fill="FFFFFF"/>
          <w:lang w:val="ro-RO"/>
        </w:rPr>
      </w:pPr>
      <w:r w:rsidRPr="00DB1C92">
        <w:rPr>
          <w:rFonts w:ascii="Times New Roman" w:hAnsi="Times New Roman" w:cs="Times New Roman"/>
          <w:color w:val="000000"/>
          <w:sz w:val="28"/>
          <w:szCs w:val="28"/>
          <w:lang w:val="ro-RO"/>
        </w:rPr>
        <w:t xml:space="preserve">9. </w:t>
      </w:r>
      <w:r w:rsidR="001F64E3" w:rsidRPr="00DB1C92">
        <w:rPr>
          <w:rFonts w:ascii="Times New Roman" w:hAnsi="Times New Roman" w:cs="Times New Roman"/>
          <w:color w:val="000000"/>
          <w:sz w:val="28"/>
          <w:szCs w:val="28"/>
          <w:lang w:val="ro-RO"/>
        </w:rPr>
        <w:t xml:space="preserve">Incidența și prevalența cancerului </w:t>
      </w:r>
      <w:r w:rsidR="006415CB" w:rsidRPr="00DB1C92">
        <w:rPr>
          <w:rFonts w:ascii="Times New Roman" w:hAnsi="Times New Roman" w:cs="Times New Roman"/>
          <w:color w:val="000000"/>
          <w:sz w:val="28"/>
          <w:szCs w:val="28"/>
          <w:lang w:val="ro-RO"/>
        </w:rPr>
        <w:t>de sân crește odată</w:t>
      </w:r>
      <w:r w:rsidR="001F64E3" w:rsidRPr="00DB1C92">
        <w:rPr>
          <w:rFonts w:ascii="Times New Roman" w:hAnsi="Times New Roman" w:cs="Times New Roman"/>
          <w:color w:val="000000"/>
          <w:sz w:val="28"/>
          <w:szCs w:val="28"/>
          <w:lang w:val="ro-RO"/>
        </w:rPr>
        <w:t xml:space="preserve"> cu vârsta pacientelor, atingând un maxim la vârsta </w:t>
      </w:r>
      <w:proofErr w:type="spellStart"/>
      <w:r w:rsidR="001F64E3" w:rsidRPr="00DB1C92">
        <w:rPr>
          <w:rFonts w:ascii="Times New Roman" w:hAnsi="Times New Roman" w:cs="Times New Roman"/>
          <w:color w:val="000000"/>
          <w:sz w:val="28"/>
          <w:szCs w:val="28"/>
          <w:lang w:val="ro-RO"/>
        </w:rPr>
        <w:t>perimenopauzală</w:t>
      </w:r>
      <w:proofErr w:type="spellEnd"/>
      <w:r w:rsidR="001F64E3" w:rsidRPr="00DB1C92">
        <w:rPr>
          <w:rFonts w:ascii="Times New Roman" w:hAnsi="Times New Roman" w:cs="Times New Roman"/>
          <w:color w:val="34353D"/>
          <w:sz w:val="28"/>
          <w:szCs w:val="28"/>
          <w:shd w:val="clear" w:color="auto" w:fill="FFFFFF"/>
          <w:lang w:val="ro-RO"/>
        </w:rPr>
        <w:t xml:space="preserve">. </w:t>
      </w:r>
      <w:r w:rsidR="009E584D">
        <w:rPr>
          <w:rFonts w:ascii="Times New Roman" w:hAnsi="Times New Roman" w:cs="Times New Roman"/>
          <w:color w:val="000000" w:themeColor="text1"/>
          <w:sz w:val="28"/>
          <w:szCs w:val="28"/>
          <w:shd w:val="clear" w:color="auto" w:fill="FFFFFF"/>
          <w:lang w:val="ro-RO"/>
        </w:rPr>
        <w:t xml:space="preserve">Cancerul de sân este  </w:t>
      </w:r>
      <w:r w:rsidR="009E584D" w:rsidRPr="009E584D">
        <w:rPr>
          <w:rFonts w:ascii="Times New Roman" w:hAnsi="Times New Roman" w:cs="Times New Roman"/>
          <w:color w:val="000000" w:themeColor="text1"/>
          <w:sz w:val="28"/>
          <w:szCs w:val="28"/>
          <w:shd w:val="clear" w:color="auto" w:fill="FFFFFF"/>
          <w:lang w:val="ro-RO"/>
        </w:rPr>
        <w:t>mai</w:t>
      </w:r>
      <w:r w:rsidR="005E7C7B" w:rsidRPr="00DB1C92">
        <w:rPr>
          <w:rFonts w:ascii="Times New Roman" w:hAnsi="Times New Roman" w:cs="Times New Roman"/>
          <w:color w:val="000000" w:themeColor="text1"/>
          <w:sz w:val="28"/>
          <w:szCs w:val="28"/>
          <w:shd w:val="clear" w:color="auto" w:fill="FFFFFF"/>
          <w:lang w:val="ro-RO"/>
        </w:rPr>
        <w:t xml:space="preserve"> rar întâlnit înainte de vârsta de 25 de ani. Frecvenţa lui creşte continuu după 40 de ani. Trei sferturi din cazurile de cancer mamar apar după 50 de ani. Acesta poate fi descoperit în stadii precoce, intermediare sau avansate, şi poate evolua lent, moderat sau rapid</w:t>
      </w:r>
      <w:r w:rsidR="006415CB" w:rsidRPr="00DB1C92">
        <w:rPr>
          <w:rFonts w:ascii="Times New Roman" w:hAnsi="Times New Roman" w:cs="Times New Roman"/>
          <w:color w:val="000000" w:themeColor="text1"/>
          <w:sz w:val="28"/>
          <w:szCs w:val="28"/>
          <w:shd w:val="clear" w:color="auto" w:fill="FFFFFF"/>
          <w:lang w:val="ro-RO"/>
        </w:rPr>
        <w:t>.</w:t>
      </w:r>
      <w:r w:rsidR="003A0A82" w:rsidRPr="00DB1C92">
        <w:rPr>
          <w:rFonts w:ascii="Times New Roman" w:hAnsi="Times New Roman" w:cs="Times New Roman"/>
          <w:color w:val="000000" w:themeColor="text1"/>
          <w:sz w:val="28"/>
          <w:szCs w:val="28"/>
          <w:shd w:val="clear" w:color="auto" w:fill="FFFFFF"/>
          <w:lang w:val="ro-RO"/>
        </w:rPr>
        <w:t xml:space="preserve"> </w:t>
      </w:r>
    </w:p>
    <w:p w14:paraId="0634FB40" w14:textId="77777777" w:rsidR="00C472B2" w:rsidRPr="00DB1C92" w:rsidRDefault="00B538ED" w:rsidP="002C1CFC">
      <w:pPr>
        <w:ind w:firstLine="708"/>
        <w:rPr>
          <w:rFonts w:ascii="Times New Roman" w:hAnsi="Times New Roman" w:cs="Times New Roman"/>
          <w:sz w:val="28"/>
          <w:szCs w:val="28"/>
          <w:lang w:val="ro-RO"/>
        </w:rPr>
      </w:pPr>
      <w:r w:rsidRPr="00DB1C92">
        <w:rPr>
          <w:rFonts w:ascii="Times New Roman" w:eastAsiaTheme="majorEastAsia" w:hAnsi="Times New Roman" w:cs="Times New Roman"/>
          <w:color w:val="000000" w:themeColor="text1"/>
          <w:kern w:val="24"/>
          <w:sz w:val="28"/>
          <w:szCs w:val="28"/>
          <w:lang w:val="ro-RO"/>
        </w:rPr>
        <w:lastRenderedPageBreak/>
        <w:t>10.</w:t>
      </w:r>
      <w:r w:rsidRPr="00DB1C92">
        <w:rPr>
          <w:rFonts w:ascii="Times New Roman" w:eastAsiaTheme="majorEastAsia" w:hAnsi="Times New Roman" w:cs="Times New Roman"/>
          <w:b/>
          <w:color w:val="000000" w:themeColor="text1"/>
          <w:kern w:val="24"/>
          <w:sz w:val="28"/>
          <w:szCs w:val="28"/>
          <w:lang w:val="ro-RO"/>
        </w:rPr>
        <w:t xml:space="preserve"> </w:t>
      </w:r>
      <w:r w:rsidR="00FD71EC" w:rsidRPr="00DB1C92">
        <w:rPr>
          <w:rFonts w:ascii="Times New Roman" w:eastAsiaTheme="majorEastAsia" w:hAnsi="Times New Roman" w:cs="Times New Roman"/>
          <w:b/>
          <w:color w:val="000000" w:themeColor="text1"/>
          <w:kern w:val="24"/>
          <w:sz w:val="28"/>
          <w:szCs w:val="28"/>
          <w:lang w:val="ro-RO"/>
        </w:rPr>
        <w:t xml:space="preserve">Structura cancerului de sân conform </w:t>
      </w:r>
      <w:proofErr w:type="spellStart"/>
      <w:r w:rsidR="00FD71EC" w:rsidRPr="00DB1C92">
        <w:rPr>
          <w:rFonts w:ascii="Times New Roman" w:eastAsiaTheme="majorEastAsia" w:hAnsi="Times New Roman" w:cs="Times New Roman"/>
          <w:b/>
          <w:color w:val="000000" w:themeColor="text1"/>
          <w:kern w:val="24"/>
          <w:sz w:val="28"/>
          <w:szCs w:val="28"/>
          <w:lang w:val="ro-RO"/>
        </w:rPr>
        <w:t>vâstei</w:t>
      </w:r>
      <w:proofErr w:type="spellEnd"/>
      <w:r w:rsidR="00FD71EC" w:rsidRPr="00DB1C92">
        <w:rPr>
          <w:rFonts w:ascii="Times New Roman" w:eastAsiaTheme="majorEastAsia" w:hAnsi="Times New Roman" w:cs="Times New Roman"/>
          <w:b/>
          <w:color w:val="000000" w:themeColor="text1"/>
          <w:kern w:val="24"/>
          <w:sz w:val="28"/>
          <w:szCs w:val="28"/>
          <w:lang w:val="ro-RO"/>
        </w:rPr>
        <w:t xml:space="preserve"> în R. Moldova</w:t>
      </w:r>
    </w:p>
    <w:p w14:paraId="39978843" w14:textId="77777777" w:rsidR="00E36A23" w:rsidRPr="00DB1C92" w:rsidRDefault="00D70A80" w:rsidP="00883E47">
      <w:pPr>
        <w:rPr>
          <w:rFonts w:ascii="Times New Roman" w:eastAsiaTheme="majorEastAsia" w:hAnsi="Times New Roman" w:cs="Times New Roman"/>
          <w:b/>
          <w:color w:val="000000" w:themeColor="text1"/>
          <w:kern w:val="24"/>
          <w:sz w:val="24"/>
          <w:szCs w:val="24"/>
          <w:lang w:val="ro-RO"/>
        </w:rPr>
      </w:pPr>
      <w:r w:rsidRPr="00DB1C92">
        <w:rPr>
          <w:rFonts w:ascii="Times New Roman" w:eastAsiaTheme="majorEastAsia" w:hAnsi="Times New Roman" w:cs="Times New Roman"/>
          <w:b/>
          <w:noProof/>
          <w:color w:val="000000" w:themeColor="text1"/>
          <w:kern w:val="24"/>
          <w:sz w:val="24"/>
          <w:szCs w:val="24"/>
          <w:lang w:val="ro-RO" w:eastAsia="ro-RO"/>
        </w:rPr>
        <w:drawing>
          <wp:inline distT="0" distB="0" distL="0" distR="0" wp14:anchorId="2679C818" wp14:editId="28FDF58C">
            <wp:extent cx="5551200" cy="5846400"/>
            <wp:effectExtent l="0" t="0" r="1143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534D28" w14:textId="77777777" w:rsidR="00112AE0" w:rsidRPr="00DB1C92" w:rsidRDefault="00112AE0" w:rsidP="00883E47">
      <w:pPr>
        <w:rPr>
          <w:rFonts w:ascii="Times New Roman" w:hAnsi="Times New Roman" w:cs="Times New Roman"/>
          <w:sz w:val="28"/>
          <w:szCs w:val="28"/>
          <w:lang w:val="ro-RO"/>
        </w:rPr>
      </w:pPr>
    </w:p>
    <w:p w14:paraId="67C3B0B3" w14:textId="77777777" w:rsidR="00004E97" w:rsidRPr="00996BCA" w:rsidRDefault="00112AE0" w:rsidP="002C1CFC">
      <w:pPr>
        <w:jc w:val="center"/>
        <w:rPr>
          <w:rFonts w:ascii="Times New Roman" w:hAnsi="Times New Roman" w:cs="Times New Roman"/>
          <w:b/>
          <w:bCs/>
          <w:color w:val="000000"/>
          <w:sz w:val="28"/>
          <w:szCs w:val="28"/>
          <w:lang w:val="ro-RO"/>
        </w:rPr>
      </w:pPr>
      <w:r w:rsidRPr="00996BCA">
        <w:rPr>
          <w:rFonts w:ascii="Times New Roman" w:hAnsi="Times New Roman" w:cs="Times New Roman"/>
          <w:b/>
          <w:bCs/>
          <w:color w:val="000000"/>
          <w:sz w:val="28"/>
          <w:szCs w:val="28"/>
          <w:lang w:val="ro-RO"/>
        </w:rPr>
        <w:t xml:space="preserve">III. </w:t>
      </w:r>
      <w:r w:rsidR="0084704B" w:rsidRPr="00996BCA">
        <w:rPr>
          <w:rFonts w:ascii="Times New Roman" w:hAnsi="Times New Roman" w:cs="Times New Roman"/>
          <w:b/>
          <w:bCs/>
          <w:color w:val="000000"/>
          <w:sz w:val="28"/>
          <w:szCs w:val="28"/>
          <w:lang w:val="ro-RO"/>
        </w:rPr>
        <w:t>N</w:t>
      </w:r>
      <w:r w:rsidR="00831E27" w:rsidRPr="00996BCA">
        <w:rPr>
          <w:rFonts w:ascii="Times New Roman" w:hAnsi="Times New Roman" w:cs="Times New Roman"/>
          <w:b/>
          <w:bCs/>
          <w:color w:val="000000"/>
          <w:sz w:val="28"/>
          <w:szCs w:val="28"/>
          <w:lang w:val="ro-RO"/>
        </w:rPr>
        <w:t>OȚIUNEA DE SCREENING</w:t>
      </w:r>
    </w:p>
    <w:p w14:paraId="595EB392" w14:textId="77777777" w:rsidR="00D44AD0" w:rsidRPr="00A65D9D" w:rsidRDefault="00112AE0" w:rsidP="00A65D9D">
      <w:pPr>
        <w:spacing w:after="0" w:line="276" w:lineRule="auto"/>
        <w:ind w:firstLine="708"/>
        <w:jc w:val="both"/>
        <w:rPr>
          <w:rFonts w:ascii="Times New Roman" w:hAnsi="Times New Roman" w:cs="Times New Roman"/>
          <w:sz w:val="28"/>
          <w:szCs w:val="28"/>
          <w:lang w:val="ro-RO"/>
        </w:rPr>
      </w:pPr>
      <w:r w:rsidRPr="00A65D9D">
        <w:rPr>
          <w:rFonts w:ascii="Times New Roman" w:hAnsi="Times New Roman" w:cs="Times New Roman"/>
          <w:sz w:val="28"/>
          <w:szCs w:val="28"/>
          <w:lang w:val="ro-RO"/>
        </w:rPr>
        <w:t>11.</w:t>
      </w:r>
      <w:r w:rsidR="00004E97" w:rsidRPr="00A65D9D">
        <w:rPr>
          <w:rFonts w:ascii="Times New Roman" w:hAnsi="Times New Roman" w:cs="Times New Roman"/>
          <w:sz w:val="28"/>
          <w:szCs w:val="28"/>
          <w:lang w:val="ro-RO"/>
        </w:rPr>
        <w:t xml:space="preserve"> </w:t>
      </w:r>
      <w:proofErr w:type="spellStart"/>
      <w:r w:rsidR="00D44AD0" w:rsidRPr="00A65D9D">
        <w:rPr>
          <w:rFonts w:ascii="Times New Roman" w:hAnsi="Times New Roman" w:cs="Times New Roman"/>
          <w:b/>
          <w:bCs/>
          <w:sz w:val="28"/>
          <w:szCs w:val="28"/>
          <w:shd w:val="clear" w:color="auto" w:fill="FFFFFF"/>
          <w:lang w:val="ro-RO"/>
        </w:rPr>
        <w:t>Screeningul</w:t>
      </w:r>
      <w:proofErr w:type="spellEnd"/>
      <w:r w:rsidR="00D44AD0" w:rsidRPr="00A65D9D">
        <w:rPr>
          <w:rFonts w:ascii="Times New Roman" w:hAnsi="Times New Roman" w:cs="Times New Roman"/>
          <w:sz w:val="28"/>
          <w:szCs w:val="28"/>
          <w:shd w:val="clear" w:color="auto" w:fill="FFFFFF"/>
          <w:lang w:val="ro-RO"/>
        </w:rPr>
        <w:t> este o metodă de testare care își propune să detecteze cancerul la persoanele care nu prezintă nici un simptom. </w:t>
      </w:r>
      <w:r w:rsidR="00D44AD0" w:rsidRPr="00A65D9D">
        <w:rPr>
          <w:rFonts w:ascii="Times New Roman" w:hAnsi="Times New Roman" w:cs="Times New Roman"/>
          <w:sz w:val="28"/>
          <w:szCs w:val="28"/>
          <w:lang w:val="ro-RO"/>
        </w:rPr>
        <w:t xml:space="preserve"> </w:t>
      </w:r>
      <w:proofErr w:type="spellStart"/>
      <w:r w:rsidR="00D44AD0" w:rsidRPr="00A65D9D">
        <w:rPr>
          <w:rFonts w:ascii="Times New Roman" w:hAnsi="Times New Roman" w:cs="Times New Roman"/>
          <w:sz w:val="28"/>
          <w:szCs w:val="28"/>
          <w:lang w:val="ro-RO"/>
        </w:rPr>
        <w:t>Screenigul</w:t>
      </w:r>
      <w:proofErr w:type="spellEnd"/>
      <w:r w:rsidR="00D44AD0" w:rsidRPr="00A65D9D">
        <w:rPr>
          <w:rFonts w:ascii="Times New Roman" w:hAnsi="Times New Roman" w:cs="Times New Roman"/>
          <w:sz w:val="28"/>
          <w:szCs w:val="28"/>
          <w:lang w:val="ro-RO"/>
        </w:rPr>
        <w:t xml:space="preserve"> cancerului (engl. </w:t>
      </w:r>
      <w:proofErr w:type="spellStart"/>
      <w:r w:rsidR="00D44AD0" w:rsidRPr="00A65D9D">
        <w:rPr>
          <w:rFonts w:ascii="Times New Roman" w:hAnsi="Times New Roman" w:cs="Times New Roman"/>
          <w:sz w:val="28"/>
          <w:szCs w:val="28"/>
          <w:lang w:val="ro-RO"/>
        </w:rPr>
        <w:t>to</w:t>
      </w:r>
      <w:proofErr w:type="spellEnd"/>
      <w:r w:rsidR="00D44AD0" w:rsidRPr="00A65D9D">
        <w:rPr>
          <w:rFonts w:ascii="Times New Roman" w:hAnsi="Times New Roman" w:cs="Times New Roman"/>
          <w:sz w:val="28"/>
          <w:szCs w:val="28"/>
          <w:lang w:val="ro-RO"/>
        </w:rPr>
        <w:t xml:space="preserve"> </w:t>
      </w:r>
      <w:proofErr w:type="spellStart"/>
      <w:r w:rsidR="00D44AD0" w:rsidRPr="00A65D9D">
        <w:rPr>
          <w:rFonts w:ascii="Times New Roman" w:hAnsi="Times New Roman" w:cs="Times New Roman"/>
          <w:sz w:val="28"/>
          <w:szCs w:val="28"/>
          <w:lang w:val="ro-RO"/>
        </w:rPr>
        <w:t>screen</w:t>
      </w:r>
      <w:proofErr w:type="spellEnd"/>
      <w:r w:rsidR="00D44AD0" w:rsidRPr="00A65D9D">
        <w:rPr>
          <w:rFonts w:ascii="Times New Roman" w:hAnsi="Times New Roman" w:cs="Times New Roman"/>
          <w:sz w:val="28"/>
          <w:szCs w:val="28"/>
          <w:lang w:val="ro-RO"/>
        </w:rPr>
        <w:t xml:space="preserve"> = a căuta) presupune diagnosticul cancerului la populaţia asimptomatică, într-un stadiu preclinic al maladiei.</w:t>
      </w:r>
    </w:p>
    <w:p w14:paraId="211BBB23" w14:textId="77777777" w:rsidR="00D44AD0" w:rsidRPr="00A65D9D" w:rsidRDefault="00D44AD0" w:rsidP="00A65D9D">
      <w:pPr>
        <w:spacing w:after="0" w:line="276" w:lineRule="auto"/>
        <w:jc w:val="both"/>
        <w:rPr>
          <w:rFonts w:ascii="Times New Roman" w:hAnsi="Times New Roman" w:cs="Times New Roman"/>
          <w:sz w:val="28"/>
          <w:szCs w:val="28"/>
          <w:lang w:val="ro-RO"/>
        </w:rPr>
      </w:pPr>
      <w:r w:rsidRPr="00A65D9D">
        <w:rPr>
          <w:rFonts w:ascii="Times New Roman" w:hAnsi="Times New Roman" w:cs="Times New Roman"/>
          <w:b/>
          <w:sz w:val="28"/>
          <w:szCs w:val="28"/>
          <w:lang w:val="ro-RO"/>
        </w:rPr>
        <w:t xml:space="preserve"> Scopul </w:t>
      </w:r>
      <w:proofErr w:type="spellStart"/>
      <w:r w:rsidRPr="00A65D9D">
        <w:rPr>
          <w:rFonts w:ascii="Times New Roman" w:hAnsi="Times New Roman" w:cs="Times New Roman"/>
          <w:b/>
          <w:sz w:val="28"/>
          <w:szCs w:val="28"/>
          <w:lang w:val="ro-RO"/>
        </w:rPr>
        <w:t>screeningului</w:t>
      </w:r>
      <w:proofErr w:type="spellEnd"/>
      <w:r w:rsidRPr="00A65D9D">
        <w:rPr>
          <w:rFonts w:ascii="Times New Roman" w:hAnsi="Times New Roman" w:cs="Times New Roman"/>
          <w:sz w:val="28"/>
          <w:szCs w:val="28"/>
          <w:lang w:val="ro-RO"/>
        </w:rPr>
        <w:t xml:space="preserve"> în masă este reducerea morbidităţii şi/sau a mortalităţii într-o populaţie, prin detecţia cancerulu</w:t>
      </w:r>
      <w:r w:rsidR="00183E22">
        <w:rPr>
          <w:rFonts w:ascii="Times New Roman" w:hAnsi="Times New Roman" w:cs="Times New Roman"/>
          <w:sz w:val="28"/>
          <w:szCs w:val="28"/>
          <w:lang w:val="ro-RO"/>
        </w:rPr>
        <w:t>i</w:t>
      </w:r>
      <w:r w:rsidRPr="00A65D9D">
        <w:rPr>
          <w:rFonts w:ascii="Times New Roman" w:hAnsi="Times New Roman" w:cs="Times New Roman"/>
          <w:sz w:val="28"/>
          <w:szCs w:val="28"/>
          <w:lang w:val="ro-RO"/>
        </w:rPr>
        <w:t xml:space="preserve"> în stadii precoce la </w:t>
      </w:r>
      <w:r w:rsidRPr="00A65D9D">
        <w:rPr>
          <w:rFonts w:ascii="Times New Roman" w:hAnsi="Times New Roman" w:cs="Times New Roman"/>
          <w:b/>
          <w:i/>
          <w:sz w:val="28"/>
          <w:szCs w:val="28"/>
          <w:lang w:val="ro-RO"/>
        </w:rPr>
        <w:t>populația aparent sănătoasă</w:t>
      </w:r>
      <w:r w:rsidRPr="00A65D9D">
        <w:rPr>
          <w:rFonts w:ascii="Times New Roman" w:hAnsi="Times New Roman" w:cs="Times New Roman"/>
          <w:sz w:val="28"/>
          <w:szCs w:val="28"/>
          <w:lang w:val="ro-RO"/>
        </w:rPr>
        <w:t>.</w:t>
      </w:r>
    </w:p>
    <w:p w14:paraId="3FE6F20D" w14:textId="77777777" w:rsidR="00D44AD0" w:rsidRPr="00A65D9D" w:rsidRDefault="00D44AD0" w:rsidP="00A65D9D">
      <w:pPr>
        <w:spacing w:after="0" w:line="276" w:lineRule="auto"/>
        <w:ind w:firstLine="708"/>
        <w:jc w:val="both"/>
        <w:rPr>
          <w:rFonts w:ascii="Times New Roman" w:hAnsi="Times New Roman" w:cs="Times New Roman"/>
          <w:sz w:val="28"/>
          <w:szCs w:val="28"/>
          <w:lang w:val="ro-RO"/>
        </w:rPr>
      </w:pPr>
      <w:r w:rsidRPr="00A65D9D">
        <w:rPr>
          <w:rFonts w:ascii="Times New Roman" w:hAnsi="Times New Roman" w:cs="Times New Roman"/>
          <w:b/>
          <w:i/>
          <w:iCs/>
          <w:sz w:val="28"/>
          <w:szCs w:val="28"/>
          <w:lang w:val="ro-RO"/>
        </w:rPr>
        <w:t>Măsurile de depistare precoce</w:t>
      </w:r>
      <w:r w:rsidRPr="00A65D9D">
        <w:rPr>
          <w:rFonts w:ascii="Times New Roman" w:hAnsi="Times New Roman" w:cs="Times New Roman"/>
          <w:b/>
          <w:i/>
          <w:sz w:val="28"/>
          <w:szCs w:val="28"/>
          <w:lang w:val="ro-RO"/>
        </w:rPr>
        <w:t xml:space="preserve"> și </w:t>
      </w:r>
      <w:proofErr w:type="spellStart"/>
      <w:r w:rsidRPr="00A65D9D">
        <w:rPr>
          <w:rFonts w:ascii="Times New Roman" w:hAnsi="Times New Roman" w:cs="Times New Roman"/>
          <w:b/>
          <w:i/>
          <w:sz w:val="28"/>
          <w:szCs w:val="28"/>
          <w:lang w:val="ro-RO"/>
        </w:rPr>
        <w:t>screeening</w:t>
      </w:r>
      <w:proofErr w:type="spellEnd"/>
      <w:r w:rsidRPr="00A65D9D">
        <w:rPr>
          <w:rFonts w:ascii="Times New Roman" w:hAnsi="Times New Roman" w:cs="Times New Roman"/>
          <w:b/>
          <w:sz w:val="28"/>
          <w:szCs w:val="28"/>
          <w:lang w:val="ro-RO"/>
        </w:rPr>
        <w:t xml:space="preserve"> </w:t>
      </w:r>
      <w:r w:rsidRPr="00A65D9D">
        <w:rPr>
          <w:rFonts w:ascii="Times New Roman" w:hAnsi="Times New Roman" w:cs="Times New Roman"/>
          <w:b/>
          <w:i/>
          <w:iCs/>
          <w:sz w:val="28"/>
          <w:szCs w:val="28"/>
          <w:lang w:val="ro-RO"/>
        </w:rPr>
        <w:t xml:space="preserve">a </w:t>
      </w:r>
      <w:proofErr w:type="spellStart"/>
      <w:r w:rsidRPr="00A65D9D">
        <w:rPr>
          <w:rFonts w:ascii="Times New Roman" w:hAnsi="Times New Roman" w:cs="Times New Roman"/>
          <w:b/>
          <w:i/>
          <w:iCs/>
          <w:sz w:val="28"/>
          <w:szCs w:val="28"/>
          <w:lang w:val="ro-RO"/>
        </w:rPr>
        <w:t>patologiilor</w:t>
      </w:r>
      <w:proofErr w:type="spellEnd"/>
      <w:r w:rsidRPr="00A65D9D">
        <w:rPr>
          <w:rFonts w:ascii="Times New Roman" w:hAnsi="Times New Roman" w:cs="Times New Roman"/>
          <w:b/>
          <w:i/>
          <w:iCs/>
          <w:sz w:val="28"/>
          <w:szCs w:val="28"/>
          <w:lang w:val="ro-RO"/>
        </w:rPr>
        <w:t xml:space="preserve"> glandei mamare (benigne, </w:t>
      </w:r>
      <w:proofErr w:type="spellStart"/>
      <w:r w:rsidRPr="00A65D9D">
        <w:rPr>
          <w:rFonts w:ascii="Times New Roman" w:hAnsi="Times New Roman" w:cs="Times New Roman"/>
          <w:b/>
          <w:i/>
          <w:iCs/>
          <w:sz w:val="28"/>
          <w:szCs w:val="28"/>
          <w:lang w:val="ro-RO"/>
        </w:rPr>
        <w:t>precanceroase</w:t>
      </w:r>
      <w:proofErr w:type="spellEnd"/>
      <w:r w:rsidRPr="00A65D9D">
        <w:rPr>
          <w:rFonts w:ascii="Times New Roman" w:hAnsi="Times New Roman" w:cs="Times New Roman"/>
          <w:b/>
          <w:i/>
          <w:iCs/>
          <w:sz w:val="28"/>
          <w:szCs w:val="28"/>
          <w:lang w:val="ro-RO"/>
        </w:rPr>
        <w:t xml:space="preserve"> și neoplazice)</w:t>
      </w:r>
      <w:r w:rsidRPr="00A65D9D">
        <w:rPr>
          <w:rFonts w:ascii="Times New Roman" w:hAnsi="Times New Roman" w:cs="Times New Roman"/>
          <w:i/>
          <w:iCs/>
          <w:sz w:val="28"/>
          <w:szCs w:val="28"/>
          <w:lang w:val="ro-RO"/>
        </w:rPr>
        <w:t xml:space="preserve"> </w:t>
      </w:r>
      <w:r w:rsidRPr="00A65D9D">
        <w:rPr>
          <w:rFonts w:ascii="Times New Roman" w:hAnsi="Times New Roman" w:cs="Times New Roman"/>
          <w:sz w:val="28"/>
          <w:szCs w:val="28"/>
          <w:lang w:val="ro-RO"/>
        </w:rPr>
        <w:t xml:space="preserve">vor spori atât eficacitatea tratamentului, cât și supraviețuirea pacientelor cu o calitate satisfăcătoare a vieții.  Mai mult ca atât,  micșorarea cheltuielilor pentru un caz tratat va permite gestionarea mai eficientă a finanțelor în scopul profilaxiei  maladiilor. Ca rezultat, se va reduce </w:t>
      </w:r>
      <w:r w:rsidRPr="00A65D9D">
        <w:rPr>
          <w:rFonts w:ascii="Times New Roman" w:hAnsi="Times New Roman" w:cs="Times New Roman"/>
          <w:sz w:val="28"/>
          <w:szCs w:val="28"/>
          <w:lang w:val="ro-RO"/>
        </w:rPr>
        <w:lastRenderedPageBreak/>
        <w:t xml:space="preserve">considerabil frecvența cazurilor avansate a maladiei, care, la rândul său, va micșora numărul </w:t>
      </w:r>
      <w:proofErr w:type="spellStart"/>
      <w:r w:rsidRPr="00A65D9D">
        <w:rPr>
          <w:rFonts w:ascii="Times New Roman" w:hAnsi="Times New Roman" w:cs="Times New Roman"/>
          <w:sz w:val="28"/>
          <w:szCs w:val="28"/>
          <w:lang w:val="ro-RO"/>
        </w:rPr>
        <w:t>invalidizărilor</w:t>
      </w:r>
      <w:proofErr w:type="spellEnd"/>
      <w:r w:rsidRPr="00A65D9D">
        <w:rPr>
          <w:rFonts w:ascii="Times New Roman" w:hAnsi="Times New Roman" w:cs="Times New Roman"/>
          <w:sz w:val="28"/>
          <w:szCs w:val="28"/>
          <w:lang w:val="ro-RO"/>
        </w:rPr>
        <w:t xml:space="preserve"> prin cancer mamar.  </w:t>
      </w:r>
    </w:p>
    <w:p w14:paraId="19E0A960" w14:textId="77777777" w:rsidR="006415CB" w:rsidRPr="00996BCA" w:rsidRDefault="00B465FE" w:rsidP="00A65D9D">
      <w:pPr>
        <w:spacing w:after="0"/>
        <w:ind w:firstLine="708"/>
        <w:jc w:val="both"/>
        <w:rPr>
          <w:rFonts w:ascii="Times New Roman" w:hAnsi="Times New Roman" w:cs="Times New Roman"/>
          <w:color w:val="000000"/>
          <w:sz w:val="28"/>
          <w:szCs w:val="28"/>
          <w:lang w:val="ro-RO"/>
        </w:rPr>
      </w:pPr>
      <w:r w:rsidRPr="00996BCA">
        <w:rPr>
          <w:rFonts w:ascii="Times New Roman" w:hAnsi="Times New Roman" w:cs="Times New Roman"/>
          <w:color w:val="000000"/>
          <w:sz w:val="28"/>
          <w:szCs w:val="28"/>
          <w:lang w:val="ro-RO"/>
        </w:rPr>
        <w:t>12</w:t>
      </w:r>
      <w:r w:rsidR="00625988" w:rsidRPr="00996BCA">
        <w:rPr>
          <w:rFonts w:ascii="Times New Roman" w:hAnsi="Times New Roman" w:cs="Times New Roman"/>
          <w:color w:val="000000"/>
          <w:sz w:val="28"/>
          <w:szCs w:val="28"/>
          <w:lang w:val="ro-RO"/>
        </w:rPr>
        <w:t xml:space="preserve">. </w:t>
      </w:r>
      <w:r w:rsidR="0084704B" w:rsidRPr="00996BCA">
        <w:rPr>
          <w:rFonts w:ascii="Times New Roman" w:hAnsi="Times New Roman" w:cs="Times New Roman"/>
          <w:color w:val="000000"/>
          <w:sz w:val="28"/>
          <w:szCs w:val="28"/>
          <w:lang w:val="ro-RO"/>
        </w:rPr>
        <w:t>Strategia d</w:t>
      </w:r>
      <w:r w:rsidR="003A0A82" w:rsidRPr="00996BCA">
        <w:rPr>
          <w:rFonts w:ascii="Times New Roman" w:hAnsi="Times New Roman" w:cs="Times New Roman"/>
          <w:color w:val="000000"/>
          <w:sz w:val="28"/>
          <w:szCs w:val="28"/>
          <w:lang w:val="ro-RO"/>
        </w:rPr>
        <w:t>e screening în cancer trebuie să identifice populația căreia îi este adresată (care trebuie să</w:t>
      </w:r>
      <w:r w:rsidR="0084704B" w:rsidRPr="00996BCA">
        <w:rPr>
          <w:rFonts w:ascii="Times New Roman" w:hAnsi="Times New Roman" w:cs="Times New Roman"/>
          <w:color w:val="000000"/>
          <w:sz w:val="28"/>
          <w:szCs w:val="28"/>
          <w:lang w:val="ro-RO"/>
        </w:rPr>
        <w:t xml:space="preserve"> prez</w:t>
      </w:r>
      <w:r w:rsidR="003A0A82" w:rsidRPr="00996BCA">
        <w:rPr>
          <w:rFonts w:ascii="Times New Roman" w:hAnsi="Times New Roman" w:cs="Times New Roman"/>
          <w:color w:val="000000"/>
          <w:sz w:val="28"/>
          <w:szCs w:val="28"/>
          <w:lang w:val="ro-RO"/>
        </w:rPr>
        <w:t>inte anumite caracteristici), să stabilească un anumit test, precum și frecvența efectuă</w:t>
      </w:r>
      <w:r w:rsidR="0084704B" w:rsidRPr="00996BCA">
        <w:rPr>
          <w:rFonts w:ascii="Times New Roman" w:hAnsi="Times New Roman" w:cs="Times New Roman"/>
          <w:color w:val="000000"/>
          <w:sz w:val="28"/>
          <w:szCs w:val="28"/>
          <w:lang w:val="ro-RO"/>
        </w:rPr>
        <w:t>rii lui, s</w:t>
      </w:r>
      <w:r w:rsidR="003A0A82" w:rsidRPr="00996BCA">
        <w:rPr>
          <w:rFonts w:ascii="Times New Roman" w:hAnsi="Times New Roman" w:cs="Times New Roman"/>
          <w:color w:val="000000"/>
          <w:sz w:val="28"/>
          <w:szCs w:val="28"/>
          <w:lang w:val="ro-RO"/>
        </w:rPr>
        <w:t>ă</w:t>
      </w:r>
      <w:r w:rsidR="0084704B" w:rsidRPr="00996BCA">
        <w:rPr>
          <w:rFonts w:ascii="Times New Roman" w:hAnsi="Times New Roman" w:cs="Times New Roman"/>
          <w:color w:val="000000"/>
          <w:sz w:val="28"/>
          <w:szCs w:val="28"/>
          <w:lang w:val="ro-RO"/>
        </w:rPr>
        <w:t xml:space="preserve"> desemneze personalul medical implicat în program.</w:t>
      </w:r>
      <w:r w:rsidR="003A0A82" w:rsidRPr="00996BCA">
        <w:rPr>
          <w:rFonts w:ascii="Times New Roman" w:hAnsi="Times New Roman" w:cs="Times New Roman"/>
          <w:color w:val="000000"/>
          <w:sz w:val="28"/>
          <w:szCs w:val="28"/>
          <w:lang w:val="ro-RO"/>
        </w:rPr>
        <w:t xml:space="preserve"> Valoarea testului de screening </w:t>
      </w:r>
      <w:r w:rsidR="0084704B" w:rsidRPr="00996BCA">
        <w:rPr>
          <w:rFonts w:ascii="Times New Roman" w:hAnsi="Times New Roman" w:cs="Times New Roman"/>
          <w:color w:val="000000"/>
          <w:sz w:val="28"/>
          <w:szCs w:val="28"/>
          <w:lang w:val="ro-RO"/>
        </w:rPr>
        <w:t>nu este d</w:t>
      </w:r>
      <w:r w:rsidR="003A0A82" w:rsidRPr="00996BCA">
        <w:rPr>
          <w:rFonts w:ascii="Times New Roman" w:hAnsi="Times New Roman" w:cs="Times New Roman"/>
          <w:color w:val="000000"/>
          <w:sz w:val="28"/>
          <w:szCs w:val="28"/>
          <w:lang w:val="ro-RO"/>
        </w:rPr>
        <w:t>e a diagnostica boala canceroasă, ci de a identifica, dintr-o masă populațională</w:t>
      </w:r>
      <w:r w:rsidR="0084704B" w:rsidRPr="00996BCA">
        <w:rPr>
          <w:rFonts w:ascii="Times New Roman" w:hAnsi="Times New Roman" w:cs="Times New Roman"/>
          <w:color w:val="000000"/>
          <w:sz w:val="28"/>
          <w:szCs w:val="28"/>
          <w:lang w:val="ro-RO"/>
        </w:rPr>
        <w:t>, acei indivizi asimptoma</w:t>
      </w:r>
      <w:r w:rsidR="003A0A82" w:rsidRPr="00996BCA">
        <w:rPr>
          <w:rFonts w:ascii="Times New Roman" w:hAnsi="Times New Roman" w:cs="Times New Roman"/>
          <w:color w:val="000000"/>
          <w:sz w:val="28"/>
          <w:szCs w:val="28"/>
          <w:lang w:val="ro-RO"/>
        </w:rPr>
        <w:t xml:space="preserve">tici cu probabilitate mare de a </w:t>
      </w:r>
      <w:r w:rsidR="0084704B" w:rsidRPr="00996BCA">
        <w:rPr>
          <w:rFonts w:ascii="Times New Roman" w:hAnsi="Times New Roman" w:cs="Times New Roman"/>
          <w:color w:val="000000"/>
          <w:sz w:val="28"/>
          <w:szCs w:val="28"/>
          <w:lang w:val="ro-RO"/>
        </w:rPr>
        <w:t>avea cancer.</w:t>
      </w:r>
    </w:p>
    <w:p w14:paraId="5ACE9ABF" w14:textId="77777777" w:rsidR="00004E97" w:rsidRPr="00996BCA" w:rsidRDefault="0084704B" w:rsidP="002C1CFC">
      <w:pPr>
        <w:ind w:firstLine="708"/>
        <w:jc w:val="both"/>
        <w:rPr>
          <w:rFonts w:ascii="Times New Roman" w:hAnsi="Times New Roman" w:cs="Times New Roman"/>
          <w:color w:val="000000"/>
          <w:sz w:val="28"/>
          <w:szCs w:val="28"/>
          <w:lang w:val="ro-RO"/>
        </w:rPr>
      </w:pPr>
      <w:r w:rsidRPr="00996BCA">
        <w:rPr>
          <w:rFonts w:ascii="Times New Roman" w:hAnsi="Times New Roman" w:cs="Times New Roman"/>
          <w:color w:val="000000"/>
          <w:sz w:val="28"/>
          <w:szCs w:val="28"/>
          <w:lang w:val="ro-RO"/>
        </w:rPr>
        <w:t>Testul de scre</w:t>
      </w:r>
      <w:r w:rsidR="003A0A82" w:rsidRPr="00996BCA">
        <w:rPr>
          <w:rFonts w:ascii="Times New Roman" w:hAnsi="Times New Roman" w:cs="Times New Roman"/>
          <w:color w:val="000000"/>
          <w:sz w:val="28"/>
          <w:szCs w:val="28"/>
          <w:lang w:val="ro-RO"/>
        </w:rPr>
        <w:t xml:space="preserve">ening triază grupul populațional în subiecți cu teste normale și subiecți </w:t>
      </w:r>
      <w:r w:rsidRPr="00996BCA">
        <w:rPr>
          <w:rFonts w:ascii="Times New Roman" w:hAnsi="Times New Roman" w:cs="Times New Roman"/>
          <w:color w:val="000000"/>
          <w:sz w:val="28"/>
          <w:szCs w:val="28"/>
          <w:lang w:val="ro-RO"/>
        </w:rPr>
        <w:t>cu tes</w:t>
      </w:r>
      <w:r w:rsidR="003A0A82" w:rsidRPr="00996BCA">
        <w:rPr>
          <w:rFonts w:ascii="Times New Roman" w:hAnsi="Times New Roman" w:cs="Times New Roman"/>
          <w:color w:val="000000"/>
          <w:sz w:val="28"/>
          <w:szCs w:val="28"/>
          <w:lang w:val="ro-RO"/>
        </w:rPr>
        <w:t>te modificate, care sunt preluaț</w:t>
      </w:r>
      <w:r w:rsidR="006415CB" w:rsidRPr="00996BCA">
        <w:rPr>
          <w:rFonts w:ascii="Times New Roman" w:hAnsi="Times New Roman" w:cs="Times New Roman"/>
          <w:color w:val="000000"/>
          <w:sz w:val="28"/>
          <w:szCs w:val="28"/>
          <w:lang w:val="ro-RO"/>
        </w:rPr>
        <w:t>i pentru o evaluare diagnostică</w:t>
      </w:r>
      <w:r w:rsidR="003A0A82" w:rsidRPr="00996BCA">
        <w:rPr>
          <w:rFonts w:ascii="Times New Roman" w:hAnsi="Times New Roman" w:cs="Times New Roman"/>
          <w:color w:val="000000"/>
          <w:sz w:val="28"/>
          <w:szCs w:val="28"/>
          <w:lang w:val="ro-RO"/>
        </w:rPr>
        <w:t xml:space="preserve"> ulterioară</w:t>
      </w:r>
      <w:r w:rsidRPr="00996BCA">
        <w:rPr>
          <w:rFonts w:ascii="Times New Roman" w:hAnsi="Times New Roman" w:cs="Times New Roman"/>
          <w:color w:val="000000"/>
          <w:sz w:val="28"/>
          <w:szCs w:val="28"/>
          <w:lang w:val="ro-RO"/>
        </w:rPr>
        <w:t>. Persoanele simptomatice nu sunt i</w:t>
      </w:r>
      <w:r w:rsidR="003A0A82" w:rsidRPr="00996BCA">
        <w:rPr>
          <w:rFonts w:ascii="Times New Roman" w:hAnsi="Times New Roman" w:cs="Times New Roman"/>
          <w:color w:val="000000"/>
          <w:sz w:val="28"/>
          <w:szCs w:val="28"/>
          <w:lang w:val="ro-RO"/>
        </w:rPr>
        <w:t>ncluse în screening, ele urmând a fi supuse unor investigaț</w:t>
      </w:r>
      <w:r w:rsidRPr="00996BCA">
        <w:rPr>
          <w:rFonts w:ascii="Times New Roman" w:hAnsi="Times New Roman" w:cs="Times New Roman"/>
          <w:color w:val="000000"/>
          <w:sz w:val="28"/>
          <w:szCs w:val="28"/>
          <w:lang w:val="ro-RO"/>
        </w:rPr>
        <w:t xml:space="preserve">ii care </w:t>
      </w:r>
      <w:r w:rsidR="003A0A82" w:rsidRPr="00996BCA">
        <w:rPr>
          <w:rFonts w:ascii="Times New Roman" w:hAnsi="Times New Roman" w:cs="Times New Roman"/>
          <w:color w:val="000000"/>
          <w:sz w:val="28"/>
          <w:szCs w:val="28"/>
          <w:lang w:val="ro-RO"/>
        </w:rPr>
        <w:t>să stabilească etiologia simptomelor, deci să răspundă</w:t>
      </w:r>
      <w:r w:rsidRPr="00996BCA">
        <w:rPr>
          <w:rFonts w:ascii="Times New Roman" w:hAnsi="Times New Roman" w:cs="Times New Roman"/>
          <w:color w:val="000000"/>
          <w:sz w:val="28"/>
          <w:szCs w:val="28"/>
          <w:lang w:val="ro-RO"/>
        </w:rPr>
        <w:t xml:space="preserve"> la întrebarea este sau nu este cancer.</w:t>
      </w:r>
    </w:p>
    <w:p w14:paraId="4313672E" w14:textId="77777777" w:rsidR="003A0A82" w:rsidRPr="00996BCA" w:rsidRDefault="003A0A82" w:rsidP="00004E97">
      <w:pPr>
        <w:jc w:val="both"/>
        <w:rPr>
          <w:rFonts w:ascii="Times New Roman" w:hAnsi="Times New Roman" w:cs="Times New Roman"/>
          <w:color w:val="000000"/>
          <w:sz w:val="28"/>
          <w:szCs w:val="28"/>
          <w:lang w:val="ro-RO"/>
        </w:rPr>
      </w:pPr>
    </w:p>
    <w:p w14:paraId="5A6A28B9" w14:textId="77777777" w:rsidR="006415CB" w:rsidRPr="00996BCA" w:rsidRDefault="002C1CFC" w:rsidP="002C1CFC">
      <w:pPr>
        <w:jc w:val="center"/>
        <w:rPr>
          <w:rFonts w:ascii="Times New Roman" w:hAnsi="Times New Roman" w:cs="Times New Roman"/>
          <w:b/>
          <w:bCs/>
          <w:color w:val="000000"/>
          <w:sz w:val="28"/>
          <w:szCs w:val="28"/>
          <w:lang w:val="ro-RO"/>
        </w:rPr>
      </w:pPr>
      <w:r w:rsidRPr="00996BCA">
        <w:rPr>
          <w:rFonts w:ascii="Times New Roman" w:hAnsi="Times New Roman" w:cs="Times New Roman"/>
          <w:b/>
          <w:bCs/>
          <w:color w:val="000000"/>
          <w:sz w:val="28"/>
          <w:szCs w:val="28"/>
          <w:lang w:val="ro-RO"/>
        </w:rPr>
        <w:t>S</w:t>
      </w:r>
      <w:r w:rsidR="006415CB" w:rsidRPr="00996BCA">
        <w:rPr>
          <w:rFonts w:ascii="Times New Roman" w:hAnsi="Times New Roman" w:cs="Times New Roman"/>
          <w:b/>
          <w:bCs/>
          <w:color w:val="000000"/>
          <w:sz w:val="28"/>
          <w:szCs w:val="28"/>
          <w:lang w:val="ro-RO"/>
        </w:rPr>
        <w:t>CREENINGUL</w:t>
      </w:r>
      <w:r w:rsidR="0084704B" w:rsidRPr="00996BCA">
        <w:rPr>
          <w:rFonts w:ascii="Times New Roman" w:hAnsi="Times New Roman" w:cs="Times New Roman"/>
          <w:b/>
          <w:bCs/>
          <w:color w:val="000000"/>
          <w:sz w:val="28"/>
          <w:szCs w:val="28"/>
          <w:lang w:val="ro-RO"/>
        </w:rPr>
        <w:t xml:space="preserve"> ÎN</w:t>
      </w:r>
      <w:r w:rsidR="003A0A82" w:rsidRPr="00996BCA">
        <w:rPr>
          <w:rFonts w:ascii="Times New Roman" w:hAnsi="Times New Roman" w:cs="Times New Roman"/>
          <w:color w:val="000000"/>
          <w:sz w:val="28"/>
          <w:szCs w:val="28"/>
          <w:lang w:val="ro-RO"/>
        </w:rPr>
        <w:t xml:space="preserve"> </w:t>
      </w:r>
      <w:r w:rsidR="003A0A82" w:rsidRPr="00996BCA">
        <w:rPr>
          <w:rFonts w:ascii="Times New Roman" w:hAnsi="Times New Roman" w:cs="Times New Roman"/>
          <w:b/>
          <w:bCs/>
          <w:color w:val="000000"/>
          <w:sz w:val="28"/>
          <w:szCs w:val="28"/>
          <w:lang w:val="ro-RO"/>
        </w:rPr>
        <w:t>CANCERUL MAMAR</w:t>
      </w:r>
    </w:p>
    <w:p w14:paraId="35A93951" w14:textId="77777777" w:rsidR="00B465FE" w:rsidRPr="00996BCA" w:rsidRDefault="00B465FE" w:rsidP="002C1CFC">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13</w:t>
      </w:r>
      <w:r w:rsidR="00625988" w:rsidRPr="00996BCA">
        <w:rPr>
          <w:rFonts w:ascii="Times New Roman" w:hAnsi="Times New Roman" w:cs="Times New Roman"/>
          <w:sz w:val="28"/>
          <w:szCs w:val="28"/>
          <w:lang w:val="ro-RO"/>
        </w:rPr>
        <w:t xml:space="preserve">. </w:t>
      </w:r>
      <w:r w:rsidR="0095215D" w:rsidRPr="00996BCA">
        <w:rPr>
          <w:rFonts w:ascii="Times New Roman" w:hAnsi="Times New Roman" w:cs="Times New Roman"/>
          <w:sz w:val="28"/>
          <w:szCs w:val="28"/>
          <w:lang w:val="ro-RO"/>
        </w:rPr>
        <w:t xml:space="preserve">Diagnosticarea precoce a cancerului de sân este cea mai bună abordare pentru creșterea ratei de supraviețuire cu o calitate bună a vieții. </w:t>
      </w:r>
    </w:p>
    <w:p w14:paraId="3808B8C9" w14:textId="77777777" w:rsidR="00D44AD0" w:rsidRPr="00A65D9D" w:rsidRDefault="00D44AD0" w:rsidP="00A65D9D">
      <w:pPr>
        <w:shd w:val="clear" w:color="auto" w:fill="FFFFFF"/>
        <w:spacing w:after="0" w:line="276" w:lineRule="auto"/>
        <w:jc w:val="both"/>
        <w:rPr>
          <w:rFonts w:ascii="Times New Roman" w:eastAsia="Times New Roman" w:hAnsi="Times New Roman" w:cs="Times New Roman"/>
          <w:b/>
          <w:sz w:val="28"/>
          <w:szCs w:val="28"/>
          <w:lang w:val="en-US" w:eastAsia="ru-RU"/>
        </w:rPr>
      </w:pPr>
      <w:proofErr w:type="spellStart"/>
      <w:r w:rsidRPr="00A65D9D">
        <w:rPr>
          <w:rFonts w:ascii="Times New Roman" w:eastAsia="Times New Roman" w:hAnsi="Times New Roman" w:cs="Times New Roman"/>
          <w:b/>
          <w:sz w:val="28"/>
          <w:szCs w:val="28"/>
          <w:lang w:val="en-US" w:eastAsia="ru-RU"/>
        </w:rPr>
        <w:t>Metodele</w:t>
      </w:r>
      <w:proofErr w:type="spellEnd"/>
      <w:r w:rsidRPr="00A65D9D">
        <w:rPr>
          <w:rFonts w:ascii="Times New Roman" w:eastAsia="Times New Roman" w:hAnsi="Times New Roman" w:cs="Times New Roman"/>
          <w:b/>
          <w:sz w:val="28"/>
          <w:szCs w:val="28"/>
          <w:lang w:val="en-US" w:eastAsia="ru-RU"/>
        </w:rPr>
        <w:t xml:space="preserve"> de diagnostic </w:t>
      </w:r>
      <w:proofErr w:type="spellStart"/>
      <w:r w:rsidRPr="00A65D9D">
        <w:rPr>
          <w:rFonts w:ascii="Times New Roman" w:eastAsia="Times New Roman" w:hAnsi="Times New Roman" w:cs="Times New Roman"/>
          <w:b/>
          <w:sz w:val="28"/>
          <w:szCs w:val="28"/>
          <w:lang w:val="en-US" w:eastAsia="ru-RU"/>
        </w:rPr>
        <w:t>propuse</w:t>
      </w:r>
      <w:proofErr w:type="spellEnd"/>
      <w:r w:rsidRPr="00A65D9D">
        <w:rPr>
          <w:rFonts w:ascii="Times New Roman" w:eastAsia="Times New Roman" w:hAnsi="Times New Roman" w:cs="Times New Roman"/>
          <w:b/>
          <w:sz w:val="28"/>
          <w:szCs w:val="28"/>
          <w:lang w:val="en-US" w:eastAsia="ru-RU"/>
        </w:rPr>
        <w:t xml:space="preserve"> pentru screening </w:t>
      </w:r>
      <w:proofErr w:type="spellStart"/>
      <w:r w:rsidRPr="00A65D9D">
        <w:rPr>
          <w:rFonts w:ascii="Times New Roman" w:eastAsia="Times New Roman" w:hAnsi="Times New Roman" w:cs="Times New Roman"/>
          <w:b/>
          <w:sz w:val="28"/>
          <w:szCs w:val="28"/>
          <w:lang w:val="en-US" w:eastAsia="ru-RU"/>
        </w:rPr>
        <w:t>și</w:t>
      </w:r>
      <w:proofErr w:type="spellEnd"/>
      <w:r w:rsidRPr="00A65D9D">
        <w:rPr>
          <w:rFonts w:ascii="Times New Roman" w:eastAsia="Times New Roman" w:hAnsi="Times New Roman" w:cs="Times New Roman"/>
          <w:b/>
          <w:sz w:val="28"/>
          <w:szCs w:val="28"/>
          <w:lang w:val="en-US" w:eastAsia="ru-RU"/>
        </w:rPr>
        <w:t xml:space="preserve"> </w:t>
      </w:r>
      <w:proofErr w:type="spellStart"/>
      <w:r w:rsidRPr="00A65D9D">
        <w:rPr>
          <w:rFonts w:ascii="Times New Roman" w:eastAsia="Times New Roman" w:hAnsi="Times New Roman" w:cs="Times New Roman"/>
          <w:b/>
          <w:sz w:val="28"/>
          <w:szCs w:val="28"/>
          <w:lang w:val="en-US" w:eastAsia="ru-RU"/>
        </w:rPr>
        <w:t>vârsta</w:t>
      </w:r>
      <w:proofErr w:type="spellEnd"/>
      <w:r w:rsidRPr="00A65D9D">
        <w:rPr>
          <w:rFonts w:ascii="Times New Roman" w:eastAsia="Times New Roman" w:hAnsi="Times New Roman" w:cs="Times New Roman"/>
          <w:b/>
          <w:sz w:val="28"/>
          <w:szCs w:val="28"/>
          <w:lang w:val="en-US" w:eastAsia="ru-RU"/>
        </w:rPr>
        <w:t xml:space="preserve"> la care se </w:t>
      </w:r>
      <w:proofErr w:type="spellStart"/>
      <w:r w:rsidRPr="00A65D9D">
        <w:rPr>
          <w:rFonts w:ascii="Times New Roman" w:eastAsia="Times New Roman" w:hAnsi="Times New Roman" w:cs="Times New Roman"/>
          <w:b/>
          <w:sz w:val="28"/>
          <w:szCs w:val="28"/>
          <w:lang w:val="en-US" w:eastAsia="ru-RU"/>
        </w:rPr>
        <w:t>efectuiază</w:t>
      </w:r>
      <w:proofErr w:type="spellEnd"/>
      <w:r w:rsidRPr="00A65D9D">
        <w:rPr>
          <w:rFonts w:ascii="Times New Roman" w:eastAsia="Times New Roman" w:hAnsi="Times New Roman" w:cs="Times New Roman"/>
          <w:b/>
          <w:sz w:val="28"/>
          <w:szCs w:val="28"/>
          <w:lang w:val="en-US" w:eastAsia="ru-RU"/>
        </w:rPr>
        <w:t xml:space="preserve"> </w:t>
      </w:r>
      <w:proofErr w:type="spellStart"/>
      <w:r w:rsidRPr="00A65D9D">
        <w:rPr>
          <w:rFonts w:ascii="Times New Roman" w:eastAsia="Times New Roman" w:hAnsi="Times New Roman" w:cs="Times New Roman"/>
          <w:b/>
          <w:sz w:val="28"/>
          <w:szCs w:val="28"/>
          <w:lang w:val="en-US" w:eastAsia="ru-RU"/>
        </w:rPr>
        <w:t>screeningul</w:t>
      </w:r>
      <w:proofErr w:type="spellEnd"/>
      <w:r w:rsidR="00183E22">
        <w:rPr>
          <w:rFonts w:ascii="Times New Roman" w:eastAsia="Times New Roman" w:hAnsi="Times New Roman" w:cs="Times New Roman"/>
          <w:b/>
          <w:sz w:val="28"/>
          <w:szCs w:val="28"/>
          <w:lang w:val="en-US" w:eastAsia="ru-RU"/>
        </w:rPr>
        <w:t>:</w:t>
      </w:r>
    </w:p>
    <w:p w14:paraId="41A5C120" w14:textId="77777777" w:rsidR="00D44AD0" w:rsidRPr="00A65D9D" w:rsidRDefault="00D44AD0" w:rsidP="00A65D9D">
      <w:pPr>
        <w:numPr>
          <w:ilvl w:val="0"/>
          <w:numId w:val="5"/>
        </w:numPr>
        <w:shd w:val="clear" w:color="auto" w:fill="FFFFFF"/>
        <w:spacing w:after="0" w:line="276" w:lineRule="auto"/>
        <w:ind w:left="567"/>
        <w:rPr>
          <w:rFonts w:ascii="Times New Roman" w:eastAsia="Times New Roman" w:hAnsi="Times New Roman" w:cs="Times New Roman"/>
          <w:sz w:val="28"/>
          <w:szCs w:val="28"/>
          <w:lang w:val="en-US" w:eastAsia="ru-RU"/>
        </w:rPr>
      </w:pPr>
      <w:proofErr w:type="spellStart"/>
      <w:r w:rsidRPr="00A65D9D">
        <w:rPr>
          <w:rFonts w:ascii="Times New Roman" w:eastAsia="Times New Roman" w:hAnsi="Times New Roman" w:cs="Times New Roman"/>
          <w:sz w:val="28"/>
          <w:szCs w:val="28"/>
          <w:lang w:val="en-US" w:eastAsia="ru-RU"/>
        </w:rPr>
        <w:t>Autocontrolul</w:t>
      </w:r>
      <w:proofErr w:type="spellEnd"/>
      <w:r w:rsidRPr="00A65D9D">
        <w:rPr>
          <w:rFonts w:ascii="Times New Roman" w:eastAsia="Times New Roman" w:hAnsi="Times New Roman" w:cs="Times New Roman"/>
          <w:sz w:val="28"/>
          <w:szCs w:val="28"/>
          <w:lang w:val="en-US" w:eastAsia="ru-RU"/>
        </w:rPr>
        <w:t xml:space="preserve"> </w:t>
      </w:r>
      <w:proofErr w:type="spellStart"/>
      <w:r w:rsidRPr="00A65D9D">
        <w:rPr>
          <w:rFonts w:ascii="Times New Roman" w:eastAsia="Times New Roman" w:hAnsi="Times New Roman" w:cs="Times New Roman"/>
          <w:sz w:val="28"/>
          <w:szCs w:val="28"/>
          <w:lang w:val="en-US" w:eastAsia="ru-RU"/>
        </w:rPr>
        <w:t>glandelor</w:t>
      </w:r>
      <w:proofErr w:type="spellEnd"/>
      <w:r w:rsidRPr="00A65D9D">
        <w:rPr>
          <w:rFonts w:ascii="Times New Roman" w:eastAsia="Times New Roman" w:hAnsi="Times New Roman" w:cs="Times New Roman"/>
          <w:sz w:val="28"/>
          <w:szCs w:val="28"/>
          <w:lang w:val="en-US" w:eastAsia="ru-RU"/>
        </w:rPr>
        <w:t xml:space="preserve"> </w:t>
      </w:r>
      <w:proofErr w:type="spellStart"/>
      <w:r w:rsidRPr="00A65D9D">
        <w:rPr>
          <w:rFonts w:ascii="Times New Roman" w:eastAsia="Times New Roman" w:hAnsi="Times New Roman" w:cs="Times New Roman"/>
          <w:sz w:val="28"/>
          <w:szCs w:val="28"/>
          <w:lang w:val="en-US" w:eastAsia="ru-RU"/>
        </w:rPr>
        <w:t>mamare</w:t>
      </w:r>
      <w:proofErr w:type="spellEnd"/>
      <w:r w:rsidR="00183E22">
        <w:rPr>
          <w:rFonts w:ascii="Times New Roman" w:eastAsia="Times New Roman" w:hAnsi="Times New Roman" w:cs="Times New Roman"/>
          <w:sz w:val="28"/>
          <w:szCs w:val="28"/>
          <w:lang w:val="en-US" w:eastAsia="ru-RU"/>
        </w:rPr>
        <w:t xml:space="preserve"> </w:t>
      </w:r>
      <w:r w:rsidRPr="00A65D9D">
        <w:rPr>
          <w:rFonts w:ascii="Times New Roman" w:eastAsia="Times New Roman" w:hAnsi="Times New Roman" w:cs="Times New Roman"/>
          <w:sz w:val="28"/>
          <w:szCs w:val="28"/>
          <w:lang w:val="en-US" w:eastAsia="ru-RU"/>
        </w:rPr>
        <w:t xml:space="preserve">- obligator </w:t>
      </w:r>
      <w:proofErr w:type="spellStart"/>
      <w:r w:rsidRPr="00A65D9D">
        <w:rPr>
          <w:rFonts w:ascii="Times New Roman" w:eastAsia="Times New Roman" w:hAnsi="Times New Roman" w:cs="Times New Roman"/>
          <w:sz w:val="28"/>
          <w:szCs w:val="28"/>
          <w:lang w:val="en-US" w:eastAsia="ru-RU"/>
        </w:rPr>
        <w:t>în</w:t>
      </w:r>
      <w:proofErr w:type="spellEnd"/>
      <w:r w:rsidRPr="00A65D9D">
        <w:rPr>
          <w:rFonts w:ascii="Times New Roman" w:eastAsia="Times New Roman" w:hAnsi="Times New Roman" w:cs="Times New Roman"/>
          <w:sz w:val="28"/>
          <w:szCs w:val="28"/>
          <w:lang w:val="en-US" w:eastAsia="ru-RU"/>
        </w:rPr>
        <w:t xml:space="preserve"> </w:t>
      </w:r>
      <w:proofErr w:type="spellStart"/>
      <w:r w:rsidRPr="00A65D9D">
        <w:rPr>
          <w:rFonts w:ascii="Times New Roman" w:eastAsia="Times New Roman" w:hAnsi="Times New Roman" w:cs="Times New Roman"/>
          <w:sz w:val="28"/>
          <w:szCs w:val="28"/>
          <w:lang w:val="en-US" w:eastAsia="ru-RU"/>
        </w:rPr>
        <w:t>fiecare</w:t>
      </w:r>
      <w:proofErr w:type="spellEnd"/>
      <w:r w:rsidRPr="00A65D9D">
        <w:rPr>
          <w:rFonts w:ascii="Times New Roman" w:eastAsia="Times New Roman" w:hAnsi="Times New Roman" w:cs="Times New Roman"/>
          <w:sz w:val="28"/>
          <w:szCs w:val="28"/>
          <w:lang w:val="en-US" w:eastAsia="ru-RU"/>
        </w:rPr>
        <w:t xml:space="preserve"> </w:t>
      </w:r>
      <w:proofErr w:type="spellStart"/>
      <w:proofErr w:type="gramStart"/>
      <w:r w:rsidRPr="00A65D9D">
        <w:rPr>
          <w:rFonts w:ascii="Times New Roman" w:eastAsia="Times New Roman" w:hAnsi="Times New Roman" w:cs="Times New Roman"/>
          <w:sz w:val="28"/>
          <w:szCs w:val="28"/>
          <w:lang w:val="en-US" w:eastAsia="ru-RU"/>
        </w:rPr>
        <w:t>lună</w:t>
      </w:r>
      <w:proofErr w:type="spellEnd"/>
      <w:proofErr w:type="gramEnd"/>
      <w:r w:rsidRPr="00A65D9D">
        <w:rPr>
          <w:rFonts w:ascii="Times New Roman" w:eastAsia="Times New Roman" w:hAnsi="Times New Roman" w:cs="Times New Roman"/>
          <w:sz w:val="28"/>
          <w:szCs w:val="28"/>
          <w:lang w:val="en-US" w:eastAsia="ru-RU"/>
        </w:rPr>
        <w:t xml:space="preserve">, de la </w:t>
      </w:r>
      <w:proofErr w:type="spellStart"/>
      <w:r w:rsidRPr="00A65D9D">
        <w:rPr>
          <w:rFonts w:ascii="Times New Roman" w:eastAsia="Times New Roman" w:hAnsi="Times New Roman" w:cs="Times New Roman"/>
          <w:sz w:val="28"/>
          <w:szCs w:val="28"/>
          <w:lang w:val="en-US" w:eastAsia="ru-RU"/>
        </w:rPr>
        <w:t>orice</w:t>
      </w:r>
      <w:proofErr w:type="spellEnd"/>
      <w:r w:rsidRPr="00A65D9D">
        <w:rPr>
          <w:rFonts w:ascii="Times New Roman" w:eastAsia="Times New Roman" w:hAnsi="Times New Roman" w:cs="Times New Roman"/>
          <w:sz w:val="28"/>
          <w:szCs w:val="28"/>
          <w:lang w:val="en-US" w:eastAsia="ru-RU"/>
        </w:rPr>
        <w:t xml:space="preserve"> </w:t>
      </w:r>
      <w:proofErr w:type="spellStart"/>
      <w:r w:rsidRPr="00A65D9D">
        <w:rPr>
          <w:rFonts w:ascii="Times New Roman" w:eastAsia="Times New Roman" w:hAnsi="Times New Roman" w:cs="Times New Roman"/>
          <w:sz w:val="28"/>
          <w:szCs w:val="28"/>
          <w:lang w:val="en-US" w:eastAsia="ru-RU"/>
        </w:rPr>
        <w:t>vârstă</w:t>
      </w:r>
      <w:proofErr w:type="spellEnd"/>
      <w:r w:rsidRPr="00A65D9D">
        <w:rPr>
          <w:rFonts w:ascii="Times New Roman" w:eastAsia="Times New Roman" w:hAnsi="Times New Roman" w:cs="Times New Roman"/>
          <w:sz w:val="28"/>
          <w:szCs w:val="28"/>
          <w:lang w:val="en-US" w:eastAsia="ru-RU"/>
        </w:rPr>
        <w:t xml:space="preserve">. </w:t>
      </w:r>
    </w:p>
    <w:p w14:paraId="0EEEB4C1" w14:textId="77777777" w:rsidR="00D44AD0" w:rsidRPr="00A65D9D" w:rsidRDefault="00D44AD0" w:rsidP="00A65D9D">
      <w:pPr>
        <w:numPr>
          <w:ilvl w:val="0"/>
          <w:numId w:val="5"/>
        </w:numPr>
        <w:shd w:val="clear" w:color="auto" w:fill="FFFFFF"/>
        <w:spacing w:after="0" w:line="276" w:lineRule="auto"/>
        <w:ind w:left="567"/>
        <w:rPr>
          <w:rFonts w:ascii="Times New Roman" w:eastAsia="Times New Roman" w:hAnsi="Times New Roman" w:cs="Times New Roman"/>
          <w:sz w:val="28"/>
          <w:szCs w:val="28"/>
          <w:lang w:val="en-US" w:eastAsia="ru-RU"/>
        </w:rPr>
      </w:pPr>
      <w:r w:rsidRPr="00A65D9D">
        <w:rPr>
          <w:rFonts w:ascii="Times New Roman" w:eastAsia="Times New Roman" w:hAnsi="Times New Roman" w:cs="Times New Roman"/>
          <w:sz w:val="28"/>
          <w:szCs w:val="28"/>
          <w:lang w:val="en-US" w:eastAsia="ru-RU"/>
        </w:rPr>
        <w:t xml:space="preserve"> </w:t>
      </w:r>
      <w:proofErr w:type="spellStart"/>
      <w:r w:rsidRPr="00A65D9D">
        <w:rPr>
          <w:rFonts w:ascii="Times New Roman" w:eastAsia="Times New Roman" w:hAnsi="Times New Roman" w:cs="Times New Roman"/>
          <w:sz w:val="28"/>
          <w:szCs w:val="28"/>
          <w:lang w:val="en-US" w:eastAsia="ru-RU"/>
        </w:rPr>
        <w:t>Examinarea</w:t>
      </w:r>
      <w:proofErr w:type="spellEnd"/>
      <w:r w:rsidRPr="00A65D9D">
        <w:rPr>
          <w:rFonts w:ascii="Times New Roman" w:eastAsia="Times New Roman" w:hAnsi="Times New Roman" w:cs="Times New Roman"/>
          <w:sz w:val="28"/>
          <w:szCs w:val="28"/>
          <w:lang w:val="en-US" w:eastAsia="ru-RU"/>
        </w:rPr>
        <w:t xml:space="preserve"> </w:t>
      </w:r>
      <w:proofErr w:type="spellStart"/>
      <w:r w:rsidRPr="00A65D9D">
        <w:rPr>
          <w:rFonts w:ascii="Times New Roman" w:eastAsia="Times New Roman" w:hAnsi="Times New Roman" w:cs="Times New Roman"/>
          <w:sz w:val="28"/>
          <w:szCs w:val="28"/>
          <w:lang w:val="en-US" w:eastAsia="ru-RU"/>
        </w:rPr>
        <w:t>clinică</w:t>
      </w:r>
      <w:proofErr w:type="spellEnd"/>
      <w:r w:rsidRPr="00A65D9D">
        <w:rPr>
          <w:rFonts w:ascii="Times New Roman" w:eastAsia="Times New Roman" w:hAnsi="Times New Roman" w:cs="Times New Roman"/>
          <w:sz w:val="28"/>
          <w:szCs w:val="28"/>
          <w:lang w:val="en-US" w:eastAsia="ru-RU"/>
        </w:rPr>
        <w:t xml:space="preserve"> a </w:t>
      </w:r>
      <w:proofErr w:type="spellStart"/>
      <w:r w:rsidRPr="00A65D9D">
        <w:rPr>
          <w:rFonts w:ascii="Times New Roman" w:eastAsia="Times New Roman" w:hAnsi="Times New Roman" w:cs="Times New Roman"/>
          <w:sz w:val="28"/>
          <w:szCs w:val="28"/>
          <w:lang w:val="en-US" w:eastAsia="ru-RU"/>
        </w:rPr>
        <w:t>glandelor</w:t>
      </w:r>
      <w:proofErr w:type="spellEnd"/>
      <w:r w:rsidRPr="00A65D9D">
        <w:rPr>
          <w:rFonts w:ascii="Times New Roman" w:eastAsia="Times New Roman" w:hAnsi="Times New Roman" w:cs="Times New Roman"/>
          <w:sz w:val="28"/>
          <w:szCs w:val="28"/>
          <w:lang w:val="en-US" w:eastAsia="ru-RU"/>
        </w:rPr>
        <w:t xml:space="preserve"> </w:t>
      </w:r>
      <w:proofErr w:type="spellStart"/>
      <w:r w:rsidRPr="00A65D9D">
        <w:rPr>
          <w:rFonts w:ascii="Times New Roman" w:eastAsia="Times New Roman" w:hAnsi="Times New Roman" w:cs="Times New Roman"/>
          <w:sz w:val="28"/>
          <w:szCs w:val="28"/>
          <w:lang w:val="en-US" w:eastAsia="ru-RU"/>
        </w:rPr>
        <w:t>mamare</w:t>
      </w:r>
      <w:proofErr w:type="spellEnd"/>
      <w:r w:rsidR="008A7A0B" w:rsidRPr="00A65D9D">
        <w:rPr>
          <w:rStyle w:val="markedcontent"/>
          <w:rFonts w:ascii="Times New Roman" w:hAnsi="Times New Roman" w:cs="Times New Roman"/>
          <w:sz w:val="28"/>
          <w:szCs w:val="28"/>
          <w:lang w:val="ro-RO"/>
        </w:rPr>
        <w:t xml:space="preserve"> de către personalul medical</w:t>
      </w:r>
      <w:r w:rsidR="008A7A0B" w:rsidRPr="00A65D9D">
        <w:rPr>
          <w:rFonts w:ascii="Times New Roman" w:eastAsia="Times New Roman" w:hAnsi="Times New Roman" w:cs="Times New Roman"/>
          <w:sz w:val="28"/>
          <w:szCs w:val="28"/>
          <w:lang w:val="en-US" w:eastAsia="ru-RU"/>
        </w:rPr>
        <w:t xml:space="preserve"> </w:t>
      </w:r>
      <w:r w:rsidRPr="00A65D9D">
        <w:rPr>
          <w:rFonts w:ascii="Times New Roman" w:eastAsia="Times New Roman" w:hAnsi="Times New Roman" w:cs="Times New Roman"/>
          <w:sz w:val="28"/>
          <w:szCs w:val="28"/>
          <w:lang w:val="en-US" w:eastAsia="ru-RU"/>
        </w:rPr>
        <w:t xml:space="preserve">- o </w:t>
      </w:r>
      <w:proofErr w:type="spellStart"/>
      <w:r w:rsidRPr="00A65D9D">
        <w:rPr>
          <w:rFonts w:ascii="Times New Roman" w:eastAsia="Times New Roman" w:hAnsi="Times New Roman" w:cs="Times New Roman"/>
          <w:sz w:val="28"/>
          <w:szCs w:val="28"/>
          <w:lang w:val="en-US" w:eastAsia="ru-RU"/>
        </w:rPr>
        <w:t>dată</w:t>
      </w:r>
      <w:proofErr w:type="spellEnd"/>
      <w:r w:rsidRPr="00A65D9D">
        <w:rPr>
          <w:rFonts w:ascii="Times New Roman" w:eastAsia="Times New Roman" w:hAnsi="Times New Roman" w:cs="Times New Roman"/>
          <w:sz w:val="28"/>
          <w:szCs w:val="28"/>
          <w:lang w:val="en-US" w:eastAsia="ru-RU"/>
        </w:rPr>
        <w:t xml:space="preserve"> </w:t>
      </w:r>
      <w:proofErr w:type="spellStart"/>
      <w:r w:rsidRPr="00A65D9D">
        <w:rPr>
          <w:rFonts w:ascii="Times New Roman" w:eastAsia="Times New Roman" w:hAnsi="Times New Roman" w:cs="Times New Roman"/>
          <w:sz w:val="28"/>
          <w:szCs w:val="28"/>
          <w:lang w:val="en-US" w:eastAsia="ru-RU"/>
        </w:rPr>
        <w:t>pe</w:t>
      </w:r>
      <w:proofErr w:type="spellEnd"/>
      <w:r w:rsidRPr="00A65D9D">
        <w:rPr>
          <w:rFonts w:ascii="Times New Roman" w:eastAsia="Times New Roman" w:hAnsi="Times New Roman" w:cs="Times New Roman"/>
          <w:sz w:val="28"/>
          <w:szCs w:val="28"/>
          <w:lang w:val="en-US" w:eastAsia="ru-RU"/>
        </w:rPr>
        <w:t xml:space="preserve"> an, </w:t>
      </w:r>
      <w:proofErr w:type="spellStart"/>
      <w:r w:rsidRPr="00A65D9D">
        <w:rPr>
          <w:rFonts w:ascii="Times New Roman" w:eastAsia="Times New Roman" w:hAnsi="Times New Roman" w:cs="Times New Roman"/>
          <w:sz w:val="28"/>
          <w:szCs w:val="28"/>
          <w:lang w:val="en-US" w:eastAsia="ru-RU"/>
        </w:rPr>
        <w:t>începând</w:t>
      </w:r>
      <w:proofErr w:type="spellEnd"/>
      <w:r w:rsidRPr="00A65D9D">
        <w:rPr>
          <w:rFonts w:ascii="Times New Roman" w:eastAsia="Times New Roman" w:hAnsi="Times New Roman" w:cs="Times New Roman"/>
          <w:sz w:val="28"/>
          <w:szCs w:val="28"/>
          <w:lang w:val="en-US" w:eastAsia="ru-RU"/>
        </w:rPr>
        <w:t xml:space="preserve"> cu </w:t>
      </w:r>
      <w:proofErr w:type="spellStart"/>
      <w:r w:rsidRPr="00A65D9D">
        <w:rPr>
          <w:rFonts w:ascii="Times New Roman" w:eastAsia="Times New Roman" w:hAnsi="Times New Roman" w:cs="Times New Roman"/>
          <w:sz w:val="28"/>
          <w:szCs w:val="28"/>
          <w:lang w:val="en-US" w:eastAsia="ru-RU"/>
        </w:rPr>
        <w:t>vârsta</w:t>
      </w:r>
      <w:proofErr w:type="spellEnd"/>
      <w:r w:rsidRPr="00A65D9D">
        <w:rPr>
          <w:rFonts w:ascii="Times New Roman" w:eastAsia="Times New Roman" w:hAnsi="Times New Roman" w:cs="Times New Roman"/>
          <w:sz w:val="28"/>
          <w:szCs w:val="28"/>
          <w:lang w:val="en-US" w:eastAsia="ru-RU"/>
        </w:rPr>
        <w:t xml:space="preserve"> de 18 </w:t>
      </w:r>
      <w:proofErr w:type="spellStart"/>
      <w:r w:rsidRPr="00A65D9D">
        <w:rPr>
          <w:rFonts w:ascii="Times New Roman" w:eastAsia="Times New Roman" w:hAnsi="Times New Roman" w:cs="Times New Roman"/>
          <w:sz w:val="28"/>
          <w:szCs w:val="28"/>
          <w:lang w:val="en-US" w:eastAsia="ru-RU"/>
        </w:rPr>
        <w:t>ani</w:t>
      </w:r>
      <w:proofErr w:type="spellEnd"/>
      <w:r w:rsidRPr="00A65D9D">
        <w:rPr>
          <w:rFonts w:ascii="Times New Roman" w:eastAsia="Times New Roman" w:hAnsi="Times New Roman" w:cs="Times New Roman"/>
          <w:sz w:val="28"/>
          <w:szCs w:val="28"/>
          <w:lang w:val="en-US" w:eastAsia="ru-RU"/>
        </w:rPr>
        <w:t>.</w:t>
      </w:r>
    </w:p>
    <w:p w14:paraId="76991891" w14:textId="77777777" w:rsidR="00D44AD0" w:rsidRPr="00A65D9D" w:rsidRDefault="00D44AD0" w:rsidP="00A65D9D">
      <w:pPr>
        <w:numPr>
          <w:ilvl w:val="0"/>
          <w:numId w:val="5"/>
        </w:numPr>
        <w:shd w:val="clear" w:color="auto" w:fill="FFFFFF"/>
        <w:spacing w:after="0" w:line="276" w:lineRule="auto"/>
        <w:ind w:left="567"/>
        <w:rPr>
          <w:rFonts w:ascii="Times New Roman" w:eastAsia="Times New Roman" w:hAnsi="Times New Roman" w:cs="Times New Roman"/>
          <w:sz w:val="28"/>
          <w:szCs w:val="28"/>
          <w:lang w:val="en-US" w:eastAsia="ru-RU"/>
        </w:rPr>
      </w:pPr>
      <w:r w:rsidRPr="00A65D9D">
        <w:rPr>
          <w:rFonts w:ascii="Times New Roman" w:eastAsia="Times New Roman" w:hAnsi="Times New Roman" w:cs="Times New Roman"/>
          <w:sz w:val="28"/>
          <w:szCs w:val="28"/>
          <w:lang w:val="en-US" w:eastAsia="ru-RU"/>
        </w:rPr>
        <w:t xml:space="preserve">USG </w:t>
      </w:r>
      <w:proofErr w:type="spellStart"/>
      <w:r w:rsidRPr="00A65D9D">
        <w:rPr>
          <w:rFonts w:ascii="Times New Roman" w:eastAsia="Times New Roman" w:hAnsi="Times New Roman" w:cs="Times New Roman"/>
          <w:sz w:val="28"/>
          <w:szCs w:val="28"/>
          <w:lang w:val="en-US" w:eastAsia="ru-RU"/>
        </w:rPr>
        <w:t>glandelor</w:t>
      </w:r>
      <w:proofErr w:type="spellEnd"/>
      <w:r w:rsidRPr="00A65D9D">
        <w:rPr>
          <w:rFonts w:ascii="Times New Roman" w:eastAsia="Times New Roman" w:hAnsi="Times New Roman" w:cs="Times New Roman"/>
          <w:sz w:val="28"/>
          <w:szCs w:val="28"/>
          <w:lang w:val="en-US" w:eastAsia="ru-RU"/>
        </w:rPr>
        <w:t xml:space="preserve"> </w:t>
      </w:r>
      <w:proofErr w:type="spellStart"/>
      <w:r w:rsidRPr="00A65D9D">
        <w:rPr>
          <w:rFonts w:ascii="Times New Roman" w:eastAsia="Times New Roman" w:hAnsi="Times New Roman" w:cs="Times New Roman"/>
          <w:sz w:val="28"/>
          <w:szCs w:val="28"/>
          <w:lang w:val="en-US" w:eastAsia="ru-RU"/>
        </w:rPr>
        <w:t>mamare</w:t>
      </w:r>
      <w:proofErr w:type="spellEnd"/>
      <w:r w:rsidRPr="00A65D9D">
        <w:rPr>
          <w:rFonts w:ascii="Times New Roman" w:eastAsia="Times New Roman" w:hAnsi="Times New Roman" w:cs="Times New Roman"/>
          <w:sz w:val="28"/>
          <w:szCs w:val="28"/>
          <w:lang w:val="en-US" w:eastAsia="ru-RU"/>
        </w:rPr>
        <w:t xml:space="preserve"> – o </w:t>
      </w:r>
      <w:proofErr w:type="spellStart"/>
      <w:r w:rsidRPr="00A65D9D">
        <w:rPr>
          <w:rFonts w:ascii="Times New Roman" w:eastAsia="Times New Roman" w:hAnsi="Times New Roman" w:cs="Times New Roman"/>
          <w:sz w:val="28"/>
          <w:szCs w:val="28"/>
          <w:lang w:val="en-US" w:eastAsia="ru-RU"/>
        </w:rPr>
        <w:t>dată</w:t>
      </w:r>
      <w:proofErr w:type="spellEnd"/>
      <w:r w:rsidRPr="00A65D9D">
        <w:rPr>
          <w:rFonts w:ascii="Times New Roman" w:eastAsia="Times New Roman" w:hAnsi="Times New Roman" w:cs="Times New Roman"/>
          <w:sz w:val="28"/>
          <w:szCs w:val="28"/>
          <w:lang w:val="en-US" w:eastAsia="ru-RU"/>
        </w:rPr>
        <w:t xml:space="preserve"> </w:t>
      </w:r>
      <w:proofErr w:type="spellStart"/>
      <w:r w:rsidRPr="00A65D9D">
        <w:rPr>
          <w:rFonts w:ascii="Times New Roman" w:eastAsia="Times New Roman" w:hAnsi="Times New Roman" w:cs="Times New Roman"/>
          <w:sz w:val="28"/>
          <w:szCs w:val="28"/>
          <w:lang w:val="en-US" w:eastAsia="ru-RU"/>
        </w:rPr>
        <w:t>pe</w:t>
      </w:r>
      <w:proofErr w:type="spellEnd"/>
      <w:r w:rsidRPr="00A65D9D">
        <w:rPr>
          <w:rFonts w:ascii="Times New Roman" w:eastAsia="Times New Roman" w:hAnsi="Times New Roman" w:cs="Times New Roman"/>
          <w:sz w:val="28"/>
          <w:szCs w:val="28"/>
          <w:lang w:val="en-US" w:eastAsia="ru-RU"/>
        </w:rPr>
        <w:t xml:space="preserve"> an, </w:t>
      </w:r>
      <w:proofErr w:type="spellStart"/>
      <w:r w:rsidRPr="00A65D9D">
        <w:rPr>
          <w:rFonts w:ascii="Times New Roman" w:eastAsia="Times New Roman" w:hAnsi="Times New Roman" w:cs="Times New Roman"/>
          <w:sz w:val="28"/>
          <w:szCs w:val="28"/>
          <w:lang w:val="en-US" w:eastAsia="ru-RU"/>
        </w:rPr>
        <w:t>începând</w:t>
      </w:r>
      <w:proofErr w:type="spellEnd"/>
      <w:r w:rsidRPr="00A65D9D">
        <w:rPr>
          <w:rFonts w:ascii="Times New Roman" w:eastAsia="Times New Roman" w:hAnsi="Times New Roman" w:cs="Times New Roman"/>
          <w:sz w:val="28"/>
          <w:szCs w:val="28"/>
          <w:lang w:val="en-US" w:eastAsia="ru-RU"/>
        </w:rPr>
        <w:t xml:space="preserve"> cu </w:t>
      </w:r>
      <w:proofErr w:type="spellStart"/>
      <w:r w:rsidRPr="00A65D9D">
        <w:rPr>
          <w:rFonts w:ascii="Times New Roman" w:eastAsia="Times New Roman" w:hAnsi="Times New Roman" w:cs="Times New Roman"/>
          <w:sz w:val="28"/>
          <w:szCs w:val="28"/>
          <w:lang w:val="en-US" w:eastAsia="ru-RU"/>
        </w:rPr>
        <w:t>vârsta</w:t>
      </w:r>
      <w:proofErr w:type="spellEnd"/>
      <w:r w:rsidRPr="00A65D9D">
        <w:rPr>
          <w:rFonts w:ascii="Times New Roman" w:eastAsia="Times New Roman" w:hAnsi="Times New Roman" w:cs="Times New Roman"/>
          <w:sz w:val="28"/>
          <w:szCs w:val="28"/>
          <w:lang w:val="en-US" w:eastAsia="ru-RU"/>
        </w:rPr>
        <w:t xml:space="preserve"> de 18 </w:t>
      </w:r>
      <w:proofErr w:type="spellStart"/>
      <w:r w:rsidRPr="00A65D9D">
        <w:rPr>
          <w:rFonts w:ascii="Times New Roman" w:eastAsia="Times New Roman" w:hAnsi="Times New Roman" w:cs="Times New Roman"/>
          <w:sz w:val="28"/>
          <w:szCs w:val="28"/>
          <w:lang w:val="en-US" w:eastAsia="ru-RU"/>
        </w:rPr>
        <w:t>ani</w:t>
      </w:r>
      <w:proofErr w:type="spellEnd"/>
      <w:r w:rsidRPr="00A65D9D">
        <w:rPr>
          <w:rFonts w:ascii="Times New Roman" w:eastAsia="Times New Roman" w:hAnsi="Times New Roman" w:cs="Times New Roman"/>
          <w:sz w:val="28"/>
          <w:szCs w:val="28"/>
          <w:lang w:val="en-US" w:eastAsia="ru-RU"/>
        </w:rPr>
        <w:t>.</w:t>
      </w:r>
    </w:p>
    <w:p w14:paraId="6A506550" w14:textId="77777777" w:rsidR="00D44AD0" w:rsidRPr="006C45A9" w:rsidRDefault="00D44AD0" w:rsidP="00A65D9D">
      <w:pPr>
        <w:numPr>
          <w:ilvl w:val="0"/>
          <w:numId w:val="5"/>
        </w:numPr>
        <w:shd w:val="clear" w:color="auto" w:fill="FFFFFF"/>
        <w:spacing w:after="0" w:line="276" w:lineRule="auto"/>
        <w:ind w:left="567"/>
        <w:rPr>
          <w:rFonts w:ascii="Times New Roman" w:eastAsia="Times New Roman" w:hAnsi="Times New Roman" w:cs="Times New Roman"/>
          <w:sz w:val="28"/>
          <w:szCs w:val="28"/>
          <w:lang w:val="en-US" w:eastAsia="ru-RU"/>
        </w:rPr>
      </w:pPr>
      <w:proofErr w:type="spellStart"/>
      <w:r w:rsidRPr="006C45A9">
        <w:rPr>
          <w:rFonts w:ascii="Times New Roman" w:eastAsia="Times New Roman" w:hAnsi="Times New Roman" w:cs="Times New Roman"/>
          <w:sz w:val="28"/>
          <w:szCs w:val="28"/>
          <w:lang w:val="en-US" w:eastAsia="ru-RU"/>
        </w:rPr>
        <w:t>Mamografia</w:t>
      </w:r>
      <w:proofErr w:type="spellEnd"/>
      <w:r w:rsidRPr="006C45A9">
        <w:rPr>
          <w:rFonts w:ascii="Times New Roman" w:eastAsia="Times New Roman" w:hAnsi="Times New Roman" w:cs="Times New Roman"/>
          <w:sz w:val="28"/>
          <w:szCs w:val="28"/>
          <w:lang w:val="en-US" w:eastAsia="ru-RU"/>
        </w:rPr>
        <w:t xml:space="preserve"> </w:t>
      </w:r>
      <w:proofErr w:type="spellStart"/>
      <w:r w:rsidRPr="006C45A9">
        <w:rPr>
          <w:rFonts w:ascii="Times New Roman" w:eastAsia="Times New Roman" w:hAnsi="Times New Roman" w:cs="Times New Roman"/>
          <w:sz w:val="28"/>
          <w:szCs w:val="28"/>
          <w:lang w:val="en-US" w:eastAsia="ru-RU"/>
        </w:rPr>
        <w:t>bilaterală</w:t>
      </w:r>
      <w:proofErr w:type="spellEnd"/>
      <w:r w:rsidRPr="006C45A9">
        <w:rPr>
          <w:rFonts w:ascii="Times New Roman" w:eastAsia="Times New Roman" w:hAnsi="Times New Roman" w:cs="Times New Roman"/>
          <w:sz w:val="28"/>
          <w:szCs w:val="28"/>
          <w:lang w:val="en-US" w:eastAsia="ru-RU"/>
        </w:rPr>
        <w:t xml:space="preserve"> </w:t>
      </w:r>
      <w:r w:rsidR="008A7A0B" w:rsidRPr="006C45A9">
        <w:rPr>
          <w:rFonts w:ascii="Times New Roman" w:eastAsia="Times New Roman" w:hAnsi="Times New Roman" w:cs="Times New Roman"/>
          <w:sz w:val="28"/>
          <w:szCs w:val="28"/>
          <w:lang w:val="en-US" w:eastAsia="ru-RU"/>
        </w:rPr>
        <w:t xml:space="preserve">- </w:t>
      </w:r>
      <w:proofErr w:type="spellStart"/>
      <w:r w:rsidRPr="006C45A9">
        <w:rPr>
          <w:rFonts w:ascii="Times New Roman" w:eastAsia="Times New Roman" w:hAnsi="Times New Roman" w:cs="Times New Roman"/>
          <w:sz w:val="28"/>
          <w:szCs w:val="28"/>
          <w:lang w:val="en-US" w:eastAsia="ru-RU"/>
        </w:rPr>
        <w:t>în</w:t>
      </w:r>
      <w:proofErr w:type="spellEnd"/>
      <w:r w:rsidRPr="006C45A9">
        <w:rPr>
          <w:rFonts w:ascii="Times New Roman" w:eastAsia="Times New Roman" w:hAnsi="Times New Roman" w:cs="Times New Roman"/>
          <w:sz w:val="28"/>
          <w:szCs w:val="28"/>
          <w:lang w:val="en-US" w:eastAsia="ru-RU"/>
        </w:rPr>
        <w:t xml:space="preserve"> 2 </w:t>
      </w:r>
      <w:proofErr w:type="spellStart"/>
      <w:r w:rsidRPr="006C45A9">
        <w:rPr>
          <w:rFonts w:ascii="Times New Roman" w:eastAsia="Times New Roman" w:hAnsi="Times New Roman" w:cs="Times New Roman"/>
          <w:sz w:val="28"/>
          <w:szCs w:val="28"/>
          <w:lang w:val="en-US" w:eastAsia="ru-RU"/>
        </w:rPr>
        <w:t>proiecții</w:t>
      </w:r>
      <w:proofErr w:type="spellEnd"/>
      <w:r w:rsidRPr="006C45A9">
        <w:rPr>
          <w:rFonts w:ascii="Times New Roman" w:eastAsia="Times New Roman" w:hAnsi="Times New Roman" w:cs="Times New Roman"/>
          <w:sz w:val="28"/>
          <w:szCs w:val="28"/>
          <w:lang w:val="en-US" w:eastAsia="ru-RU"/>
        </w:rPr>
        <w:t xml:space="preserve"> o </w:t>
      </w:r>
      <w:proofErr w:type="spellStart"/>
      <w:r w:rsidRPr="006C45A9">
        <w:rPr>
          <w:rFonts w:ascii="Times New Roman" w:eastAsia="Times New Roman" w:hAnsi="Times New Roman" w:cs="Times New Roman"/>
          <w:sz w:val="28"/>
          <w:szCs w:val="28"/>
          <w:lang w:val="en-US" w:eastAsia="ru-RU"/>
        </w:rPr>
        <w:t>dată</w:t>
      </w:r>
      <w:proofErr w:type="spellEnd"/>
      <w:r w:rsidRPr="006C45A9">
        <w:rPr>
          <w:rFonts w:ascii="Times New Roman" w:eastAsia="Times New Roman" w:hAnsi="Times New Roman" w:cs="Times New Roman"/>
          <w:sz w:val="28"/>
          <w:szCs w:val="28"/>
          <w:lang w:val="en-US" w:eastAsia="ru-RU"/>
        </w:rPr>
        <w:t xml:space="preserve"> la 2 </w:t>
      </w:r>
      <w:proofErr w:type="spellStart"/>
      <w:r w:rsidRPr="006C45A9">
        <w:rPr>
          <w:rFonts w:ascii="Times New Roman" w:eastAsia="Times New Roman" w:hAnsi="Times New Roman" w:cs="Times New Roman"/>
          <w:sz w:val="28"/>
          <w:szCs w:val="28"/>
          <w:lang w:val="en-US" w:eastAsia="ru-RU"/>
        </w:rPr>
        <w:t>ani</w:t>
      </w:r>
      <w:proofErr w:type="spellEnd"/>
      <w:r w:rsidRPr="006C45A9">
        <w:rPr>
          <w:rFonts w:ascii="Times New Roman" w:eastAsia="Times New Roman" w:hAnsi="Times New Roman" w:cs="Times New Roman"/>
          <w:sz w:val="28"/>
          <w:szCs w:val="28"/>
          <w:lang w:val="en-US" w:eastAsia="ru-RU"/>
        </w:rPr>
        <w:t xml:space="preserve">. </w:t>
      </w:r>
    </w:p>
    <w:p w14:paraId="294BAAF8" w14:textId="77777777" w:rsidR="0091191A" w:rsidRPr="00996BCA" w:rsidRDefault="00B465FE" w:rsidP="002C1CFC">
      <w:pPr>
        <w:ind w:firstLine="708"/>
        <w:jc w:val="both"/>
        <w:rPr>
          <w:rFonts w:ascii="Times New Roman" w:hAnsi="Times New Roman" w:cs="Times New Roman"/>
          <w:color w:val="000000"/>
          <w:sz w:val="28"/>
          <w:szCs w:val="28"/>
          <w:lang w:val="ro-RO"/>
        </w:rPr>
      </w:pPr>
      <w:r w:rsidRPr="00996BCA">
        <w:rPr>
          <w:rFonts w:ascii="Times New Roman" w:hAnsi="Times New Roman" w:cs="Times New Roman"/>
          <w:bCs/>
          <w:color w:val="000000"/>
          <w:sz w:val="28"/>
          <w:szCs w:val="28"/>
          <w:lang w:val="ro-RO"/>
        </w:rPr>
        <w:t>14</w:t>
      </w:r>
      <w:r w:rsidR="00050C8A" w:rsidRPr="00996BCA">
        <w:rPr>
          <w:rFonts w:ascii="Times New Roman" w:hAnsi="Times New Roman" w:cs="Times New Roman"/>
          <w:bCs/>
          <w:color w:val="000000"/>
          <w:sz w:val="28"/>
          <w:szCs w:val="28"/>
          <w:lang w:val="ro-RO"/>
        </w:rPr>
        <w:t>.</w:t>
      </w:r>
      <w:r w:rsidR="00050C8A" w:rsidRPr="00996BCA">
        <w:rPr>
          <w:rFonts w:ascii="Times New Roman" w:hAnsi="Times New Roman" w:cs="Times New Roman"/>
          <w:b/>
          <w:bCs/>
          <w:color w:val="000000"/>
          <w:sz w:val="28"/>
          <w:szCs w:val="28"/>
          <w:lang w:val="ro-RO"/>
        </w:rPr>
        <w:t xml:space="preserve"> </w:t>
      </w:r>
      <w:r w:rsidR="0084704B" w:rsidRPr="00996BCA">
        <w:rPr>
          <w:rFonts w:ascii="Times New Roman" w:hAnsi="Times New Roman" w:cs="Times New Roman"/>
          <w:b/>
          <w:bCs/>
          <w:color w:val="000000"/>
          <w:sz w:val="28"/>
          <w:szCs w:val="28"/>
          <w:lang w:val="ro-RO"/>
        </w:rPr>
        <w:t>Autoexaminarea sânului</w:t>
      </w:r>
      <w:r w:rsidR="00CB7A0E" w:rsidRPr="00996BCA">
        <w:rPr>
          <w:rFonts w:ascii="Times New Roman" w:hAnsi="Times New Roman" w:cs="Times New Roman"/>
          <w:sz w:val="28"/>
          <w:szCs w:val="28"/>
          <w:lang w:val="ro-RO"/>
        </w:rPr>
        <w:t xml:space="preserve"> prin palparea glandei mamare este efectuat</w:t>
      </w:r>
      <w:r w:rsidRPr="00996BCA">
        <w:rPr>
          <w:rFonts w:ascii="Times New Roman" w:hAnsi="Times New Roman" w:cs="Times New Roman"/>
          <w:sz w:val="28"/>
          <w:szCs w:val="28"/>
          <w:lang w:val="ro-RO"/>
        </w:rPr>
        <w:t>ă</w:t>
      </w:r>
      <w:r w:rsidR="00CB7A0E" w:rsidRPr="00996BCA">
        <w:rPr>
          <w:rFonts w:ascii="Times New Roman" w:hAnsi="Times New Roman" w:cs="Times New Roman"/>
          <w:sz w:val="28"/>
          <w:szCs w:val="28"/>
          <w:lang w:val="ro-RO"/>
        </w:rPr>
        <w:t xml:space="preserve"> anual pentru toată populația, eficiența metodei este redusă în depistarea precoce a tumorilor de sân (50%). </w:t>
      </w:r>
      <w:r w:rsidR="00CB7A0E" w:rsidRPr="00996BCA">
        <w:rPr>
          <w:rFonts w:ascii="Times New Roman" w:hAnsi="Times New Roman" w:cs="Times New Roman"/>
          <w:color w:val="000000"/>
          <w:sz w:val="28"/>
          <w:szCs w:val="28"/>
          <w:lang w:val="ro-RO"/>
        </w:rPr>
        <w:t>Dar totuși s</w:t>
      </w:r>
      <w:r w:rsidR="0084704B" w:rsidRPr="00996BCA">
        <w:rPr>
          <w:rFonts w:ascii="Times New Roman" w:hAnsi="Times New Roman" w:cs="Times New Roman"/>
          <w:color w:val="000000"/>
          <w:sz w:val="28"/>
          <w:szCs w:val="28"/>
          <w:lang w:val="ro-RO"/>
        </w:rPr>
        <w:t>-a</w:t>
      </w:r>
      <w:r w:rsidR="0095215D" w:rsidRPr="00996BCA">
        <w:rPr>
          <w:rFonts w:ascii="Times New Roman" w:hAnsi="Times New Roman" w:cs="Times New Roman"/>
          <w:color w:val="000000"/>
          <w:sz w:val="28"/>
          <w:szCs w:val="28"/>
          <w:lang w:val="ro-RO"/>
        </w:rPr>
        <w:t xml:space="preserve"> constatat că</w:t>
      </w:r>
      <w:r w:rsidR="001F64E3" w:rsidRPr="00996BCA">
        <w:rPr>
          <w:rFonts w:ascii="Times New Roman" w:hAnsi="Times New Roman" w:cs="Times New Roman"/>
          <w:color w:val="000000"/>
          <w:sz w:val="28"/>
          <w:szCs w:val="28"/>
          <w:lang w:val="ro-RO"/>
        </w:rPr>
        <w:t xml:space="preserve"> la femeile care își examinează </w:t>
      </w:r>
      <w:r w:rsidR="0084704B" w:rsidRPr="00996BCA">
        <w:rPr>
          <w:rFonts w:ascii="Times New Roman" w:hAnsi="Times New Roman" w:cs="Times New Roman"/>
          <w:color w:val="000000"/>
          <w:sz w:val="28"/>
          <w:szCs w:val="28"/>
          <w:lang w:val="ro-RO"/>
        </w:rPr>
        <w:t>sânul periodic tu</w:t>
      </w:r>
      <w:r w:rsidR="001F64E3" w:rsidRPr="00996BCA">
        <w:rPr>
          <w:rFonts w:ascii="Times New Roman" w:hAnsi="Times New Roman" w:cs="Times New Roman"/>
          <w:color w:val="000000"/>
          <w:sz w:val="28"/>
          <w:szCs w:val="28"/>
          <w:lang w:val="ro-RO"/>
        </w:rPr>
        <w:t>morile sunt descoperite într-un stadiu timpuriu și au o rată mai mare de supraviețuire decât cele care nu practică</w:t>
      </w:r>
      <w:r w:rsidR="0084704B" w:rsidRPr="00996BCA">
        <w:rPr>
          <w:rFonts w:ascii="Times New Roman" w:hAnsi="Times New Roman" w:cs="Times New Roman"/>
          <w:color w:val="000000"/>
          <w:sz w:val="28"/>
          <w:szCs w:val="28"/>
          <w:lang w:val="ro-RO"/>
        </w:rPr>
        <w:t xml:space="preserve"> autopalparea re</w:t>
      </w:r>
      <w:r w:rsidR="001F64E3" w:rsidRPr="00996BCA">
        <w:rPr>
          <w:rFonts w:ascii="Times New Roman" w:hAnsi="Times New Roman" w:cs="Times New Roman"/>
          <w:color w:val="000000"/>
          <w:sz w:val="28"/>
          <w:szCs w:val="28"/>
          <w:lang w:val="ro-RO"/>
        </w:rPr>
        <w:t>gulată</w:t>
      </w:r>
      <w:r w:rsidR="0084704B" w:rsidRPr="00996BCA">
        <w:rPr>
          <w:rFonts w:ascii="Times New Roman" w:hAnsi="Times New Roman" w:cs="Times New Roman"/>
          <w:color w:val="000000"/>
          <w:sz w:val="28"/>
          <w:szCs w:val="28"/>
          <w:lang w:val="ro-RO"/>
        </w:rPr>
        <w:t xml:space="preserve"> a glandei mamare. </w:t>
      </w:r>
    </w:p>
    <w:p w14:paraId="56EABE10" w14:textId="77777777" w:rsidR="008A7A0B" w:rsidRPr="00996BCA" w:rsidRDefault="00B465FE" w:rsidP="008A7A0B">
      <w:pPr>
        <w:ind w:firstLine="708"/>
        <w:jc w:val="both"/>
        <w:rPr>
          <w:rFonts w:ascii="Times New Roman" w:hAnsi="Times New Roman" w:cs="Times New Roman"/>
          <w:sz w:val="28"/>
          <w:szCs w:val="28"/>
          <w:shd w:val="clear" w:color="auto" w:fill="FFFFFF"/>
          <w:lang w:val="ro-RO"/>
        </w:rPr>
      </w:pPr>
      <w:r w:rsidRPr="00996BCA">
        <w:rPr>
          <w:rFonts w:ascii="Times New Roman" w:hAnsi="Times New Roman" w:cs="Times New Roman"/>
          <w:bCs/>
          <w:color w:val="000000"/>
          <w:sz w:val="28"/>
          <w:szCs w:val="28"/>
          <w:lang w:val="ro-RO"/>
        </w:rPr>
        <w:t>15</w:t>
      </w:r>
      <w:r w:rsidR="00050C8A" w:rsidRPr="00996BCA">
        <w:rPr>
          <w:rFonts w:ascii="Times New Roman" w:hAnsi="Times New Roman" w:cs="Times New Roman"/>
          <w:bCs/>
          <w:color w:val="000000"/>
          <w:sz w:val="28"/>
          <w:szCs w:val="28"/>
          <w:lang w:val="ro-RO"/>
        </w:rPr>
        <w:t>.</w:t>
      </w:r>
      <w:r w:rsidR="00050C8A" w:rsidRPr="00996BCA">
        <w:rPr>
          <w:rFonts w:ascii="Times New Roman" w:hAnsi="Times New Roman" w:cs="Times New Roman"/>
          <w:b/>
          <w:bCs/>
          <w:color w:val="000000"/>
          <w:sz w:val="28"/>
          <w:szCs w:val="28"/>
          <w:lang w:val="ro-RO"/>
        </w:rPr>
        <w:t xml:space="preserve"> </w:t>
      </w:r>
      <w:r w:rsidR="008A7A0B" w:rsidRPr="00996BCA">
        <w:rPr>
          <w:rFonts w:ascii="Times New Roman" w:hAnsi="Times New Roman" w:cs="Times New Roman"/>
          <w:b/>
          <w:iCs/>
          <w:color w:val="000000"/>
          <w:sz w:val="28"/>
          <w:szCs w:val="28"/>
          <w:lang w:val="ro-RO"/>
        </w:rPr>
        <w:t xml:space="preserve">Ecografia mamară </w:t>
      </w:r>
      <w:r w:rsidR="008A7A0B" w:rsidRPr="00996BCA">
        <w:rPr>
          <w:rFonts w:ascii="Times New Roman" w:hAnsi="Times New Roman" w:cs="Times New Roman"/>
          <w:iCs/>
          <w:color w:val="000000"/>
          <w:sz w:val="28"/>
          <w:szCs w:val="28"/>
          <w:lang w:val="ro-RO"/>
        </w:rPr>
        <w:t>este</w:t>
      </w:r>
      <w:r w:rsidR="008A7A0B" w:rsidRPr="00996BCA">
        <w:rPr>
          <w:rFonts w:ascii="Times New Roman" w:hAnsi="Times New Roman" w:cs="Times New Roman"/>
          <w:i/>
          <w:iCs/>
          <w:color w:val="000000"/>
          <w:sz w:val="28"/>
          <w:szCs w:val="28"/>
          <w:lang w:val="ro-RO"/>
        </w:rPr>
        <w:t xml:space="preserve"> </w:t>
      </w:r>
      <w:r w:rsidR="008A7A0B" w:rsidRPr="00996BCA">
        <w:rPr>
          <w:rFonts w:ascii="Times New Roman" w:hAnsi="Times New Roman" w:cs="Times New Roman"/>
          <w:sz w:val="28"/>
          <w:szCs w:val="28"/>
          <w:shd w:val="clear" w:color="auto" w:fill="FFFFFF"/>
          <w:lang w:val="ro-RO"/>
        </w:rPr>
        <w:t xml:space="preserve">o metodă de diagnosticare ce utilizează ultrasunetele şi este complementară mamografiei. Permite atât diferenţierea dintre o masă solidă (fibroadenom, cancer) şi un chist, cât şi vizualizarea leziunilor atunci când sânii sunt denşi, de aceea este o explorare complementară și nu este folosită ca test de </w:t>
      </w:r>
      <w:proofErr w:type="spellStart"/>
      <w:r w:rsidR="008A7A0B" w:rsidRPr="00996BCA">
        <w:rPr>
          <w:rFonts w:ascii="Times New Roman" w:hAnsi="Times New Roman" w:cs="Times New Roman"/>
          <w:sz w:val="28"/>
          <w:szCs w:val="28"/>
          <w:shd w:val="clear" w:color="auto" w:fill="FFFFFF"/>
          <w:lang w:val="ro-RO"/>
        </w:rPr>
        <w:t>screenind</w:t>
      </w:r>
      <w:proofErr w:type="spellEnd"/>
      <w:r w:rsidR="008A7A0B" w:rsidRPr="00996BCA">
        <w:rPr>
          <w:rFonts w:ascii="Times New Roman" w:hAnsi="Times New Roman" w:cs="Times New Roman"/>
          <w:sz w:val="28"/>
          <w:szCs w:val="28"/>
          <w:shd w:val="clear" w:color="auto" w:fill="FFFFFF"/>
          <w:lang w:val="ro-RO"/>
        </w:rPr>
        <w:t xml:space="preserve"> de primă intenție. Este o metodă nedureroasă şi este recomandată femeilor sub 35 de ani, ai căror sâni sunt prea denşi pentru a furniza o imagine clară în urma mamografiei.</w:t>
      </w:r>
    </w:p>
    <w:p w14:paraId="068A6114" w14:textId="77777777" w:rsidR="008A7A0B" w:rsidRPr="00996BCA" w:rsidRDefault="00B465FE" w:rsidP="008A7A0B">
      <w:pPr>
        <w:ind w:firstLine="708"/>
        <w:jc w:val="both"/>
        <w:rPr>
          <w:rFonts w:ascii="Times New Roman" w:hAnsi="Times New Roman" w:cs="Times New Roman"/>
          <w:color w:val="000000"/>
          <w:sz w:val="28"/>
          <w:szCs w:val="28"/>
          <w:lang w:val="ro-RO"/>
        </w:rPr>
      </w:pPr>
      <w:r w:rsidRPr="00996BCA">
        <w:rPr>
          <w:rFonts w:ascii="Times New Roman" w:hAnsi="Times New Roman" w:cs="Times New Roman"/>
          <w:iCs/>
          <w:color w:val="000000"/>
          <w:sz w:val="28"/>
          <w:szCs w:val="28"/>
          <w:lang w:val="ro-RO"/>
        </w:rPr>
        <w:t>16</w:t>
      </w:r>
      <w:r w:rsidR="00050C8A" w:rsidRPr="00996BCA">
        <w:rPr>
          <w:rFonts w:ascii="Times New Roman" w:hAnsi="Times New Roman" w:cs="Times New Roman"/>
          <w:iCs/>
          <w:color w:val="000000"/>
          <w:sz w:val="28"/>
          <w:szCs w:val="28"/>
          <w:lang w:val="ro-RO"/>
        </w:rPr>
        <w:t>.</w:t>
      </w:r>
      <w:r w:rsidR="00050C8A" w:rsidRPr="00996BCA">
        <w:rPr>
          <w:rFonts w:ascii="Times New Roman" w:hAnsi="Times New Roman" w:cs="Times New Roman"/>
          <w:b/>
          <w:iCs/>
          <w:color w:val="000000"/>
          <w:sz w:val="28"/>
          <w:szCs w:val="28"/>
          <w:lang w:val="ro-RO"/>
        </w:rPr>
        <w:t xml:space="preserve"> </w:t>
      </w:r>
      <w:r w:rsidR="008A7A0B" w:rsidRPr="00996BCA">
        <w:rPr>
          <w:rFonts w:ascii="Times New Roman" w:hAnsi="Times New Roman" w:cs="Times New Roman"/>
          <w:b/>
          <w:bCs/>
          <w:color w:val="000000"/>
          <w:sz w:val="28"/>
          <w:szCs w:val="28"/>
          <w:lang w:val="ro-RO"/>
        </w:rPr>
        <w:t>Mamografia</w:t>
      </w:r>
      <w:r w:rsidR="008A7A0B" w:rsidRPr="00996BCA">
        <w:rPr>
          <w:rFonts w:ascii="Times New Roman" w:hAnsi="Times New Roman" w:cs="Times New Roman"/>
          <w:color w:val="000000"/>
          <w:sz w:val="28"/>
          <w:szCs w:val="28"/>
          <w:lang w:val="ro-RO"/>
        </w:rPr>
        <w:t xml:space="preserve"> are un rol critic în diagnosticul cancerului mamar. În trecut, cancerul mamar era adeseori diagnosticat când pacienta prezenta o formațiune tumorală mamară. Astăzi, modificările mamare sunt descoperite devreme prin mamografie, înainte de a fi detectabile prin palpare. În cadrul </w:t>
      </w:r>
      <w:proofErr w:type="spellStart"/>
      <w:r w:rsidR="008A7A0B" w:rsidRPr="00996BCA">
        <w:rPr>
          <w:rFonts w:ascii="Times New Roman" w:hAnsi="Times New Roman" w:cs="Times New Roman"/>
          <w:color w:val="000000"/>
          <w:sz w:val="28"/>
          <w:szCs w:val="28"/>
          <w:lang w:val="ro-RO"/>
        </w:rPr>
        <w:lastRenderedPageBreak/>
        <w:t>screeningului</w:t>
      </w:r>
      <w:proofErr w:type="spellEnd"/>
      <w:r w:rsidR="008A7A0B" w:rsidRPr="00996BCA">
        <w:rPr>
          <w:rFonts w:ascii="Times New Roman" w:hAnsi="Times New Roman" w:cs="Times New Roman"/>
          <w:color w:val="000000"/>
          <w:sz w:val="28"/>
          <w:szCs w:val="28"/>
          <w:lang w:val="ro-RO"/>
        </w:rPr>
        <w:t xml:space="preserve"> cancerului mamar, examenul de </w:t>
      </w:r>
      <w:proofErr w:type="spellStart"/>
      <w:r w:rsidR="008A7A0B" w:rsidRPr="00996BCA">
        <w:rPr>
          <w:rFonts w:ascii="Times New Roman" w:hAnsi="Times New Roman" w:cs="Times New Roman"/>
          <w:color w:val="000000"/>
          <w:sz w:val="28"/>
          <w:szCs w:val="28"/>
          <w:lang w:val="ro-RO"/>
        </w:rPr>
        <w:t>elecție</w:t>
      </w:r>
      <w:proofErr w:type="spellEnd"/>
      <w:r w:rsidR="008A7A0B" w:rsidRPr="00996BCA">
        <w:rPr>
          <w:rFonts w:ascii="Times New Roman" w:hAnsi="Times New Roman" w:cs="Times New Roman"/>
          <w:color w:val="000000"/>
          <w:sz w:val="28"/>
          <w:szCs w:val="28"/>
          <w:lang w:val="ro-RO"/>
        </w:rPr>
        <w:t xml:space="preserve"> este mamografia, ea întrunind toate criteriile unui test de screening:</w:t>
      </w:r>
    </w:p>
    <w:p w14:paraId="05BAFA03" w14:textId="77777777" w:rsidR="008A7A0B" w:rsidRPr="00996BCA" w:rsidRDefault="008A7A0B" w:rsidP="008A7A0B">
      <w:pPr>
        <w:ind w:left="709" w:hanging="1"/>
        <w:jc w:val="both"/>
        <w:rPr>
          <w:rFonts w:ascii="Times New Roman" w:hAnsi="Times New Roman" w:cs="Times New Roman"/>
          <w:color w:val="000000"/>
          <w:sz w:val="28"/>
          <w:szCs w:val="28"/>
          <w:lang w:val="ro-RO"/>
        </w:rPr>
      </w:pPr>
      <w:r w:rsidRPr="00996BCA">
        <w:rPr>
          <w:rFonts w:ascii="Times New Roman" w:hAnsi="Times New Roman" w:cs="Times New Roman"/>
          <w:color w:val="000000"/>
          <w:sz w:val="28"/>
          <w:szCs w:val="28"/>
          <w:lang w:val="ro-RO"/>
        </w:rPr>
        <w:t xml:space="preserve">1. Poate detecta o leziune </w:t>
      </w:r>
      <w:proofErr w:type="spellStart"/>
      <w:r w:rsidRPr="00996BCA">
        <w:rPr>
          <w:rFonts w:ascii="Times New Roman" w:hAnsi="Times New Roman" w:cs="Times New Roman"/>
          <w:color w:val="000000"/>
          <w:sz w:val="28"/>
          <w:szCs w:val="28"/>
          <w:lang w:val="ro-RO"/>
        </w:rPr>
        <w:t>precanceroasă</w:t>
      </w:r>
      <w:proofErr w:type="spellEnd"/>
      <w:r w:rsidRPr="00996BCA">
        <w:rPr>
          <w:rFonts w:ascii="Times New Roman" w:hAnsi="Times New Roman" w:cs="Times New Roman"/>
          <w:color w:val="000000"/>
          <w:sz w:val="28"/>
          <w:szCs w:val="28"/>
          <w:lang w:val="ro-RO"/>
        </w:rPr>
        <w:t xml:space="preserve"> înainte de a fi percepută la un examen</w:t>
      </w:r>
      <w:r w:rsidR="006E55DB">
        <w:rPr>
          <w:rFonts w:ascii="Times New Roman" w:hAnsi="Times New Roman" w:cs="Times New Roman"/>
          <w:color w:val="000000"/>
          <w:sz w:val="28"/>
          <w:szCs w:val="28"/>
          <w:lang w:val="ro-RO"/>
        </w:rPr>
        <w:t xml:space="preserve"> </w:t>
      </w:r>
      <w:r w:rsidRPr="00996BCA">
        <w:rPr>
          <w:rFonts w:ascii="Times New Roman" w:hAnsi="Times New Roman" w:cs="Times New Roman"/>
          <w:color w:val="000000"/>
          <w:sz w:val="28"/>
          <w:szCs w:val="28"/>
          <w:lang w:val="ro-RO"/>
        </w:rPr>
        <w:t>clinic amănunțit.</w:t>
      </w:r>
    </w:p>
    <w:p w14:paraId="7115EBFA" w14:textId="77777777" w:rsidR="008A7A0B" w:rsidRPr="00996BCA" w:rsidRDefault="008A7A0B" w:rsidP="008A7A0B">
      <w:pPr>
        <w:ind w:left="709" w:hanging="1"/>
        <w:jc w:val="both"/>
        <w:rPr>
          <w:rFonts w:ascii="Times New Roman" w:hAnsi="Times New Roman" w:cs="Times New Roman"/>
          <w:color w:val="000000"/>
          <w:sz w:val="28"/>
          <w:szCs w:val="28"/>
          <w:lang w:val="ro-RO"/>
        </w:rPr>
      </w:pPr>
      <w:r w:rsidRPr="00996BCA">
        <w:rPr>
          <w:rFonts w:ascii="Times New Roman" w:hAnsi="Times New Roman" w:cs="Times New Roman"/>
          <w:color w:val="000000"/>
          <w:sz w:val="28"/>
          <w:szCs w:val="28"/>
          <w:lang w:val="ro-RO"/>
        </w:rPr>
        <w:t>2. Prezintă o sensibilitate de peste 80%, specificitate de peste 95% și valoare predictivă pozitivă de peste 20%</w:t>
      </w:r>
    </w:p>
    <w:p w14:paraId="710ABA12" w14:textId="77777777" w:rsidR="008A7A0B" w:rsidRPr="00996BCA" w:rsidRDefault="008A7A0B" w:rsidP="008A7A0B">
      <w:pPr>
        <w:ind w:left="709" w:hanging="1"/>
        <w:jc w:val="both"/>
        <w:rPr>
          <w:rFonts w:ascii="Times New Roman" w:hAnsi="Times New Roman" w:cs="Times New Roman"/>
          <w:color w:val="000000"/>
          <w:sz w:val="28"/>
          <w:szCs w:val="28"/>
          <w:lang w:val="ro-RO"/>
        </w:rPr>
      </w:pPr>
      <w:r w:rsidRPr="00996BCA">
        <w:rPr>
          <w:rFonts w:ascii="Times New Roman" w:hAnsi="Times New Roman" w:cs="Times New Roman"/>
          <w:color w:val="000000"/>
          <w:sz w:val="28"/>
          <w:szCs w:val="28"/>
          <w:lang w:val="ro-RO"/>
        </w:rPr>
        <w:t>3. Are un impact negativ minim asupra pacientelor – risc neglijabil de carcinogeneză prin iradiere, disconfort acceptabil.</w:t>
      </w:r>
    </w:p>
    <w:p w14:paraId="4391463D" w14:textId="77777777" w:rsidR="008A7A0B" w:rsidRPr="00996BCA" w:rsidRDefault="008A7A0B" w:rsidP="008A7A0B">
      <w:pPr>
        <w:ind w:firstLine="708"/>
        <w:jc w:val="both"/>
        <w:rPr>
          <w:rFonts w:ascii="Times New Roman" w:hAnsi="Times New Roman" w:cs="Times New Roman"/>
          <w:color w:val="000000"/>
          <w:sz w:val="28"/>
          <w:szCs w:val="28"/>
          <w:lang w:val="ro-RO"/>
        </w:rPr>
      </w:pPr>
      <w:r w:rsidRPr="00996BCA">
        <w:rPr>
          <w:rFonts w:ascii="Times New Roman" w:hAnsi="Times New Roman" w:cs="Times New Roman"/>
          <w:color w:val="000000"/>
          <w:sz w:val="28"/>
          <w:szCs w:val="28"/>
          <w:lang w:val="ro-RO"/>
        </w:rPr>
        <w:t xml:space="preserve">4. Depistează cancerul în stadiu incipient. </w:t>
      </w:r>
    </w:p>
    <w:p w14:paraId="37407C2F" w14:textId="77777777" w:rsidR="008A7A0B" w:rsidRPr="00996BCA" w:rsidRDefault="008A7A0B" w:rsidP="008A7A0B">
      <w:pPr>
        <w:ind w:firstLine="708"/>
        <w:jc w:val="both"/>
        <w:rPr>
          <w:rFonts w:ascii="Times New Roman" w:hAnsi="Times New Roman" w:cs="Times New Roman"/>
          <w:color w:val="000000"/>
          <w:sz w:val="28"/>
          <w:szCs w:val="28"/>
          <w:lang w:val="ro-RO"/>
        </w:rPr>
      </w:pPr>
      <w:r w:rsidRPr="00996BCA">
        <w:rPr>
          <w:rFonts w:ascii="Times New Roman" w:hAnsi="Times New Roman" w:cs="Times New Roman"/>
          <w:color w:val="000000"/>
          <w:sz w:val="28"/>
          <w:szCs w:val="28"/>
          <w:lang w:val="ro-RO"/>
        </w:rPr>
        <w:t xml:space="preserve">În Statele Unite, mamografia obligatorie la scară națională a dus la scăderea cu 35% a mortalității prin cancer mamar la femeile cu vârsta de peste 50 ani și, conform studiilor (realizate sub egida </w:t>
      </w:r>
      <w:proofErr w:type="spellStart"/>
      <w:r w:rsidRPr="00996BCA">
        <w:rPr>
          <w:rFonts w:ascii="Times New Roman" w:hAnsi="Times New Roman" w:cs="Times New Roman"/>
          <w:color w:val="000000"/>
          <w:sz w:val="28"/>
          <w:szCs w:val="28"/>
          <w:lang w:val="ro-RO"/>
        </w:rPr>
        <w:t>Health</w:t>
      </w:r>
      <w:proofErr w:type="spellEnd"/>
      <w:r w:rsidRPr="00996BCA">
        <w:rPr>
          <w:rFonts w:ascii="Times New Roman" w:hAnsi="Times New Roman" w:cs="Times New Roman"/>
          <w:color w:val="000000"/>
          <w:sz w:val="28"/>
          <w:szCs w:val="28"/>
          <w:lang w:val="ro-RO"/>
        </w:rPr>
        <w:t xml:space="preserve"> Insurance Plan), cu 25-35% la cele cu vârste între 40 și 50 ani. Diagnosticarea precoce a cancerului de sân duce la</w:t>
      </w:r>
      <w:r w:rsidRPr="00996BCA">
        <w:rPr>
          <w:rFonts w:ascii="Times New Roman" w:hAnsi="Times New Roman" w:cs="Times New Roman"/>
          <w:color w:val="000000"/>
          <w:sz w:val="28"/>
          <w:szCs w:val="28"/>
          <w:lang w:val="ro-RO"/>
        </w:rPr>
        <w:br/>
        <w:t xml:space="preserve">creșterea șanselor tratamentului conservator, cu păstrarea glandei mamare (fără </w:t>
      </w:r>
      <w:proofErr w:type="spellStart"/>
      <w:r w:rsidRPr="00996BCA">
        <w:rPr>
          <w:rFonts w:ascii="Times New Roman" w:hAnsi="Times New Roman" w:cs="Times New Roman"/>
          <w:color w:val="000000"/>
          <w:sz w:val="28"/>
          <w:szCs w:val="28"/>
          <w:lang w:val="ro-RO"/>
        </w:rPr>
        <w:t>mastectomie</w:t>
      </w:r>
      <w:proofErr w:type="spellEnd"/>
      <w:r w:rsidRPr="00996BCA">
        <w:rPr>
          <w:rFonts w:ascii="Times New Roman" w:hAnsi="Times New Roman" w:cs="Times New Roman"/>
          <w:color w:val="000000"/>
          <w:sz w:val="28"/>
          <w:szCs w:val="28"/>
          <w:lang w:val="ro-RO"/>
        </w:rPr>
        <w:t>).</w:t>
      </w:r>
    </w:p>
    <w:p w14:paraId="3FE8F1BD" w14:textId="77777777" w:rsidR="00004E97" w:rsidRPr="00996BCA" w:rsidRDefault="00B465FE" w:rsidP="002C1CFC">
      <w:pPr>
        <w:ind w:firstLine="708"/>
        <w:jc w:val="both"/>
        <w:rPr>
          <w:rStyle w:val="markedcontent"/>
          <w:rFonts w:ascii="Times New Roman" w:hAnsi="Times New Roman" w:cs="Times New Roman"/>
          <w:sz w:val="28"/>
          <w:szCs w:val="28"/>
          <w:lang w:val="ro-RO"/>
        </w:rPr>
      </w:pPr>
      <w:r w:rsidRPr="00996BCA">
        <w:rPr>
          <w:rFonts w:ascii="Times New Roman" w:hAnsi="Times New Roman" w:cs="Times New Roman"/>
          <w:iCs/>
          <w:color w:val="000000"/>
          <w:sz w:val="28"/>
          <w:szCs w:val="28"/>
          <w:lang w:val="ro-RO"/>
        </w:rPr>
        <w:t>17</w:t>
      </w:r>
      <w:r w:rsidR="00050C8A" w:rsidRPr="00996BCA">
        <w:rPr>
          <w:rFonts w:ascii="Times New Roman" w:hAnsi="Times New Roman" w:cs="Times New Roman"/>
          <w:iCs/>
          <w:color w:val="000000"/>
          <w:sz w:val="28"/>
          <w:szCs w:val="28"/>
          <w:lang w:val="ro-RO"/>
        </w:rPr>
        <w:t>.</w:t>
      </w:r>
      <w:r w:rsidR="00050C8A" w:rsidRPr="00996BCA">
        <w:rPr>
          <w:rFonts w:ascii="Times New Roman" w:hAnsi="Times New Roman" w:cs="Times New Roman"/>
          <w:b/>
          <w:iCs/>
          <w:color w:val="000000"/>
          <w:sz w:val="28"/>
          <w:szCs w:val="28"/>
          <w:lang w:val="ro-RO"/>
        </w:rPr>
        <w:t xml:space="preserve"> </w:t>
      </w:r>
      <w:proofErr w:type="spellStart"/>
      <w:r w:rsidR="00831E27" w:rsidRPr="00996BCA">
        <w:rPr>
          <w:rFonts w:ascii="Times New Roman" w:hAnsi="Times New Roman" w:cs="Times New Roman"/>
          <w:b/>
          <w:bCs/>
          <w:color w:val="000000"/>
          <w:sz w:val="28"/>
          <w:szCs w:val="28"/>
          <w:lang w:val="ro-RO"/>
        </w:rPr>
        <w:t>Screenin</w:t>
      </w:r>
      <w:r w:rsidR="002D4E35" w:rsidRPr="00996BCA">
        <w:rPr>
          <w:rFonts w:ascii="Times New Roman" w:hAnsi="Times New Roman" w:cs="Times New Roman"/>
          <w:b/>
          <w:bCs/>
          <w:color w:val="000000"/>
          <w:sz w:val="28"/>
          <w:szCs w:val="28"/>
          <w:lang w:val="ro-RO"/>
        </w:rPr>
        <w:t>gul</w:t>
      </w:r>
      <w:proofErr w:type="spellEnd"/>
      <w:r w:rsidR="002D4E35" w:rsidRPr="00996BCA">
        <w:rPr>
          <w:rFonts w:ascii="Times New Roman" w:hAnsi="Times New Roman" w:cs="Times New Roman"/>
          <w:b/>
          <w:bCs/>
          <w:color w:val="000000"/>
          <w:sz w:val="28"/>
          <w:szCs w:val="28"/>
          <w:lang w:val="ro-RO"/>
        </w:rPr>
        <w:t xml:space="preserve"> femeilor asimptomatice</w:t>
      </w:r>
      <w:r w:rsidR="00831E27" w:rsidRPr="00996BCA">
        <w:rPr>
          <w:rFonts w:ascii="Times New Roman" w:hAnsi="Times New Roman" w:cs="Times New Roman"/>
          <w:i/>
          <w:color w:val="FF0000"/>
          <w:sz w:val="28"/>
          <w:szCs w:val="28"/>
          <w:lang w:val="ro-RO"/>
        </w:rPr>
        <w:t>.</w:t>
      </w:r>
      <w:r w:rsidR="002F1673" w:rsidRPr="00996BCA">
        <w:rPr>
          <w:rFonts w:ascii="Times New Roman" w:hAnsi="Times New Roman" w:cs="Times New Roman"/>
          <w:sz w:val="28"/>
          <w:szCs w:val="28"/>
          <w:lang w:val="ro-RO"/>
        </w:rPr>
        <w:t xml:space="preserve"> </w:t>
      </w:r>
      <w:r w:rsidR="002F1673" w:rsidRPr="00996BCA">
        <w:rPr>
          <w:rStyle w:val="markedcontent"/>
          <w:rFonts w:ascii="Times New Roman" w:hAnsi="Times New Roman" w:cs="Times New Roman"/>
          <w:sz w:val="28"/>
          <w:szCs w:val="28"/>
          <w:lang w:val="ro-RO"/>
        </w:rPr>
        <w:t>PROCEDEILE ACTUALE ÎN CADRUL SCREENING-ULUI CGM:</w:t>
      </w:r>
    </w:p>
    <w:p w14:paraId="668EB141" w14:textId="77777777" w:rsidR="002C1CFC" w:rsidRPr="00996BCA" w:rsidRDefault="002F1673" w:rsidP="002C1CFC">
      <w:pPr>
        <w:ind w:left="709" w:hanging="1"/>
        <w:jc w:val="both"/>
        <w:rPr>
          <w:rStyle w:val="markedcontent"/>
          <w:rFonts w:ascii="Times New Roman" w:hAnsi="Times New Roman" w:cs="Times New Roman"/>
          <w:sz w:val="28"/>
          <w:szCs w:val="28"/>
          <w:lang w:val="ro-RO"/>
        </w:rPr>
      </w:pPr>
      <w:r w:rsidRPr="00996BCA">
        <w:rPr>
          <w:rStyle w:val="markedcontent"/>
          <w:rFonts w:ascii="Times New Roman" w:hAnsi="Times New Roman" w:cs="Times New Roman"/>
          <w:sz w:val="28"/>
          <w:szCs w:val="28"/>
          <w:lang w:val="ro-RO"/>
        </w:rPr>
        <w:sym w:font="Symbol" w:char="00B7"/>
      </w:r>
      <w:r w:rsidRPr="00996BCA">
        <w:rPr>
          <w:rStyle w:val="markedcontent"/>
          <w:rFonts w:ascii="Times New Roman" w:hAnsi="Times New Roman" w:cs="Times New Roman"/>
          <w:sz w:val="28"/>
          <w:szCs w:val="28"/>
          <w:lang w:val="ro-RO"/>
        </w:rPr>
        <w:t xml:space="preserve"> Autoexaminarea glandelor mamare – o data pe lună, la orice vârstă; </w:t>
      </w:r>
    </w:p>
    <w:p w14:paraId="0B330367" w14:textId="77777777" w:rsidR="00004E97" w:rsidRPr="00996BCA" w:rsidRDefault="002F1673" w:rsidP="002C1CFC">
      <w:pPr>
        <w:ind w:left="709" w:hanging="1"/>
        <w:jc w:val="both"/>
        <w:rPr>
          <w:rStyle w:val="markedcontent"/>
          <w:rFonts w:ascii="Times New Roman" w:hAnsi="Times New Roman" w:cs="Times New Roman"/>
          <w:sz w:val="28"/>
          <w:szCs w:val="28"/>
          <w:lang w:val="ro-RO"/>
        </w:rPr>
      </w:pPr>
      <w:r w:rsidRPr="00996BCA">
        <w:rPr>
          <w:rStyle w:val="markedcontent"/>
          <w:rFonts w:ascii="Times New Roman" w:hAnsi="Times New Roman" w:cs="Times New Roman"/>
          <w:sz w:val="28"/>
          <w:szCs w:val="28"/>
          <w:lang w:val="ro-RO"/>
        </w:rPr>
        <w:sym w:font="Symbol" w:char="00B7"/>
      </w:r>
      <w:r w:rsidRPr="00996BCA">
        <w:rPr>
          <w:rStyle w:val="markedcontent"/>
          <w:rFonts w:ascii="Times New Roman" w:hAnsi="Times New Roman" w:cs="Times New Roman"/>
          <w:sz w:val="28"/>
          <w:szCs w:val="28"/>
          <w:lang w:val="ro-RO"/>
        </w:rPr>
        <w:t xml:space="preserve"> Examinarea clinică a GM de către personalul </w:t>
      </w:r>
      <w:proofErr w:type="spellStart"/>
      <w:r w:rsidRPr="00996BCA">
        <w:rPr>
          <w:rStyle w:val="markedcontent"/>
          <w:rFonts w:ascii="Times New Roman" w:hAnsi="Times New Roman" w:cs="Times New Roman"/>
          <w:sz w:val="28"/>
          <w:szCs w:val="28"/>
          <w:lang w:val="ro-RO"/>
        </w:rPr>
        <w:t>medical-</w:t>
      </w:r>
      <w:proofErr w:type="spellEnd"/>
      <w:r w:rsidRPr="00996BCA">
        <w:rPr>
          <w:rStyle w:val="markedcontent"/>
          <w:rFonts w:ascii="Times New Roman" w:hAnsi="Times New Roman" w:cs="Times New Roman"/>
          <w:sz w:val="28"/>
          <w:szCs w:val="28"/>
          <w:lang w:val="ro-RO"/>
        </w:rPr>
        <w:t xml:space="preserve"> o data pe an, de la vârsta de 18 ani.</w:t>
      </w:r>
    </w:p>
    <w:p w14:paraId="3F163267" w14:textId="77777777" w:rsidR="002C1CFC" w:rsidRPr="00996BCA" w:rsidRDefault="002F1673" w:rsidP="002C1CFC">
      <w:pPr>
        <w:ind w:left="709" w:hanging="1"/>
        <w:jc w:val="both"/>
        <w:rPr>
          <w:rStyle w:val="markedcontent"/>
          <w:rFonts w:ascii="Times New Roman" w:hAnsi="Times New Roman" w:cs="Times New Roman"/>
          <w:sz w:val="28"/>
          <w:szCs w:val="28"/>
          <w:lang w:val="ro-RO"/>
        </w:rPr>
      </w:pPr>
      <w:r w:rsidRPr="00996BCA">
        <w:rPr>
          <w:rStyle w:val="markedcontent"/>
          <w:rFonts w:ascii="Times New Roman" w:hAnsi="Times New Roman" w:cs="Times New Roman"/>
          <w:sz w:val="28"/>
          <w:szCs w:val="28"/>
          <w:lang w:val="ro-RO"/>
        </w:rPr>
        <w:sym w:font="Symbol" w:char="00B7"/>
      </w:r>
      <w:r w:rsidRPr="00996BCA">
        <w:rPr>
          <w:rStyle w:val="markedcontent"/>
          <w:rFonts w:ascii="Times New Roman" w:hAnsi="Times New Roman" w:cs="Times New Roman"/>
          <w:sz w:val="28"/>
          <w:szCs w:val="28"/>
          <w:lang w:val="ro-RO"/>
        </w:rPr>
        <w:t xml:space="preserve"> Ultrasonografia glandelor </w:t>
      </w:r>
      <w:proofErr w:type="spellStart"/>
      <w:r w:rsidRPr="00996BCA">
        <w:rPr>
          <w:rStyle w:val="markedcontent"/>
          <w:rFonts w:ascii="Times New Roman" w:hAnsi="Times New Roman" w:cs="Times New Roman"/>
          <w:sz w:val="28"/>
          <w:szCs w:val="28"/>
          <w:lang w:val="ro-RO"/>
        </w:rPr>
        <w:t>mamare-</w:t>
      </w:r>
      <w:proofErr w:type="spellEnd"/>
      <w:r w:rsidRPr="00996BCA">
        <w:rPr>
          <w:rStyle w:val="markedcontent"/>
          <w:rFonts w:ascii="Times New Roman" w:hAnsi="Times New Roman" w:cs="Times New Roman"/>
          <w:sz w:val="28"/>
          <w:szCs w:val="28"/>
          <w:lang w:val="ro-RO"/>
        </w:rPr>
        <w:t xml:space="preserve"> o dată pe an, de la vârsta de 18 ani. </w:t>
      </w:r>
    </w:p>
    <w:p w14:paraId="519864CC" w14:textId="77777777" w:rsidR="00004E97" w:rsidRPr="00996BCA" w:rsidRDefault="002F1673" w:rsidP="002C1CFC">
      <w:pPr>
        <w:ind w:left="709"/>
        <w:jc w:val="both"/>
        <w:rPr>
          <w:rStyle w:val="markedcontent"/>
          <w:rFonts w:ascii="Times New Roman" w:hAnsi="Times New Roman" w:cs="Times New Roman"/>
          <w:sz w:val="28"/>
          <w:szCs w:val="28"/>
          <w:lang w:val="ro-RO"/>
        </w:rPr>
      </w:pPr>
      <w:r w:rsidRPr="00996BCA">
        <w:rPr>
          <w:rStyle w:val="markedcontent"/>
          <w:rFonts w:ascii="Times New Roman" w:hAnsi="Times New Roman" w:cs="Times New Roman"/>
          <w:sz w:val="28"/>
          <w:szCs w:val="28"/>
          <w:lang w:val="ro-RO"/>
        </w:rPr>
        <w:sym w:font="Symbol" w:char="00B7"/>
      </w:r>
      <w:r w:rsidRPr="00996BCA">
        <w:rPr>
          <w:rStyle w:val="markedcontent"/>
          <w:rFonts w:ascii="Times New Roman" w:hAnsi="Times New Roman" w:cs="Times New Roman"/>
          <w:sz w:val="28"/>
          <w:szCs w:val="28"/>
          <w:lang w:val="ro-RO"/>
        </w:rPr>
        <w:t xml:space="preserve"> Mamografia în 2 proiecții – la femeile cu vârsta de 50-70 de ani, se face o dată la 2 ani. Recomandăm efectuarea screening-ului </w:t>
      </w:r>
      <w:proofErr w:type="spellStart"/>
      <w:r w:rsidRPr="00996BCA">
        <w:rPr>
          <w:rStyle w:val="markedcontent"/>
          <w:rFonts w:ascii="Times New Roman" w:hAnsi="Times New Roman" w:cs="Times New Roman"/>
          <w:sz w:val="28"/>
          <w:szCs w:val="28"/>
          <w:lang w:val="ro-RO"/>
        </w:rPr>
        <w:t>mamografic</w:t>
      </w:r>
      <w:proofErr w:type="spellEnd"/>
      <w:r w:rsidRPr="00996BCA">
        <w:rPr>
          <w:rStyle w:val="markedcontent"/>
          <w:rFonts w:ascii="Times New Roman" w:hAnsi="Times New Roman" w:cs="Times New Roman"/>
          <w:sz w:val="28"/>
          <w:szCs w:val="28"/>
          <w:lang w:val="ro-RO"/>
        </w:rPr>
        <w:t xml:space="preserve"> de la 45 de ani în următoarele cazuri:</w:t>
      </w:r>
    </w:p>
    <w:p w14:paraId="5E5FB59B" w14:textId="77777777" w:rsidR="002C1CFC" w:rsidRPr="00996BCA" w:rsidRDefault="002F1673" w:rsidP="002C1CFC">
      <w:pPr>
        <w:ind w:firstLine="708"/>
        <w:jc w:val="both"/>
        <w:rPr>
          <w:rStyle w:val="markedcontent"/>
          <w:rFonts w:ascii="Times New Roman" w:hAnsi="Times New Roman" w:cs="Times New Roman"/>
          <w:sz w:val="28"/>
          <w:szCs w:val="28"/>
          <w:lang w:val="ro-RO"/>
        </w:rPr>
      </w:pPr>
      <w:r w:rsidRPr="00996BCA">
        <w:rPr>
          <w:rStyle w:val="markedcontent"/>
          <w:rFonts w:ascii="Times New Roman" w:hAnsi="Times New Roman" w:cs="Times New Roman"/>
          <w:sz w:val="28"/>
          <w:szCs w:val="28"/>
          <w:lang w:val="ro-RO"/>
        </w:rPr>
        <w:sym w:font="Symbol" w:char="00B7"/>
      </w:r>
      <w:r w:rsidRPr="00996BCA">
        <w:rPr>
          <w:rStyle w:val="markedcontent"/>
          <w:rFonts w:ascii="Times New Roman" w:hAnsi="Times New Roman" w:cs="Times New Roman"/>
          <w:sz w:val="28"/>
          <w:szCs w:val="28"/>
          <w:lang w:val="ro-RO"/>
        </w:rPr>
        <w:t xml:space="preserve"> cu mutaţii la nivelul genelor BRCA 1 sau/ și BRCA 2; </w:t>
      </w:r>
    </w:p>
    <w:p w14:paraId="18C6F0CD" w14:textId="77777777" w:rsidR="00004E97" w:rsidRPr="00996BCA" w:rsidRDefault="002F1673" w:rsidP="002C1CFC">
      <w:pPr>
        <w:ind w:left="709"/>
        <w:jc w:val="both"/>
        <w:rPr>
          <w:rStyle w:val="markedcontent"/>
          <w:rFonts w:ascii="Times New Roman" w:hAnsi="Times New Roman" w:cs="Times New Roman"/>
          <w:sz w:val="28"/>
          <w:szCs w:val="28"/>
          <w:lang w:val="ro-RO"/>
        </w:rPr>
      </w:pPr>
      <w:r w:rsidRPr="00996BCA">
        <w:rPr>
          <w:rStyle w:val="markedcontent"/>
          <w:rFonts w:ascii="Times New Roman" w:hAnsi="Times New Roman" w:cs="Times New Roman"/>
          <w:sz w:val="28"/>
          <w:szCs w:val="28"/>
          <w:lang w:val="ro-RO"/>
        </w:rPr>
        <w:sym w:font="Symbol" w:char="00B7"/>
      </w:r>
      <w:r w:rsidRPr="00996BCA">
        <w:rPr>
          <w:rStyle w:val="markedcontent"/>
          <w:rFonts w:ascii="Times New Roman" w:hAnsi="Times New Roman" w:cs="Times New Roman"/>
          <w:sz w:val="28"/>
          <w:szCs w:val="28"/>
          <w:lang w:val="ro-RO"/>
        </w:rPr>
        <w:t xml:space="preserve"> purtătoare a unei mutaţii a genei TP 53 sau PTEN cu rude de gradul I bolnave de cancer mamar, care impun un risc mai mare cu 20-25% de a dezvolta un astfel de cancer; </w:t>
      </w:r>
    </w:p>
    <w:p w14:paraId="231094C2" w14:textId="77777777" w:rsidR="00004E97" w:rsidRPr="00996BCA" w:rsidRDefault="002F1673" w:rsidP="002C1CFC">
      <w:pPr>
        <w:ind w:left="709"/>
        <w:jc w:val="both"/>
        <w:rPr>
          <w:rFonts w:ascii="Times New Roman" w:hAnsi="Times New Roman" w:cs="Times New Roman"/>
          <w:color w:val="000000"/>
          <w:sz w:val="28"/>
          <w:szCs w:val="28"/>
          <w:lang w:val="ro-RO"/>
        </w:rPr>
      </w:pPr>
      <w:r w:rsidRPr="00996BCA">
        <w:rPr>
          <w:rStyle w:val="markedcontent"/>
          <w:rFonts w:ascii="Times New Roman" w:hAnsi="Times New Roman" w:cs="Times New Roman"/>
          <w:sz w:val="28"/>
          <w:szCs w:val="28"/>
          <w:lang w:val="ro-RO"/>
        </w:rPr>
        <w:sym w:font="Symbol" w:char="00B7"/>
      </w:r>
      <w:r w:rsidRPr="00996BCA">
        <w:rPr>
          <w:rStyle w:val="markedcontent"/>
          <w:rFonts w:ascii="Times New Roman" w:hAnsi="Times New Roman" w:cs="Times New Roman"/>
          <w:sz w:val="28"/>
          <w:szCs w:val="28"/>
          <w:lang w:val="ro-RO"/>
        </w:rPr>
        <w:t xml:space="preserve"> care au administrat radioterapie în zona toracelui între vârstele de 10-30 ani, cum ar fi boala </w:t>
      </w:r>
      <w:proofErr w:type="spellStart"/>
      <w:r w:rsidRPr="00996BCA">
        <w:rPr>
          <w:rStyle w:val="markedcontent"/>
          <w:rFonts w:ascii="Times New Roman" w:hAnsi="Times New Roman" w:cs="Times New Roman"/>
          <w:sz w:val="28"/>
          <w:szCs w:val="28"/>
          <w:lang w:val="ro-RO"/>
        </w:rPr>
        <w:t>Hodgkin</w:t>
      </w:r>
      <w:proofErr w:type="spellEnd"/>
      <w:r w:rsidRPr="00996BCA">
        <w:rPr>
          <w:rStyle w:val="markedcontent"/>
          <w:rFonts w:ascii="Times New Roman" w:hAnsi="Times New Roman" w:cs="Times New Roman"/>
          <w:sz w:val="28"/>
          <w:szCs w:val="28"/>
          <w:lang w:val="ro-RO"/>
        </w:rPr>
        <w:t xml:space="preserve">, care trebuie investigate mai frecvent și mai </w:t>
      </w:r>
      <w:proofErr w:type="spellStart"/>
      <w:r w:rsidRPr="00996BCA">
        <w:rPr>
          <w:rStyle w:val="markedcontent"/>
          <w:rFonts w:ascii="Times New Roman" w:hAnsi="Times New Roman" w:cs="Times New Roman"/>
          <w:sz w:val="28"/>
          <w:szCs w:val="28"/>
          <w:lang w:val="ro-RO"/>
        </w:rPr>
        <w:t>munuțios</w:t>
      </w:r>
      <w:proofErr w:type="spellEnd"/>
      <w:r w:rsidRPr="00996BCA">
        <w:rPr>
          <w:rStyle w:val="markedcontent"/>
          <w:rFonts w:ascii="Times New Roman" w:hAnsi="Times New Roman" w:cs="Times New Roman"/>
          <w:sz w:val="28"/>
          <w:szCs w:val="28"/>
          <w:lang w:val="ro-RO"/>
        </w:rPr>
        <w:t xml:space="preserve"> decât semenii lor. </w:t>
      </w:r>
    </w:p>
    <w:p w14:paraId="4E27975D" w14:textId="77777777" w:rsidR="0091191A" w:rsidRPr="00996BCA" w:rsidRDefault="00831E27" w:rsidP="00004E97">
      <w:pPr>
        <w:ind w:firstLine="708"/>
        <w:jc w:val="both"/>
        <w:rPr>
          <w:rFonts w:ascii="Times New Roman" w:hAnsi="Times New Roman" w:cs="Times New Roman"/>
          <w:sz w:val="28"/>
          <w:szCs w:val="28"/>
          <w:lang w:val="ro-RO"/>
        </w:rPr>
      </w:pPr>
      <w:r w:rsidRPr="00996BCA">
        <w:rPr>
          <w:rFonts w:ascii="Times New Roman" w:hAnsi="Times New Roman" w:cs="Times New Roman"/>
          <w:color w:val="000000"/>
          <w:sz w:val="28"/>
          <w:szCs w:val="28"/>
          <w:lang w:val="ro-RO"/>
        </w:rPr>
        <w:t>Benef</w:t>
      </w:r>
      <w:r w:rsidR="002D4E35" w:rsidRPr="00996BCA">
        <w:rPr>
          <w:rFonts w:ascii="Times New Roman" w:hAnsi="Times New Roman" w:cs="Times New Roman"/>
          <w:color w:val="000000"/>
          <w:sz w:val="28"/>
          <w:szCs w:val="28"/>
          <w:lang w:val="ro-RO"/>
        </w:rPr>
        <w:t xml:space="preserve">iciul </w:t>
      </w:r>
      <w:proofErr w:type="spellStart"/>
      <w:r w:rsidR="002D4E35" w:rsidRPr="00996BCA">
        <w:rPr>
          <w:rFonts w:ascii="Times New Roman" w:hAnsi="Times New Roman" w:cs="Times New Roman"/>
          <w:color w:val="000000"/>
          <w:sz w:val="28"/>
          <w:szCs w:val="28"/>
          <w:lang w:val="ro-RO"/>
        </w:rPr>
        <w:t>screeningului</w:t>
      </w:r>
      <w:proofErr w:type="spellEnd"/>
      <w:r w:rsidR="002D4E35" w:rsidRPr="00996BCA">
        <w:rPr>
          <w:rFonts w:ascii="Times New Roman" w:hAnsi="Times New Roman" w:cs="Times New Roman"/>
          <w:color w:val="000000"/>
          <w:sz w:val="28"/>
          <w:szCs w:val="28"/>
          <w:lang w:val="ro-RO"/>
        </w:rPr>
        <w:t xml:space="preserve"> este proporțional cu </w:t>
      </w:r>
      <w:r w:rsidRPr="00996BCA">
        <w:rPr>
          <w:rFonts w:ascii="Times New Roman" w:hAnsi="Times New Roman" w:cs="Times New Roman"/>
          <w:color w:val="000000"/>
          <w:sz w:val="28"/>
          <w:szCs w:val="28"/>
          <w:lang w:val="ro-RO"/>
        </w:rPr>
        <w:t>riscul pacientei de a</w:t>
      </w:r>
      <w:r w:rsidR="002D4E35" w:rsidRPr="00996BCA">
        <w:rPr>
          <w:rFonts w:ascii="Times New Roman" w:hAnsi="Times New Roman" w:cs="Times New Roman"/>
          <w:color w:val="000000"/>
          <w:sz w:val="28"/>
          <w:szCs w:val="28"/>
          <w:lang w:val="ro-RO"/>
        </w:rPr>
        <w:t xml:space="preserve"> dezvolta cancer mamar. Astfel, </w:t>
      </w:r>
      <w:r w:rsidRPr="00996BCA">
        <w:rPr>
          <w:rFonts w:ascii="Times New Roman" w:hAnsi="Times New Roman" w:cs="Times New Roman"/>
          <w:color w:val="000000"/>
          <w:sz w:val="28"/>
          <w:szCs w:val="28"/>
          <w:lang w:val="ro-RO"/>
        </w:rPr>
        <w:t>pacientele cu istoric</w:t>
      </w:r>
      <w:r w:rsidR="002D4E35" w:rsidRPr="00996BCA">
        <w:rPr>
          <w:rFonts w:ascii="Times New Roman" w:hAnsi="Times New Roman" w:cs="Times New Roman"/>
          <w:color w:val="000000"/>
          <w:sz w:val="28"/>
          <w:szCs w:val="28"/>
          <w:lang w:val="ro-RO"/>
        </w:rPr>
        <w:t xml:space="preserve"> familial de cancer mamar, boli </w:t>
      </w:r>
      <w:r w:rsidRPr="00996BCA">
        <w:rPr>
          <w:rFonts w:ascii="Times New Roman" w:hAnsi="Times New Roman" w:cs="Times New Roman"/>
          <w:color w:val="000000"/>
          <w:sz w:val="28"/>
          <w:szCs w:val="28"/>
          <w:lang w:val="ro-RO"/>
        </w:rPr>
        <w:t>benigne</w:t>
      </w:r>
      <w:r w:rsidR="002D4E35" w:rsidRPr="00996BCA">
        <w:rPr>
          <w:rFonts w:ascii="Times New Roman" w:hAnsi="Times New Roman" w:cs="Times New Roman"/>
          <w:color w:val="000000"/>
          <w:sz w:val="28"/>
          <w:szCs w:val="28"/>
          <w:lang w:val="ro-RO"/>
        </w:rPr>
        <w:t xml:space="preserve"> ale sânului sau cele nulipare și/sau cu </w:t>
      </w:r>
      <w:proofErr w:type="spellStart"/>
      <w:r w:rsidR="003554ED" w:rsidRPr="00996BCA">
        <w:rPr>
          <w:rFonts w:ascii="Times New Roman" w:hAnsi="Times New Roman" w:cs="Times New Roman"/>
          <w:color w:val="000000"/>
          <w:sz w:val="28"/>
          <w:szCs w:val="28"/>
          <w:lang w:val="ro-RO"/>
        </w:rPr>
        <w:t>menarhă</w:t>
      </w:r>
      <w:proofErr w:type="spellEnd"/>
      <w:r w:rsidRPr="00996BCA">
        <w:rPr>
          <w:rFonts w:ascii="Times New Roman" w:hAnsi="Times New Roman" w:cs="Times New Roman"/>
          <w:color w:val="000000"/>
          <w:sz w:val="28"/>
          <w:szCs w:val="28"/>
          <w:lang w:val="ro-RO"/>
        </w:rPr>
        <w:t xml:space="preserve"> timpurie vor fi examinate de la o </w:t>
      </w:r>
      <w:r w:rsidR="00D279BA" w:rsidRPr="00996BCA">
        <w:rPr>
          <w:rFonts w:ascii="Times New Roman" w:hAnsi="Times New Roman" w:cs="Times New Roman"/>
          <w:color w:val="000000"/>
          <w:sz w:val="28"/>
          <w:szCs w:val="28"/>
          <w:lang w:val="ro-RO"/>
        </w:rPr>
        <w:t xml:space="preserve">vârstă </w:t>
      </w:r>
      <w:r w:rsidR="002D4E35" w:rsidRPr="00996BCA">
        <w:rPr>
          <w:rFonts w:ascii="Times New Roman" w:hAnsi="Times New Roman" w:cs="Times New Roman"/>
          <w:color w:val="000000"/>
          <w:sz w:val="28"/>
          <w:szCs w:val="28"/>
          <w:lang w:val="ro-RO"/>
        </w:rPr>
        <w:t>mai tânără și mai frecvent, recomandându-se mamografie anuală</w:t>
      </w:r>
      <w:r w:rsidRPr="00996BCA">
        <w:rPr>
          <w:rFonts w:ascii="Times New Roman" w:hAnsi="Times New Roman" w:cs="Times New Roman"/>
          <w:color w:val="000000"/>
          <w:sz w:val="28"/>
          <w:szCs w:val="28"/>
          <w:lang w:val="ro-RO"/>
        </w:rPr>
        <w:t xml:space="preserve"> începâ</w:t>
      </w:r>
      <w:r w:rsidR="0091191A" w:rsidRPr="00996BCA">
        <w:rPr>
          <w:rFonts w:ascii="Times New Roman" w:hAnsi="Times New Roman" w:cs="Times New Roman"/>
          <w:color w:val="000000"/>
          <w:sz w:val="28"/>
          <w:szCs w:val="28"/>
          <w:lang w:val="ro-RO"/>
        </w:rPr>
        <w:t>nd de la 25-30 ani, și anume:</w:t>
      </w:r>
    </w:p>
    <w:p w14:paraId="5FE6B029" w14:textId="77777777" w:rsidR="0091191A" w:rsidRPr="00996BCA" w:rsidRDefault="001069E4" w:rsidP="00A05CE5">
      <w:pPr>
        <w:ind w:left="709"/>
        <w:jc w:val="both"/>
        <w:rPr>
          <w:rFonts w:ascii="Times New Roman" w:hAnsi="Times New Roman" w:cs="Times New Roman"/>
          <w:i/>
          <w:color w:val="000000"/>
          <w:sz w:val="28"/>
          <w:szCs w:val="28"/>
          <w:lang w:val="ro-RO"/>
        </w:rPr>
      </w:pPr>
      <w:r>
        <w:rPr>
          <w:rFonts w:ascii="Times New Roman" w:hAnsi="Times New Roman" w:cs="Times New Roman"/>
          <w:i/>
          <w:color w:val="000000"/>
          <w:sz w:val="28"/>
          <w:szCs w:val="28"/>
          <w:lang w:val="ro-RO"/>
        </w:rPr>
        <w:lastRenderedPageBreak/>
        <w:t>1</w:t>
      </w:r>
      <w:r w:rsidR="0091191A" w:rsidRPr="00996BCA">
        <w:rPr>
          <w:rFonts w:ascii="Times New Roman" w:hAnsi="Times New Roman" w:cs="Times New Roman"/>
          <w:i/>
          <w:color w:val="000000"/>
          <w:sz w:val="28"/>
          <w:szCs w:val="28"/>
          <w:lang w:val="ro-RO"/>
        </w:rPr>
        <w:t>. Pentru femeile cu risc genetic</w:t>
      </w:r>
      <w:r w:rsidR="00A84A4F">
        <w:rPr>
          <w:rFonts w:ascii="Times New Roman" w:hAnsi="Times New Roman" w:cs="Times New Roman"/>
          <w:i/>
          <w:color w:val="000000"/>
          <w:sz w:val="28"/>
          <w:szCs w:val="28"/>
          <w:lang w:val="ro-RO"/>
        </w:rPr>
        <w:t xml:space="preserve"> </w:t>
      </w:r>
      <w:r w:rsidR="0091191A" w:rsidRPr="00996BCA">
        <w:rPr>
          <w:rFonts w:ascii="Times New Roman" w:hAnsi="Times New Roman" w:cs="Times New Roman"/>
          <w:i/>
          <w:color w:val="000000"/>
          <w:sz w:val="28"/>
          <w:szCs w:val="28"/>
          <w:lang w:val="ro-RO"/>
        </w:rPr>
        <w:t>confirmat – o</w:t>
      </w:r>
      <w:r w:rsidR="00A84A4F">
        <w:rPr>
          <w:rFonts w:ascii="Times New Roman" w:hAnsi="Times New Roman" w:cs="Times New Roman"/>
          <w:i/>
          <w:color w:val="000000"/>
          <w:sz w:val="28"/>
          <w:szCs w:val="28"/>
          <w:lang w:val="ro-RO"/>
        </w:rPr>
        <w:t xml:space="preserve"> </w:t>
      </w:r>
      <w:r w:rsidR="0091191A" w:rsidRPr="00996BCA">
        <w:rPr>
          <w:rFonts w:ascii="Times New Roman" w:hAnsi="Times New Roman" w:cs="Times New Roman"/>
          <w:i/>
          <w:color w:val="000000"/>
          <w:sz w:val="28"/>
          <w:szCs w:val="28"/>
          <w:lang w:val="ro-RO"/>
        </w:rPr>
        <w:t>dată la 2 ani, din momentul confirmării riscului;</w:t>
      </w:r>
    </w:p>
    <w:p w14:paraId="30010BE2" w14:textId="77777777" w:rsidR="00A05CE5" w:rsidRPr="00996BCA" w:rsidRDefault="001069E4" w:rsidP="00A05CE5">
      <w:pPr>
        <w:ind w:left="708"/>
        <w:jc w:val="both"/>
        <w:rPr>
          <w:rFonts w:ascii="Times New Roman" w:hAnsi="Times New Roman" w:cs="Times New Roman"/>
          <w:i/>
          <w:color w:val="000000"/>
          <w:sz w:val="28"/>
          <w:szCs w:val="28"/>
          <w:lang w:val="ro-RO"/>
        </w:rPr>
      </w:pPr>
      <w:r>
        <w:rPr>
          <w:rFonts w:ascii="Times New Roman" w:hAnsi="Times New Roman" w:cs="Times New Roman"/>
          <w:i/>
          <w:color w:val="000000"/>
          <w:sz w:val="28"/>
          <w:szCs w:val="28"/>
          <w:lang w:val="ro-RO"/>
        </w:rPr>
        <w:t>2</w:t>
      </w:r>
      <w:r w:rsidR="0091191A" w:rsidRPr="00996BCA">
        <w:rPr>
          <w:rFonts w:ascii="Times New Roman" w:hAnsi="Times New Roman" w:cs="Times New Roman"/>
          <w:i/>
          <w:color w:val="000000"/>
          <w:sz w:val="28"/>
          <w:szCs w:val="28"/>
          <w:lang w:val="ro-RO"/>
        </w:rPr>
        <w:t>. Pentru femeile cu risc familial confirmat la ruda de gradul I (mama, sora) cu 5 ani înainte de vârsta depistării maladiei oncologice (cancer mamar) la rudă.</w:t>
      </w:r>
    </w:p>
    <w:p w14:paraId="3331A1A9" w14:textId="77777777" w:rsidR="00477CB5" w:rsidRPr="00996BCA" w:rsidRDefault="003554ED" w:rsidP="00A05CE5">
      <w:pPr>
        <w:ind w:firstLine="708"/>
        <w:jc w:val="both"/>
        <w:rPr>
          <w:rFonts w:ascii="Times New Roman" w:hAnsi="Times New Roman" w:cs="Times New Roman"/>
          <w:color w:val="000000"/>
          <w:sz w:val="28"/>
          <w:szCs w:val="28"/>
          <w:lang w:val="ro-RO"/>
        </w:rPr>
      </w:pPr>
      <w:r w:rsidRPr="00996BCA">
        <w:rPr>
          <w:rFonts w:ascii="Times New Roman" w:hAnsi="Times New Roman" w:cs="Times New Roman"/>
          <w:color w:val="000000"/>
          <w:sz w:val="28"/>
          <w:szCs w:val="28"/>
          <w:lang w:val="ro-RO"/>
        </w:rPr>
        <w:t>Tot mai mulț</w:t>
      </w:r>
      <w:r w:rsidR="00831E27" w:rsidRPr="00996BCA">
        <w:rPr>
          <w:rFonts w:ascii="Times New Roman" w:hAnsi="Times New Roman" w:cs="Times New Roman"/>
          <w:color w:val="000000"/>
          <w:sz w:val="28"/>
          <w:szCs w:val="28"/>
          <w:lang w:val="ro-RO"/>
        </w:rPr>
        <w:t xml:space="preserve">i autori propun includerea </w:t>
      </w:r>
      <w:proofErr w:type="spellStart"/>
      <w:r w:rsidR="00831E27" w:rsidRPr="00996BCA">
        <w:rPr>
          <w:rFonts w:ascii="Times New Roman" w:hAnsi="Times New Roman" w:cs="Times New Roman"/>
          <w:color w:val="000000"/>
          <w:sz w:val="28"/>
          <w:szCs w:val="28"/>
          <w:lang w:val="ro-RO"/>
        </w:rPr>
        <w:t>lipidogramei</w:t>
      </w:r>
      <w:proofErr w:type="spellEnd"/>
      <w:r w:rsidR="00831E27" w:rsidRPr="00996BCA">
        <w:rPr>
          <w:rFonts w:ascii="Times New Roman" w:hAnsi="Times New Roman" w:cs="Times New Roman"/>
          <w:color w:val="000000"/>
          <w:sz w:val="28"/>
          <w:szCs w:val="28"/>
          <w:lang w:val="ro-RO"/>
        </w:rPr>
        <w:t xml:space="preserve">, în special a </w:t>
      </w:r>
      <w:proofErr w:type="spellStart"/>
      <w:r w:rsidR="00831E27" w:rsidRPr="00996BCA">
        <w:rPr>
          <w:rFonts w:ascii="Times New Roman" w:hAnsi="Times New Roman" w:cs="Times New Roman"/>
          <w:color w:val="000000"/>
          <w:sz w:val="28"/>
          <w:szCs w:val="28"/>
          <w:lang w:val="ro-RO"/>
        </w:rPr>
        <w:t>HDL-colesterolului</w:t>
      </w:r>
      <w:proofErr w:type="spellEnd"/>
      <w:r w:rsidR="00831E27" w:rsidRPr="00996BCA">
        <w:rPr>
          <w:rFonts w:ascii="Times New Roman" w:hAnsi="Times New Roman" w:cs="Times New Roman"/>
          <w:color w:val="000000"/>
          <w:sz w:val="28"/>
          <w:szCs w:val="28"/>
          <w:lang w:val="ro-RO"/>
        </w:rPr>
        <w:t xml:space="preserve"> în programele de sc</w:t>
      </w:r>
      <w:r w:rsidRPr="00996BCA">
        <w:rPr>
          <w:rFonts w:ascii="Times New Roman" w:hAnsi="Times New Roman" w:cs="Times New Roman"/>
          <w:color w:val="000000"/>
          <w:sz w:val="28"/>
          <w:szCs w:val="28"/>
          <w:lang w:val="ro-RO"/>
        </w:rPr>
        <w:t>reening ale cancerulu</w:t>
      </w:r>
      <w:r w:rsidR="00633FA6" w:rsidRPr="00996BCA">
        <w:rPr>
          <w:rFonts w:ascii="Times New Roman" w:hAnsi="Times New Roman" w:cs="Times New Roman"/>
          <w:color w:val="000000"/>
          <w:sz w:val="28"/>
          <w:szCs w:val="28"/>
          <w:lang w:val="ro-RO"/>
        </w:rPr>
        <w:t>i mamar.</w:t>
      </w:r>
    </w:p>
    <w:p w14:paraId="1213B1F4" w14:textId="77777777" w:rsidR="00477CB5" w:rsidRPr="00996BCA" w:rsidRDefault="00477CB5" w:rsidP="00883E47">
      <w:pPr>
        <w:rPr>
          <w:rFonts w:ascii="Times New Roman" w:hAnsi="Times New Roman" w:cs="Times New Roman"/>
          <w:sz w:val="28"/>
          <w:szCs w:val="28"/>
          <w:lang w:val="ro-RO"/>
        </w:rPr>
      </w:pPr>
    </w:p>
    <w:p w14:paraId="189EA427" w14:textId="77777777" w:rsidR="00050C8A" w:rsidRPr="00996BCA" w:rsidRDefault="00D279BA" w:rsidP="002C1CFC">
      <w:pPr>
        <w:jc w:val="center"/>
        <w:rPr>
          <w:rFonts w:ascii="Times New Roman" w:hAnsi="Times New Roman" w:cs="Times New Roman"/>
          <w:b/>
          <w:sz w:val="28"/>
          <w:szCs w:val="28"/>
          <w:lang w:val="ro-RO"/>
        </w:rPr>
      </w:pPr>
      <w:r w:rsidRPr="00996BCA">
        <w:rPr>
          <w:rFonts w:ascii="Times New Roman" w:hAnsi="Times New Roman" w:cs="Times New Roman"/>
          <w:b/>
          <w:sz w:val="28"/>
          <w:szCs w:val="28"/>
          <w:lang w:val="ro-RO"/>
        </w:rPr>
        <w:t>IV</w:t>
      </w:r>
      <w:r w:rsidR="007E2B2A" w:rsidRPr="00996BCA">
        <w:rPr>
          <w:rFonts w:ascii="Times New Roman" w:hAnsi="Times New Roman" w:cs="Times New Roman"/>
          <w:b/>
          <w:sz w:val="28"/>
          <w:szCs w:val="28"/>
          <w:lang w:val="ro-RO"/>
        </w:rPr>
        <w:t>. Obiectivele Programului</w:t>
      </w:r>
    </w:p>
    <w:p w14:paraId="190C1CB9" w14:textId="77777777" w:rsidR="0091191A" w:rsidRPr="00996BCA" w:rsidRDefault="0091191A" w:rsidP="00A05CE5">
      <w:pPr>
        <w:ind w:firstLine="708"/>
        <w:jc w:val="both"/>
        <w:rPr>
          <w:rFonts w:ascii="Times New Roman" w:hAnsi="Times New Roman" w:cs="Times New Roman"/>
          <w:b/>
          <w:sz w:val="28"/>
          <w:szCs w:val="28"/>
          <w:lang w:val="ro-RO"/>
        </w:rPr>
      </w:pPr>
      <w:r w:rsidRPr="00996BCA">
        <w:rPr>
          <w:rFonts w:ascii="Times New Roman" w:hAnsi="Times New Roman" w:cs="Times New Roman"/>
          <w:sz w:val="28"/>
          <w:szCs w:val="28"/>
          <w:lang w:val="ro-RO"/>
        </w:rPr>
        <w:t>1</w:t>
      </w:r>
      <w:r w:rsidR="00BE48BB">
        <w:rPr>
          <w:rFonts w:ascii="Times New Roman" w:hAnsi="Times New Roman" w:cs="Times New Roman"/>
          <w:sz w:val="28"/>
          <w:szCs w:val="28"/>
          <w:lang w:val="ro-RO"/>
        </w:rPr>
        <w:t>8</w:t>
      </w:r>
      <w:r w:rsidRPr="00996BCA">
        <w:rPr>
          <w:rFonts w:ascii="Times New Roman" w:hAnsi="Times New Roman" w:cs="Times New Roman"/>
          <w:sz w:val="28"/>
          <w:szCs w:val="28"/>
          <w:lang w:val="ro-RO"/>
        </w:rPr>
        <w:t>. Pentru a reduce povara prin cancer mamar în municipiul Chișinău şi pentru a îmbunătăţi prevenirea şi controlul maladiei au fost stabilite următoarele obiective şi măsuri concrete.</w:t>
      </w:r>
    </w:p>
    <w:p w14:paraId="00B6B3A9" w14:textId="77777777" w:rsidR="00400413" w:rsidRDefault="00BE48BB" w:rsidP="00A05CE5">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19</w:t>
      </w:r>
      <w:r w:rsidR="00D279BA" w:rsidRPr="00996BCA">
        <w:rPr>
          <w:rFonts w:ascii="Times New Roman" w:hAnsi="Times New Roman" w:cs="Times New Roman"/>
          <w:sz w:val="28"/>
          <w:szCs w:val="28"/>
          <w:lang w:val="ro-RO"/>
        </w:rPr>
        <w:t>.</w:t>
      </w:r>
      <w:r w:rsidR="00D279BA" w:rsidRPr="00996BCA">
        <w:rPr>
          <w:rFonts w:ascii="Times New Roman" w:hAnsi="Times New Roman" w:cs="Times New Roman"/>
          <w:b/>
          <w:sz w:val="28"/>
          <w:szCs w:val="28"/>
          <w:lang w:val="ro-RO"/>
        </w:rPr>
        <w:t xml:space="preserve"> </w:t>
      </w:r>
      <w:r w:rsidR="007E2B2A" w:rsidRPr="00996BCA">
        <w:rPr>
          <w:rFonts w:ascii="Times New Roman" w:hAnsi="Times New Roman" w:cs="Times New Roman"/>
          <w:b/>
          <w:sz w:val="28"/>
          <w:szCs w:val="28"/>
          <w:lang w:val="ro-RO"/>
        </w:rPr>
        <w:t>Obiectivul general</w:t>
      </w:r>
      <w:r w:rsidR="007E2B2A" w:rsidRPr="00996BCA">
        <w:rPr>
          <w:rFonts w:ascii="Times New Roman" w:hAnsi="Times New Roman" w:cs="Times New Roman"/>
          <w:sz w:val="28"/>
          <w:szCs w:val="28"/>
          <w:lang w:val="ro-RO"/>
        </w:rPr>
        <w:t>: Reducere</w:t>
      </w:r>
      <w:r w:rsidR="00400413" w:rsidRPr="00996BCA">
        <w:rPr>
          <w:rFonts w:ascii="Times New Roman" w:hAnsi="Times New Roman" w:cs="Times New Roman"/>
          <w:sz w:val="28"/>
          <w:szCs w:val="28"/>
          <w:lang w:val="ro-RO"/>
        </w:rPr>
        <w:t>a mortalităţii prin cancer mamar cu 10%</w:t>
      </w:r>
      <w:r w:rsidR="007E2B2A" w:rsidRPr="00996BCA">
        <w:rPr>
          <w:rFonts w:ascii="Times New Roman" w:hAnsi="Times New Roman" w:cs="Times New Roman"/>
          <w:sz w:val="28"/>
          <w:szCs w:val="28"/>
          <w:lang w:val="ro-RO"/>
        </w:rPr>
        <w:t xml:space="preserve"> </w:t>
      </w:r>
      <w:proofErr w:type="spellStart"/>
      <w:r w:rsidR="007E2B2A" w:rsidRPr="00996BCA">
        <w:rPr>
          <w:rFonts w:ascii="Times New Roman" w:hAnsi="Times New Roman" w:cs="Times New Roman"/>
          <w:sz w:val="28"/>
          <w:szCs w:val="28"/>
          <w:lang w:val="ro-RO"/>
        </w:rPr>
        <w:t>pînă</w:t>
      </w:r>
      <w:proofErr w:type="spellEnd"/>
      <w:r w:rsidR="007E2B2A" w:rsidRPr="00996BCA">
        <w:rPr>
          <w:rFonts w:ascii="Times New Roman" w:hAnsi="Times New Roman" w:cs="Times New Roman"/>
          <w:sz w:val="28"/>
          <w:szCs w:val="28"/>
          <w:lang w:val="ro-RO"/>
        </w:rPr>
        <w:t xml:space="preserve"> în </w:t>
      </w:r>
      <w:r w:rsidR="00477CB5" w:rsidRPr="00996BCA">
        <w:rPr>
          <w:rFonts w:ascii="Times New Roman" w:hAnsi="Times New Roman" w:cs="Times New Roman"/>
          <w:sz w:val="28"/>
          <w:szCs w:val="28"/>
          <w:lang w:val="ro-RO"/>
        </w:rPr>
        <w:t>anul 2025.</w:t>
      </w:r>
    </w:p>
    <w:p w14:paraId="7C1714AF" w14:textId="77777777" w:rsidR="00BE48BB" w:rsidRPr="00B54B37" w:rsidRDefault="00BE48BB" w:rsidP="00BE48BB">
      <w:pPr>
        <w:ind w:firstLine="708"/>
        <w:jc w:val="both"/>
        <w:rPr>
          <w:rFonts w:ascii="Times New Roman" w:hAnsi="Times New Roman" w:cs="Times New Roman"/>
          <w:b/>
          <w:sz w:val="28"/>
          <w:szCs w:val="28"/>
          <w:lang w:val="ro-RO"/>
        </w:rPr>
      </w:pPr>
      <w:r w:rsidRPr="00B54B37">
        <w:rPr>
          <w:rFonts w:ascii="Times New Roman" w:hAnsi="Times New Roman" w:cs="Times New Roman"/>
          <w:sz w:val="28"/>
          <w:szCs w:val="28"/>
          <w:lang w:val="ro-RO"/>
        </w:rPr>
        <w:t xml:space="preserve">Obiectivul general al Programului municipal de screening al cancerului mamar pentru anii 2021-2025 (în continuare – </w:t>
      </w:r>
      <w:r w:rsidRPr="00B54B37">
        <w:rPr>
          <w:rFonts w:ascii="Times New Roman" w:hAnsi="Times New Roman" w:cs="Times New Roman"/>
          <w:i/>
          <w:sz w:val="28"/>
          <w:szCs w:val="28"/>
          <w:lang w:val="ro-RO"/>
        </w:rPr>
        <w:t xml:space="preserve">Program) </w:t>
      </w:r>
      <w:r w:rsidRPr="00B54B37">
        <w:rPr>
          <w:rFonts w:ascii="Times New Roman" w:hAnsi="Times New Roman" w:cs="Times New Roman"/>
          <w:sz w:val="28"/>
          <w:szCs w:val="28"/>
          <w:lang w:val="ro-RO"/>
        </w:rPr>
        <w:t>constă în</w:t>
      </w:r>
      <w:r w:rsidRPr="00B54B37">
        <w:rPr>
          <w:rFonts w:ascii="Times New Roman" w:hAnsi="Times New Roman" w:cs="Times New Roman"/>
          <w:b/>
          <w:sz w:val="28"/>
          <w:szCs w:val="28"/>
          <w:lang w:val="ro-RO"/>
        </w:rPr>
        <w:t xml:space="preserve"> </w:t>
      </w:r>
      <w:r w:rsidRPr="00B54B37">
        <w:rPr>
          <w:rFonts w:ascii="Times New Roman" w:hAnsi="Times New Roman" w:cs="Times New Roman"/>
          <w:sz w:val="28"/>
          <w:szCs w:val="28"/>
          <w:lang w:val="ro-RO"/>
        </w:rPr>
        <w:t>reducerea poverii cancerului mamar prin implementarea unui program eficace, centrat pe pacientă, cu implicare socială, în conformitate cu resursele disponibile</w:t>
      </w:r>
      <w:r w:rsidR="00B54B37">
        <w:rPr>
          <w:rFonts w:ascii="Times New Roman" w:hAnsi="Times New Roman" w:cs="Times New Roman"/>
          <w:sz w:val="28"/>
          <w:szCs w:val="28"/>
          <w:lang w:val="ro-RO"/>
        </w:rPr>
        <w:t>.</w:t>
      </w:r>
    </w:p>
    <w:p w14:paraId="1C8189EB" w14:textId="77777777" w:rsidR="00477CB5" w:rsidRPr="00996BCA" w:rsidRDefault="00D279BA" w:rsidP="00A05CE5">
      <w:pPr>
        <w:ind w:firstLine="708"/>
        <w:rPr>
          <w:rFonts w:ascii="Times New Roman" w:hAnsi="Times New Roman" w:cs="Times New Roman"/>
          <w:sz w:val="28"/>
          <w:szCs w:val="28"/>
          <w:lang w:val="ro-RO"/>
        </w:rPr>
      </w:pPr>
      <w:r w:rsidRPr="00996BCA">
        <w:rPr>
          <w:rFonts w:ascii="Times New Roman" w:hAnsi="Times New Roman" w:cs="Times New Roman"/>
          <w:sz w:val="28"/>
          <w:szCs w:val="28"/>
          <w:lang w:val="ro-RO"/>
        </w:rPr>
        <w:t>2</w:t>
      </w:r>
      <w:r w:rsidR="00BE48BB">
        <w:rPr>
          <w:rFonts w:ascii="Times New Roman" w:hAnsi="Times New Roman" w:cs="Times New Roman"/>
          <w:sz w:val="28"/>
          <w:szCs w:val="28"/>
          <w:lang w:val="ro-RO"/>
        </w:rPr>
        <w:t>0</w:t>
      </w:r>
      <w:r w:rsidRPr="00996BCA">
        <w:rPr>
          <w:rFonts w:ascii="Times New Roman" w:hAnsi="Times New Roman" w:cs="Times New Roman"/>
          <w:sz w:val="28"/>
          <w:szCs w:val="28"/>
          <w:lang w:val="ro-RO"/>
        </w:rPr>
        <w:t>.</w:t>
      </w:r>
      <w:r w:rsidRPr="00996BCA">
        <w:rPr>
          <w:rFonts w:ascii="Times New Roman" w:hAnsi="Times New Roman" w:cs="Times New Roman"/>
          <w:b/>
          <w:sz w:val="28"/>
          <w:szCs w:val="28"/>
          <w:lang w:val="ro-RO"/>
        </w:rPr>
        <w:t xml:space="preserve"> </w:t>
      </w:r>
      <w:r w:rsidR="007E2B2A" w:rsidRPr="00996BCA">
        <w:rPr>
          <w:rFonts w:ascii="Times New Roman" w:hAnsi="Times New Roman" w:cs="Times New Roman"/>
          <w:b/>
          <w:sz w:val="28"/>
          <w:szCs w:val="28"/>
          <w:lang w:val="ro-RO"/>
        </w:rPr>
        <w:t>Obiective specifice</w:t>
      </w:r>
      <w:r w:rsidR="00477CB5" w:rsidRPr="00996BCA">
        <w:rPr>
          <w:rFonts w:ascii="Times New Roman" w:hAnsi="Times New Roman" w:cs="Times New Roman"/>
          <w:sz w:val="28"/>
          <w:szCs w:val="28"/>
          <w:lang w:val="ro-RO"/>
        </w:rPr>
        <w:t>:</w:t>
      </w:r>
    </w:p>
    <w:p w14:paraId="3094C3A1" w14:textId="77777777" w:rsidR="00477CB5" w:rsidRPr="00A65D9D" w:rsidRDefault="007E2B2A" w:rsidP="00A05CE5">
      <w:pPr>
        <w:ind w:firstLine="708"/>
        <w:jc w:val="both"/>
        <w:rPr>
          <w:rFonts w:ascii="Times New Roman" w:hAnsi="Times New Roman" w:cs="Times New Roman"/>
          <w:sz w:val="28"/>
          <w:szCs w:val="28"/>
          <w:lang w:val="ro-RO"/>
        </w:rPr>
      </w:pPr>
      <w:bookmarkStart w:id="1" w:name="_Hlk87162169"/>
      <w:r w:rsidRPr="00996BCA">
        <w:rPr>
          <w:rFonts w:ascii="Times New Roman" w:hAnsi="Times New Roman" w:cs="Times New Roman"/>
          <w:sz w:val="28"/>
          <w:szCs w:val="28"/>
          <w:lang w:val="ro-RO"/>
        </w:rPr>
        <w:t>1</w:t>
      </w:r>
      <w:r w:rsidRPr="00996BCA">
        <w:rPr>
          <w:rFonts w:ascii="Times New Roman" w:hAnsi="Times New Roman" w:cs="Times New Roman"/>
          <w:color w:val="000000" w:themeColor="text1"/>
          <w:sz w:val="28"/>
          <w:szCs w:val="28"/>
          <w:lang w:val="ro-RO"/>
        </w:rPr>
        <w:t xml:space="preserve">. </w:t>
      </w:r>
      <w:bookmarkStart w:id="2" w:name="_Hlk87165400"/>
      <w:r w:rsidRPr="00996BCA">
        <w:rPr>
          <w:rFonts w:ascii="Times New Roman" w:hAnsi="Times New Roman" w:cs="Times New Roman"/>
          <w:color w:val="000000" w:themeColor="text1"/>
          <w:sz w:val="28"/>
          <w:szCs w:val="28"/>
          <w:lang w:val="ro-RO"/>
        </w:rPr>
        <w:t xml:space="preserve">Reducerea cu 10% </w:t>
      </w:r>
      <w:proofErr w:type="spellStart"/>
      <w:r w:rsidRPr="00996BCA">
        <w:rPr>
          <w:rFonts w:ascii="Times New Roman" w:hAnsi="Times New Roman" w:cs="Times New Roman"/>
          <w:color w:val="000000" w:themeColor="text1"/>
          <w:sz w:val="28"/>
          <w:szCs w:val="28"/>
          <w:lang w:val="ro-RO"/>
        </w:rPr>
        <w:t>pînă</w:t>
      </w:r>
      <w:proofErr w:type="spellEnd"/>
      <w:r w:rsidRPr="00996BCA">
        <w:rPr>
          <w:rFonts w:ascii="Times New Roman" w:hAnsi="Times New Roman" w:cs="Times New Roman"/>
          <w:color w:val="000000" w:themeColor="text1"/>
          <w:sz w:val="28"/>
          <w:szCs w:val="28"/>
          <w:lang w:val="ro-RO"/>
        </w:rPr>
        <w:t xml:space="preserve"> în anu</w:t>
      </w:r>
      <w:r w:rsidR="00400413" w:rsidRPr="00996BCA">
        <w:rPr>
          <w:rFonts w:ascii="Times New Roman" w:hAnsi="Times New Roman" w:cs="Times New Roman"/>
          <w:color w:val="000000" w:themeColor="text1"/>
          <w:sz w:val="28"/>
          <w:szCs w:val="28"/>
          <w:lang w:val="ro-RO"/>
        </w:rPr>
        <w:t>l 2025 a incidenţei</w:t>
      </w:r>
      <w:r w:rsidRPr="00996BCA">
        <w:rPr>
          <w:rFonts w:ascii="Times New Roman" w:hAnsi="Times New Roman" w:cs="Times New Roman"/>
          <w:color w:val="000000" w:themeColor="text1"/>
          <w:sz w:val="28"/>
          <w:szCs w:val="28"/>
          <w:lang w:val="ro-RO"/>
        </w:rPr>
        <w:t xml:space="preserve"> cancer</w:t>
      </w:r>
      <w:r w:rsidR="00400413" w:rsidRPr="00996BCA">
        <w:rPr>
          <w:rFonts w:ascii="Times New Roman" w:hAnsi="Times New Roman" w:cs="Times New Roman"/>
          <w:color w:val="000000" w:themeColor="text1"/>
          <w:sz w:val="28"/>
          <w:szCs w:val="28"/>
          <w:lang w:val="ro-RO"/>
        </w:rPr>
        <w:t xml:space="preserve">ului </w:t>
      </w:r>
      <w:r w:rsidR="00400413" w:rsidRPr="00B54B37">
        <w:rPr>
          <w:rFonts w:ascii="Times New Roman" w:hAnsi="Times New Roman" w:cs="Times New Roman"/>
          <w:sz w:val="28"/>
          <w:szCs w:val="28"/>
          <w:lang w:val="ro-RO"/>
        </w:rPr>
        <w:t>mamar</w:t>
      </w:r>
      <w:r w:rsidR="00B54B37" w:rsidRPr="00B54B37">
        <w:rPr>
          <w:rFonts w:ascii="Times New Roman" w:hAnsi="Times New Roman" w:cs="Times New Roman"/>
          <w:sz w:val="28"/>
          <w:szCs w:val="28"/>
          <w:lang w:val="ro-RO"/>
        </w:rPr>
        <w:t xml:space="preserve"> </w:t>
      </w:r>
      <w:r w:rsidR="00A84A4F">
        <w:rPr>
          <w:rFonts w:ascii="Times New Roman" w:hAnsi="Times New Roman" w:cs="Times New Roman"/>
          <w:sz w:val="28"/>
          <w:szCs w:val="28"/>
          <w:lang w:val="ro-RO"/>
        </w:rPr>
        <w:t>î</w:t>
      </w:r>
      <w:r w:rsidR="00B54B37" w:rsidRPr="00B54B37">
        <w:rPr>
          <w:rFonts w:ascii="Times New Roman" w:hAnsi="Times New Roman" w:cs="Times New Roman"/>
          <w:sz w:val="28"/>
          <w:szCs w:val="28"/>
          <w:lang w:val="ro-RO"/>
        </w:rPr>
        <w:t>n mun. Chișinău</w:t>
      </w:r>
      <w:r w:rsidRPr="00996BCA">
        <w:rPr>
          <w:rFonts w:ascii="Times New Roman" w:hAnsi="Times New Roman" w:cs="Times New Roman"/>
          <w:color w:val="000000" w:themeColor="text1"/>
          <w:sz w:val="28"/>
          <w:szCs w:val="28"/>
          <w:lang w:val="ro-RO"/>
        </w:rPr>
        <w:t xml:space="preserve">, prin </w:t>
      </w:r>
      <w:r w:rsidR="00864775">
        <w:rPr>
          <w:rFonts w:ascii="Times New Roman" w:hAnsi="Times New Roman" w:cs="Times New Roman"/>
          <w:color w:val="000000" w:themeColor="text1"/>
          <w:sz w:val="28"/>
          <w:szCs w:val="28"/>
          <w:lang w:val="ro-RO"/>
        </w:rPr>
        <w:t xml:space="preserve"> </w:t>
      </w:r>
      <w:proofErr w:type="spellStart"/>
      <w:r w:rsidR="00B54B37" w:rsidRPr="00A65D9D">
        <w:rPr>
          <w:rFonts w:ascii="Times New Roman" w:hAnsi="Times New Roman" w:cs="Times New Roman"/>
          <w:sz w:val="28"/>
          <w:szCs w:val="28"/>
          <w:lang w:val="ro-RO"/>
        </w:rPr>
        <w:t>examenare</w:t>
      </w:r>
      <w:proofErr w:type="spellEnd"/>
      <w:r w:rsidR="00B54B37" w:rsidRPr="00A65D9D">
        <w:rPr>
          <w:rFonts w:ascii="Times New Roman" w:hAnsi="Times New Roman" w:cs="Times New Roman"/>
          <w:sz w:val="28"/>
          <w:szCs w:val="28"/>
          <w:lang w:val="ro-RO"/>
        </w:rPr>
        <w:t xml:space="preserve"> </w:t>
      </w:r>
      <w:proofErr w:type="spellStart"/>
      <w:r w:rsidR="00B54B37" w:rsidRPr="00A65D9D">
        <w:rPr>
          <w:rFonts w:ascii="Times New Roman" w:hAnsi="Times New Roman" w:cs="Times New Roman"/>
          <w:sz w:val="28"/>
          <w:szCs w:val="28"/>
          <w:lang w:val="ro-RO"/>
        </w:rPr>
        <w:t>mamografică</w:t>
      </w:r>
      <w:proofErr w:type="spellEnd"/>
      <w:r w:rsidR="00B54B37" w:rsidRPr="00A65D9D">
        <w:rPr>
          <w:rFonts w:ascii="Times New Roman" w:hAnsi="Times New Roman" w:cs="Times New Roman"/>
          <w:sz w:val="28"/>
          <w:szCs w:val="28"/>
          <w:lang w:val="ro-RO"/>
        </w:rPr>
        <w:t xml:space="preserve"> de screening a femeilor de </w:t>
      </w:r>
      <w:proofErr w:type="spellStart"/>
      <w:r w:rsidR="00B54B37" w:rsidRPr="00A65D9D">
        <w:rPr>
          <w:rFonts w:ascii="Times New Roman" w:hAnsi="Times New Roman" w:cs="Times New Roman"/>
          <w:sz w:val="28"/>
          <w:szCs w:val="28"/>
          <w:lang w:val="ro-RO"/>
        </w:rPr>
        <w:t>vîrsta</w:t>
      </w:r>
      <w:proofErr w:type="spellEnd"/>
      <w:r w:rsidR="00B54B37" w:rsidRPr="00A65D9D">
        <w:rPr>
          <w:rFonts w:ascii="Times New Roman" w:hAnsi="Times New Roman" w:cs="Times New Roman"/>
          <w:sz w:val="28"/>
          <w:szCs w:val="28"/>
          <w:lang w:val="ro-RO"/>
        </w:rPr>
        <w:t xml:space="preserve"> 45-69 ani.</w:t>
      </w:r>
    </w:p>
    <w:bookmarkEnd w:id="1"/>
    <w:p w14:paraId="5621C75C" w14:textId="77777777" w:rsidR="00477CB5" w:rsidRPr="009E705E" w:rsidRDefault="007E2B2A" w:rsidP="00A05CE5">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2. </w:t>
      </w:r>
      <w:bookmarkStart w:id="3" w:name="_Hlk87162371"/>
      <w:r w:rsidRPr="00996BCA">
        <w:rPr>
          <w:rFonts w:ascii="Times New Roman" w:hAnsi="Times New Roman" w:cs="Times New Roman"/>
          <w:sz w:val="28"/>
          <w:szCs w:val="28"/>
          <w:lang w:val="ro-RO"/>
        </w:rPr>
        <w:t>Sporirea cu 25% a ratei de depistare precoce a canc</w:t>
      </w:r>
      <w:r w:rsidR="00365B4D">
        <w:rPr>
          <w:rFonts w:ascii="Times New Roman" w:hAnsi="Times New Roman" w:cs="Times New Roman"/>
          <w:sz w:val="28"/>
          <w:szCs w:val="28"/>
          <w:lang w:val="ro-RO"/>
        </w:rPr>
        <w:t xml:space="preserve">erului </w:t>
      </w:r>
      <w:r w:rsidR="008C18A3">
        <w:rPr>
          <w:rFonts w:ascii="Times New Roman" w:hAnsi="Times New Roman" w:cs="Times New Roman"/>
          <w:sz w:val="28"/>
          <w:szCs w:val="28"/>
          <w:lang w:val="ro-RO"/>
        </w:rPr>
        <w:t xml:space="preserve">mamar </w:t>
      </w:r>
      <w:r w:rsidR="00797CE0" w:rsidRPr="009E705E">
        <w:rPr>
          <w:rFonts w:ascii="Times New Roman" w:hAnsi="Times New Roman" w:cs="Times New Roman"/>
          <w:sz w:val="28"/>
          <w:szCs w:val="28"/>
          <w:lang w:val="ro-RO"/>
        </w:rPr>
        <w:t xml:space="preserve">în mun. Chișinău </w:t>
      </w:r>
      <w:r w:rsidR="00365B4D" w:rsidRPr="009E705E">
        <w:rPr>
          <w:rFonts w:ascii="Times New Roman" w:hAnsi="Times New Roman" w:cs="Times New Roman"/>
          <w:sz w:val="28"/>
          <w:szCs w:val="28"/>
          <w:lang w:val="ro-RO"/>
        </w:rPr>
        <w:t xml:space="preserve">(stadiile I si II) </w:t>
      </w:r>
      <w:proofErr w:type="spellStart"/>
      <w:r w:rsidR="00365B4D" w:rsidRPr="009E705E">
        <w:rPr>
          <w:rFonts w:ascii="Times New Roman" w:hAnsi="Times New Roman" w:cs="Times New Roman"/>
          <w:sz w:val="28"/>
          <w:szCs w:val="28"/>
          <w:lang w:val="ro-RO"/>
        </w:rPr>
        <w:t>pînă</w:t>
      </w:r>
      <w:proofErr w:type="spellEnd"/>
      <w:r w:rsidR="00365B4D" w:rsidRPr="009E705E">
        <w:rPr>
          <w:rFonts w:ascii="Times New Roman" w:hAnsi="Times New Roman" w:cs="Times New Roman"/>
          <w:sz w:val="28"/>
          <w:szCs w:val="28"/>
          <w:lang w:val="ro-RO"/>
        </w:rPr>
        <w:t xml:space="preserve"> î</w:t>
      </w:r>
      <w:r w:rsidRPr="009E705E">
        <w:rPr>
          <w:rFonts w:ascii="Times New Roman" w:hAnsi="Times New Roman" w:cs="Times New Roman"/>
          <w:sz w:val="28"/>
          <w:szCs w:val="28"/>
          <w:lang w:val="ro-RO"/>
        </w:rPr>
        <w:t xml:space="preserve">n anul 2025. </w:t>
      </w:r>
    </w:p>
    <w:bookmarkEnd w:id="3"/>
    <w:p w14:paraId="68EA0663" w14:textId="77777777" w:rsidR="00477CB5" w:rsidRPr="00996BCA" w:rsidRDefault="007E2B2A" w:rsidP="00A05CE5">
      <w:pPr>
        <w:ind w:firstLine="708"/>
        <w:jc w:val="both"/>
        <w:rPr>
          <w:rFonts w:ascii="Times New Roman" w:hAnsi="Times New Roman" w:cs="Times New Roman"/>
          <w:sz w:val="28"/>
          <w:szCs w:val="28"/>
          <w:lang w:val="ro-RO"/>
        </w:rPr>
      </w:pPr>
      <w:r w:rsidRPr="00A65D9D">
        <w:rPr>
          <w:rFonts w:ascii="Times New Roman" w:hAnsi="Times New Roman" w:cs="Times New Roman"/>
          <w:sz w:val="28"/>
          <w:szCs w:val="28"/>
          <w:lang w:val="ro-RO"/>
        </w:rPr>
        <w:t>3. Asi</w:t>
      </w:r>
      <w:r w:rsidR="00400413" w:rsidRPr="00A65D9D">
        <w:rPr>
          <w:rFonts w:ascii="Times New Roman" w:hAnsi="Times New Roman" w:cs="Times New Roman"/>
          <w:sz w:val="28"/>
          <w:szCs w:val="28"/>
          <w:lang w:val="ro-RO"/>
        </w:rPr>
        <w:t>gurarea accesului a cel puţin 85</w:t>
      </w:r>
      <w:r w:rsidRPr="00A65D9D">
        <w:rPr>
          <w:rFonts w:ascii="Times New Roman" w:hAnsi="Times New Roman" w:cs="Times New Roman"/>
          <w:sz w:val="28"/>
          <w:szCs w:val="28"/>
          <w:lang w:val="ro-RO"/>
        </w:rPr>
        <w:t>%</w:t>
      </w:r>
      <w:r w:rsidR="00400413" w:rsidRPr="00A65D9D">
        <w:rPr>
          <w:rFonts w:ascii="Times New Roman" w:hAnsi="Times New Roman" w:cs="Times New Roman"/>
          <w:sz w:val="28"/>
          <w:szCs w:val="28"/>
          <w:lang w:val="ro-RO"/>
        </w:rPr>
        <w:t xml:space="preserve"> </w:t>
      </w:r>
      <w:r w:rsidR="00B54B37" w:rsidRPr="00A65D9D">
        <w:rPr>
          <w:rFonts w:ascii="Times New Roman" w:hAnsi="Times New Roman" w:cs="Times New Roman"/>
          <w:sz w:val="28"/>
          <w:szCs w:val="28"/>
          <w:lang w:val="ro-RO"/>
        </w:rPr>
        <w:t>din femei eligibile din mun. Chișinău la servicii de mamografie</w:t>
      </w:r>
      <w:r w:rsidRPr="00A65D9D">
        <w:rPr>
          <w:rFonts w:ascii="Times New Roman" w:hAnsi="Times New Roman" w:cs="Times New Roman"/>
          <w:sz w:val="28"/>
          <w:szCs w:val="28"/>
          <w:lang w:val="ro-RO"/>
        </w:rPr>
        <w:t xml:space="preserve">, </w:t>
      </w:r>
      <w:proofErr w:type="spellStart"/>
      <w:r w:rsidRPr="00A65D9D">
        <w:rPr>
          <w:rFonts w:ascii="Times New Roman" w:hAnsi="Times New Roman" w:cs="Times New Roman"/>
          <w:sz w:val="28"/>
          <w:szCs w:val="28"/>
          <w:lang w:val="ro-RO"/>
        </w:rPr>
        <w:t>pînă</w:t>
      </w:r>
      <w:proofErr w:type="spellEnd"/>
      <w:r w:rsidRPr="00996BCA">
        <w:rPr>
          <w:rFonts w:ascii="Times New Roman" w:hAnsi="Times New Roman" w:cs="Times New Roman"/>
          <w:sz w:val="28"/>
          <w:szCs w:val="28"/>
          <w:lang w:val="ro-RO"/>
        </w:rPr>
        <w:t xml:space="preserve"> în anul 2025. </w:t>
      </w:r>
    </w:p>
    <w:bookmarkEnd w:id="2"/>
    <w:p w14:paraId="7503E85E" w14:textId="77777777" w:rsidR="00D279BA" w:rsidRPr="00996BCA" w:rsidRDefault="00D279BA" w:rsidP="00883E47">
      <w:pPr>
        <w:rPr>
          <w:rFonts w:ascii="Times New Roman" w:hAnsi="Times New Roman" w:cs="Times New Roman"/>
          <w:sz w:val="28"/>
          <w:szCs w:val="28"/>
          <w:lang w:val="ro-RO"/>
        </w:rPr>
      </w:pPr>
    </w:p>
    <w:p w14:paraId="31F64746" w14:textId="77777777" w:rsidR="00477CB5" w:rsidRPr="00996BCA" w:rsidRDefault="007E2B2A" w:rsidP="00A05CE5">
      <w:pPr>
        <w:ind w:firstLine="708"/>
        <w:jc w:val="center"/>
        <w:rPr>
          <w:rFonts w:ascii="Times New Roman" w:hAnsi="Times New Roman" w:cs="Times New Roman"/>
          <w:b/>
          <w:sz w:val="28"/>
          <w:szCs w:val="28"/>
          <w:lang w:val="ro-RO"/>
        </w:rPr>
      </w:pPr>
      <w:r w:rsidRPr="00996BCA">
        <w:rPr>
          <w:rFonts w:ascii="Times New Roman" w:hAnsi="Times New Roman" w:cs="Times New Roman"/>
          <w:b/>
          <w:sz w:val="28"/>
          <w:szCs w:val="28"/>
          <w:lang w:val="ro-RO"/>
        </w:rPr>
        <w:t>V. Direcţiile de acţiune pentru realizarea obiectivelor</w:t>
      </w:r>
    </w:p>
    <w:p w14:paraId="50191C46" w14:textId="77777777" w:rsidR="00477CB5" w:rsidRPr="00996BCA" w:rsidRDefault="007E2B2A" w:rsidP="00A05CE5">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Programul stabileşte următoarele direcţii de acţiuni pentru realizarea obiectivelor identificate. </w:t>
      </w:r>
    </w:p>
    <w:p w14:paraId="6E5E8D15" w14:textId="77777777" w:rsidR="000B412F" w:rsidRPr="00366649" w:rsidRDefault="00993FF6" w:rsidP="000B412F">
      <w:pPr>
        <w:ind w:firstLine="708"/>
        <w:jc w:val="both"/>
        <w:rPr>
          <w:rFonts w:ascii="Times New Roman" w:hAnsi="Times New Roman" w:cs="Times New Roman"/>
          <w:b/>
          <w:i/>
          <w:sz w:val="28"/>
          <w:szCs w:val="28"/>
          <w:lang w:val="ro-RO"/>
        </w:rPr>
      </w:pPr>
      <w:r w:rsidRPr="00E03FAF">
        <w:rPr>
          <w:rFonts w:ascii="Times New Roman" w:hAnsi="Times New Roman" w:cs="Times New Roman"/>
          <w:b/>
          <w:sz w:val="28"/>
          <w:szCs w:val="28"/>
          <w:lang w:val="ro-RO"/>
        </w:rPr>
        <w:t xml:space="preserve">21. </w:t>
      </w:r>
      <w:r w:rsidR="001027A8" w:rsidRPr="00E03FAF">
        <w:rPr>
          <w:rFonts w:ascii="Times New Roman" w:hAnsi="Times New Roman" w:cs="Times New Roman"/>
          <w:b/>
          <w:sz w:val="28"/>
          <w:szCs w:val="28"/>
          <w:lang w:val="ro-RO"/>
        </w:rPr>
        <w:t xml:space="preserve">Obiectivul specific 1. </w:t>
      </w:r>
      <w:r w:rsidR="001027A8" w:rsidRPr="00366649">
        <w:rPr>
          <w:rFonts w:ascii="Times New Roman" w:hAnsi="Times New Roman" w:cs="Times New Roman"/>
          <w:b/>
          <w:i/>
          <w:sz w:val="28"/>
          <w:szCs w:val="28"/>
          <w:lang w:val="ro-RO"/>
        </w:rPr>
        <w:t xml:space="preserve">Reducerea cu 10% </w:t>
      </w:r>
      <w:proofErr w:type="spellStart"/>
      <w:r w:rsidR="001027A8" w:rsidRPr="00366649">
        <w:rPr>
          <w:rFonts w:ascii="Times New Roman" w:hAnsi="Times New Roman" w:cs="Times New Roman"/>
          <w:b/>
          <w:i/>
          <w:sz w:val="28"/>
          <w:szCs w:val="28"/>
          <w:lang w:val="ro-RO"/>
        </w:rPr>
        <w:t>pînă</w:t>
      </w:r>
      <w:proofErr w:type="spellEnd"/>
      <w:r w:rsidR="001027A8" w:rsidRPr="00366649">
        <w:rPr>
          <w:rFonts w:ascii="Times New Roman" w:hAnsi="Times New Roman" w:cs="Times New Roman"/>
          <w:b/>
          <w:i/>
          <w:sz w:val="28"/>
          <w:szCs w:val="28"/>
          <w:lang w:val="ro-RO"/>
        </w:rPr>
        <w:t xml:space="preserve"> în anul 2025 a incidenţei cancerului mamar în mun. Chișinău, prin  </w:t>
      </w:r>
      <w:proofErr w:type="spellStart"/>
      <w:r w:rsidR="001027A8" w:rsidRPr="00366649">
        <w:rPr>
          <w:rFonts w:ascii="Times New Roman" w:hAnsi="Times New Roman" w:cs="Times New Roman"/>
          <w:b/>
          <w:i/>
          <w:sz w:val="28"/>
          <w:szCs w:val="28"/>
          <w:lang w:val="ro-RO"/>
        </w:rPr>
        <w:t>examenare</w:t>
      </w:r>
      <w:proofErr w:type="spellEnd"/>
      <w:r w:rsidR="001027A8" w:rsidRPr="00366649">
        <w:rPr>
          <w:rFonts w:ascii="Times New Roman" w:hAnsi="Times New Roman" w:cs="Times New Roman"/>
          <w:b/>
          <w:i/>
          <w:sz w:val="28"/>
          <w:szCs w:val="28"/>
          <w:lang w:val="ro-RO"/>
        </w:rPr>
        <w:t xml:space="preserve"> </w:t>
      </w:r>
      <w:proofErr w:type="spellStart"/>
      <w:r w:rsidR="001027A8" w:rsidRPr="00366649">
        <w:rPr>
          <w:rFonts w:ascii="Times New Roman" w:hAnsi="Times New Roman" w:cs="Times New Roman"/>
          <w:b/>
          <w:i/>
          <w:sz w:val="28"/>
          <w:szCs w:val="28"/>
          <w:lang w:val="ro-RO"/>
        </w:rPr>
        <w:t>mamografică</w:t>
      </w:r>
      <w:proofErr w:type="spellEnd"/>
      <w:r w:rsidR="001027A8" w:rsidRPr="00366649">
        <w:rPr>
          <w:rFonts w:ascii="Times New Roman" w:hAnsi="Times New Roman" w:cs="Times New Roman"/>
          <w:b/>
          <w:i/>
          <w:sz w:val="28"/>
          <w:szCs w:val="28"/>
          <w:lang w:val="ro-RO"/>
        </w:rPr>
        <w:t xml:space="preserve"> de screening a femeilor de </w:t>
      </w:r>
      <w:proofErr w:type="spellStart"/>
      <w:r w:rsidR="001027A8" w:rsidRPr="00366649">
        <w:rPr>
          <w:rFonts w:ascii="Times New Roman" w:hAnsi="Times New Roman" w:cs="Times New Roman"/>
          <w:b/>
          <w:i/>
          <w:sz w:val="28"/>
          <w:szCs w:val="28"/>
          <w:lang w:val="ro-RO"/>
        </w:rPr>
        <w:t>vîrsta</w:t>
      </w:r>
      <w:proofErr w:type="spellEnd"/>
      <w:r w:rsidR="001027A8" w:rsidRPr="00366649">
        <w:rPr>
          <w:rFonts w:ascii="Times New Roman" w:hAnsi="Times New Roman" w:cs="Times New Roman"/>
          <w:b/>
          <w:i/>
          <w:sz w:val="28"/>
          <w:szCs w:val="28"/>
          <w:lang w:val="ro-RO"/>
        </w:rPr>
        <w:t xml:space="preserve"> 45-69 ani.</w:t>
      </w:r>
    </w:p>
    <w:p w14:paraId="3C574ECC" w14:textId="77777777" w:rsidR="00477CB5" w:rsidRPr="00996BCA" w:rsidRDefault="007E2B2A" w:rsidP="001027A8">
      <w:pPr>
        <w:ind w:firstLine="708"/>
        <w:rPr>
          <w:rFonts w:ascii="Times New Roman" w:hAnsi="Times New Roman" w:cs="Times New Roman"/>
          <w:sz w:val="28"/>
          <w:szCs w:val="28"/>
          <w:lang w:val="ro-RO"/>
        </w:rPr>
      </w:pPr>
      <w:r w:rsidRPr="00996BCA">
        <w:rPr>
          <w:rFonts w:ascii="Times New Roman" w:hAnsi="Times New Roman" w:cs="Times New Roman"/>
          <w:b/>
          <w:sz w:val="28"/>
          <w:szCs w:val="28"/>
          <w:lang w:val="ro-RO"/>
        </w:rPr>
        <w:t>Acţiuni:</w:t>
      </w:r>
      <w:r w:rsidRPr="00996BCA">
        <w:rPr>
          <w:rFonts w:ascii="Times New Roman" w:hAnsi="Times New Roman" w:cs="Times New Roman"/>
          <w:sz w:val="28"/>
          <w:szCs w:val="28"/>
          <w:lang w:val="ro-RO"/>
        </w:rPr>
        <w:t xml:space="preserve"> </w:t>
      </w:r>
    </w:p>
    <w:p w14:paraId="7C76BECC" w14:textId="77777777" w:rsidR="00864775" w:rsidRPr="00A65D9D" w:rsidRDefault="007E2B2A" w:rsidP="00A05CE5">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1. </w:t>
      </w:r>
      <w:r w:rsidR="001B4BCB" w:rsidRPr="00A65D9D">
        <w:rPr>
          <w:rFonts w:ascii="Times New Roman" w:hAnsi="Times New Roman" w:cs="Times New Roman"/>
          <w:sz w:val="28"/>
          <w:szCs w:val="28"/>
          <w:lang w:val="ro-RO"/>
        </w:rPr>
        <w:t xml:space="preserve">Îmbunătăţirea controlului principalilor factori de risc şi reducerea prevalenţei cazurilor de cancer mamar la femei prin activități de informare, </w:t>
      </w:r>
      <w:r w:rsidR="001B4BCB" w:rsidRPr="00A65D9D">
        <w:rPr>
          <w:rFonts w:ascii="Times New Roman" w:hAnsi="Times New Roman" w:cs="Times New Roman"/>
          <w:sz w:val="28"/>
          <w:szCs w:val="28"/>
          <w:lang w:val="ro-RO"/>
        </w:rPr>
        <w:lastRenderedPageBreak/>
        <w:t xml:space="preserve">evaluare, recrutare, examinare clinică și instrumentală, precum și monitorizare a femeilor din mun. Chișinău. </w:t>
      </w:r>
    </w:p>
    <w:p w14:paraId="72829E61" w14:textId="77777777" w:rsidR="00477CB5" w:rsidRDefault="00E83D85" w:rsidP="00A05CE5">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2</w:t>
      </w:r>
      <w:r w:rsidR="007E2B2A" w:rsidRPr="00996BCA">
        <w:rPr>
          <w:rFonts w:ascii="Times New Roman" w:hAnsi="Times New Roman" w:cs="Times New Roman"/>
          <w:sz w:val="28"/>
          <w:szCs w:val="28"/>
          <w:lang w:val="ro-RO"/>
        </w:rPr>
        <w:t xml:space="preserve">. </w:t>
      </w:r>
      <w:bookmarkStart w:id="4" w:name="_Hlk87162630"/>
      <w:r w:rsidR="007E2B2A" w:rsidRPr="00996BCA">
        <w:rPr>
          <w:rFonts w:ascii="Times New Roman" w:hAnsi="Times New Roman" w:cs="Times New Roman"/>
          <w:sz w:val="28"/>
          <w:szCs w:val="28"/>
          <w:lang w:val="ro-RO"/>
        </w:rPr>
        <w:t xml:space="preserve">Comunicarea, informarea şi educarea publicului larg şi a tuturor prestatorilor de servicii de sănătate </w:t>
      </w:r>
      <w:bookmarkStart w:id="5" w:name="_Hlk87162571"/>
      <w:bookmarkEnd w:id="4"/>
      <w:r w:rsidR="007E2B2A" w:rsidRPr="00996BCA">
        <w:rPr>
          <w:rFonts w:ascii="Times New Roman" w:hAnsi="Times New Roman" w:cs="Times New Roman"/>
          <w:sz w:val="28"/>
          <w:szCs w:val="28"/>
          <w:lang w:val="ro-RO"/>
        </w:rPr>
        <w:t>privind măsurile de prevenire a cancerului</w:t>
      </w:r>
      <w:r w:rsidR="0095512C" w:rsidRPr="00996BCA">
        <w:rPr>
          <w:rFonts w:ascii="Times New Roman" w:hAnsi="Times New Roman" w:cs="Times New Roman"/>
          <w:sz w:val="28"/>
          <w:szCs w:val="28"/>
          <w:lang w:val="ro-RO"/>
        </w:rPr>
        <w:t xml:space="preserve"> mamar și necesitatea </w:t>
      </w:r>
      <w:r w:rsidRPr="00996BCA">
        <w:rPr>
          <w:rFonts w:ascii="Times New Roman" w:hAnsi="Times New Roman" w:cs="Times New Roman"/>
          <w:sz w:val="28"/>
          <w:szCs w:val="28"/>
          <w:lang w:val="ro-RO"/>
        </w:rPr>
        <w:t xml:space="preserve">efectuării </w:t>
      </w:r>
      <w:proofErr w:type="spellStart"/>
      <w:r w:rsidRPr="00996BCA">
        <w:rPr>
          <w:rFonts w:ascii="Times New Roman" w:hAnsi="Times New Roman" w:cs="Times New Roman"/>
          <w:sz w:val="28"/>
          <w:szCs w:val="28"/>
          <w:lang w:val="ro-RO"/>
        </w:rPr>
        <w:t>scre</w:t>
      </w:r>
      <w:r w:rsidR="008C18A3">
        <w:rPr>
          <w:rFonts w:ascii="Times New Roman" w:hAnsi="Times New Roman" w:cs="Times New Roman"/>
          <w:sz w:val="28"/>
          <w:szCs w:val="28"/>
          <w:lang w:val="ro-RO"/>
        </w:rPr>
        <w:t>e</w:t>
      </w:r>
      <w:r w:rsidRPr="00996BCA">
        <w:rPr>
          <w:rFonts w:ascii="Times New Roman" w:hAnsi="Times New Roman" w:cs="Times New Roman"/>
          <w:sz w:val="28"/>
          <w:szCs w:val="28"/>
          <w:lang w:val="ro-RO"/>
        </w:rPr>
        <w:t>ningului</w:t>
      </w:r>
      <w:proofErr w:type="spellEnd"/>
      <w:r w:rsidRPr="00996BCA">
        <w:rPr>
          <w:rFonts w:ascii="Times New Roman" w:hAnsi="Times New Roman" w:cs="Times New Roman"/>
          <w:sz w:val="28"/>
          <w:szCs w:val="28"/>
          <w:lang w:val="ro-RO"/>
        </w:rPr>
        <w:t xml:space="preserve"> cancerului </w:t>
      </w:r>
      <w:r w:rsidR="0039651B" w:rsidRPr="00996BCA">
        <w:rPr>
          <w:rFonts w:ascii="Times New Roman" w:hAnsi="Times New Roman" w:cs="Times New Roman"/>
          <w:sz w:val="28"/>
          <w:szCs w:val="28"/>
          <w:lang w:val="ro-RO"/>
        </w:rPr>
        <w:t>mamar</w:t>
      </w:r>
      <w:bookmarkEnd w:id="5"/>
      <w:r w:rsidR="0039651B" w:rsidRPr="00996BCA">
        <w:rPr>
          <w:rFonts w:ascii="Times New Roman" w:hAnsi="Times New Roman" w:cs="Times New Roman"/>
          <w:sz w:val="28"/>
          <w:szCs w:val="28"/>
          <w:lang w:val="ro-RO"/>
        </w:rPr>
        <w:t>.</w:t>
      </w:r>
    </w:p>
    <w:p w14:paraId="1802DC43" w14:textId="77777777" w:rsidR="001027A8" w:rsidRPr="00E03FAF" w:rsidRDefault="001027A8" w:rsidP="001027A8">
      <w:pPr>
        <w:ind w:firstLine="708"/>
        <w:jc w:val="both"/>
        <w:rPr>
          <w:rFonts w:ascii="Times New Roman" w:hAnsi="Times New Roman" w:cs="Times New Roman"/>
          <w:sz w:val="28"/>
          <w:szCs w:val="28"/>
          <w:lang w:val="ro-RO"/>
        </w:rPr>
      </w:pPr>
      <w:r w:rsidRPr="00E03FAF">
        <w:rPr>
          <w:rFonts w:ascii="Times New Roman" w:hAnsi="Times New Roman" w:cs="Times New Roman"/>
          <w:sz w:val="28"/>
          <w:szCs w:val="28"/>
          <w:lang w:val="ro-RO"/>
        </w:rPr>
        <w:t xml:space="preserve">Pentru monitorizarea realizării acestui obiectiv </w:t>
      </w:r>
      <w:proofErr w:type="spellStart"/>
      <w:r w:rsidRPr="00E03FAF">
        <w:rPr>
          <w:rFonts w:ascii="Times New Roman" w:hAnsi="Times New Roman" w:cs="Times New Roman"/>
          <w:sz w:val="28"/>
          <w:szCs w:val="28"/>
          <w:lang w:val="ro-RO"/>
        </w:rPr>
        <w:t>sînt</w:t>
      </w:r>
      <w:proofErr w:type="spellEnd"/>
      <w:r w:rsidRPr="00E03FAF">
        <w:rPr>
          <w:rFonts w:ascii="Times New Roman" w:hAnsi="Times New Roman" w:cs="Times New Roman"/>
          <w:sz w:val="28"/>
          <w:szCs w:val="28"/>
          <w:lang w:val="ro-RO"/>
        </w:rPr>
        <w:t xml:space="preserve"> stabiliţi următorii indicatori: </w:t>
      </w:r>
    </w:p>
    <w:p w14:paraId="40C8B4E8" w14:textId="77777777" w:rsidR="00993FF6" w:rsidRPr="00C67B5E" w:rsidRDefault="001027A8" w:rsidP="00366649">
      <w:pPr>
        <w:pStyle w:val="Listparagraf"/>
        <w:numPr>
          <w:ilvl w:val="0"/>
          <w:numId w:val="6"/>
        </w:numPr>
        <w:tabs>
          <w:tab w:val="left" w:pos="993"/>
        </w:tabs>
        <w:ind w:left="709" w:firstLine="0"/>
        <w:jc w:val="both"/>
        <w:rPr>
          <w:rFonts w:ascii="Times New Roman" w:hAnsi="Times New Roman" w:cs="Times New Roman"/>
          <w:sz w:val="28"/>
          <w:szCs w:val="28"/>
          <w:lang w:val="ro-RO"/>
        </w:rPr>
      </w:pPr>
      <w:r w:rsidRPr="00C67B5E">
        <w:rPr>
          <w:rFonts w:ascii="Times New Roman" w:hAnsi="Times New Roman" w:cs="Times New Roman"/>
          <w:sz w:val="28"/>
          <w:szCs w:val="28"/>
          <w:lang w:val="ro-RO"/>
        </w:rPr>
        <w:t>incidența prin cancer mamar; la 100 de mii populație (femei; rural/urban);</w:t>
      </w:r>
    </w:p>
    <w:p w14:paraId="6ED0F574" w14:textId="77777777" w:rsidR="00993FF6" w:rsidRPr="00E03FAF" w:rsidRDefault="00993FF6" w:rsidP="00366649">
      <w:pPr>
        <w:pStyle w:val="Listparagraf"/>
        <w:numPr>
          <w:ilvl w:val="0"/>
          <w:numId w:val="6"/>
        </w:numPr>
        <w:tabs>
          <w:tab w:val="left" w:pos="993"/>
        </w:tabs>
        <w:ind w:left="709" w:firstLine="0"/>
        <w:jc w:val="both"/>
        <w:rPr>
          <w:rFonts w:ascii="Times New Roman" w:hAnsi="Times New Roman" w:cs="Times New Roman"/>
          <w:sz w:val="28"/>
          <w:szCs w:val="28"/>
          <w:lang w:val="ro-RO"/>
        </w:rPr>
      </w:pPr>
      <w:r w:rsidRPr="00E03FAF">
        <w:rPr>
          <w:rFonts w:ascii="Times New Roman" w:hAnsi="Times New Roman" w:cs="Times New Roman"/>
          <w:sz w:val="28"/>
          <w:szCs w:val="28"/>
          <w:lang w:val="ro-RO"/>
        </w:rPr>
        <w:t xml:space="preserve">număr de lecții, convorbiri, publicații petrecute referitor la comunicare, informarea şi educarea publicului larg şi a tuturor prestatorilor de servicii de sănătate privind măsurile de prevenire a cancerului mamar și necesitatea efectuării </w:t>
      </w:r>
      <w:proofErr w:type="spellStart"/>
      <w:r w:rsidRPr="00E03FAF">
        <w:rPr>
          <w:rFonts w:ascii="Times New Roman" w:hAnsi="Times New Roman" w:cs="Times New Roman"/>
          <w:sz w:val="28"/>
          <w:szCs w:val="28"/>
          <w:lang w:val="ro-RO"/>
        </w:rPr>
        <w:t>screeningului</w:t>
      </w:r>
      <w:proofErr w:type="spellEnd"/>
      <w:r w:rsidRPr="00E03FAF">
        <w:rPr>
          <w:rFonts w:ascii="Times New Roman" w:hAnsi="Times New Roman" w:cs="Times New Roman"/>
          <w:sz w:val="28"/>
          <w:szCs w:val="28"/>
          <w:lang w:val="ro-RO"/>
        </w:rPr>
        <w:t xml:space="preserve"> cancerului mamar </w:t>
      </w:r>
    </w:p>
    <w:p w14:paraId="616566CA" w14:textId="77777777" w:rsidR="00993FF6" w:rsidRPr="00366649" w:rsidRDefault="00993FF6" w:rsidP="00F44F8E">
      <w:pPr>
        <w:ind w:firstLine="708"/>
        <w:jc w:val="both"/>
        <w:rPr>
          <w:rFonts w:ascii="Times New Roman" w:hAnsi="Times New Roman" w:cs="Times New Roman"/>
          <w:b/>
          <w:bCs/>
          <w:i/>
          <w:sz w:val="28"/>
          <w:szCs w:val="28"/>
          <w:lang w:val="ro-RO"/>
        </w:rPr>
      </w:pPr>
      <w:r w:rsidRPr="00E03FAF">
        <w:rPr>
          <w:rFonts w:ascii="Times New Roman" w:hAnsi="Times New Roman" w:cs="Times New Roman"/>
          <w:b/>
          <w:bCs/>
          <w:sz w:val="28"/>
          <w:szCs w:val="28"/>
          <w:lang w:val="ro-RO"/>
        </w:rPr>
        <w:t xml:space="preserve">22. Obiectivul specific 2. </w:t>
      </w:r>
      <w:r w:rsidRPr="00366649">
        <w:rPr>
          <w:rFonts w:ascii="Times New Roman" w:hAnsi="Times New Roman" w:cs="Times New Roman"/>
          <w:b/>
          <w:bCs/>
          <w:i/>
          <w:sz w:val="28"/>
          <w:szCs w:val="28"/>
          <w:lang w:val="ro-RO"/>
        </w:rPr>
        <w:t xml:space="preserve">Sporirea cu 25% a ratei de depistare precoce a cancerului mamar </w:t>
      </w:r>
      <w:r w:rsidR="00797CE0" w:rsidRPr="009E705E">
        <w:rPr>
          <w:rFonts w:ascii="Times New Roman" w:hAnsi="Times New Roman" w:cs="Times New Roman"/>
          <w:b/>
          <w:bCs/>
          <w:i/>
          <w:sz w:val="28"/>
          <w:szCs w:val="28"/>
          <w:lang w:val="ro-RO"/>
        </w:rPr>
        <w:t>în mun. Chișinău</w:t>
      </w:r>
      <w:r w:rsidR="00797CE0" w:rsidRPr="00366649">
        <w:rPr>
          <w:rFonts w:ascii="Times New Roman" w:hAnsi="Times New Roman" w:cs="Times New Roman"/>
          <w:b/>
          <w:bCs/>
          <w:i/>
          <w:sz w:val="28"/>
          <w:szCs w:val="28"/>
          <w:lang w:val="ro-RO"/>
        </w:rPr>
        <w:t xml:space="preserve"> </w:t>
      </w:r>
      <w:r w:rsidRPr="00366649">
        <w:rPr>
          <w:rFonts w:ascii="Times New Roman" w:hAnsi="Times New Roman" w:cs="Times New Roman"/>
          <w:b/>
          <w:bCs/>
          <w:i/>
          <w:sz w:val="28"/>
          <w:szCs w:val="28"/>
          <w:lang w:val="ro-RO"/>
        </w:rPr>
        <w:t xml:space="preserve">(stadiile I si II) </w:t>
      </w:r>
      <w:proofErr w:type="spellStart"/>
      <w:r w:rsidRPr="00366649">
        <w:rPr>
          <w:rFonts w:ascii="Times New Roman" w:hAnsi="Times New Roman" w:cs="Times New Roman"/>
          <w:b/>
          <w:bCs/>
          <w:i/>
          <w:sz w:val="28"/>
          <w:szCs w:val="28"/>
          <w:lang w:val="ro-RO"/>
        </w:rPr>
        <w:t>pînă</w:t>
      </w:r>
      <w:proofErr w:type="spellEnd"/>
      <w:r w:rsidRPr="00366649">
        <w:rPr>
          <w:rFonts w:ascii="Times New Roman" w:hAnsi="Times New Roman" w:cs="Times New Roman"/>
          <w:b/>
          <w:bCs/>
          <w:i/>
          <w:sz w:val="28"/>
          <w:szCs w:val="28"/>
          <w:lang w:val="ro-RO"/>
        </w:rPr>
        <w:t xml:space="preserve"> în anul 2025. </w:t>
      </w:r>
    </w:p>
    <w:p w14:paraId="0A2532C5" w14:textId="77777777" w:rsidR="008F02CB" w:rsidRPr="00996BCA" w:rsidRDefault="00993FF6" w:rsidP="00993FF6">
      <w:pPr>
        <w:jc w:val="both"/>
        <w:rPr>
          <w:rFonts w:ascii="Times New Roman" w:hAnsi="Times New Roman" w:cs="Times New Roman"/>
          <w:sz w:val="28"/>
          <w:szCs w:val="28"/>
          <w:lang w:val="ro-RO"/>
        </w:rPr>
      </w:pPr>
      <w:r>
        <w:rPr>
          <w:rFonts w:ascii="Times New Roman" w:hAnsi="Times New Roman" w:cs="Times New Roman"/>
          <w:b/>
          <w:sz w:val="28"/>
          <w:szCs w:val="28"/>
          <w:lang w:val="ro-RO"/>
        </w:rPr>
        <w:t>A</w:t>
      </w:r>
      <w:r w:rsidR="007E2B2A" w:rsidRPr="00996BCA">
        <w:rPr>
          <w:rFonts w:ascii="Times New Roman" w:hAnsi="Times New Roman" w:cs="Times New Roman"/>
          <w:b/>
          <w:sz w:val="28"/>
          <w:szCs w:val="28"/>
          <w:lang w:val="ro-RO"/>
        </w:rPr>
        <w:t>cţiuni:</w:t>
      </w:r>
      <w:r w:rsidR="007E2B2A" w:rsidRPr="00996BCA">
        <w:rPr>
          <w:rFonts w:ascii="Times New Roman" w:hAnsi="Times New Roman" w:cs="Times New Roman"/>
          <w:sz w:val="28"/>
          <w:szCs w:val="28"/>
          <w:lang w:val="ro-RO"/>
        </w:rPr>
        <w:t xml:space="preserve"> </w:t>
      </w:r>
    </w:p>
    <w:p w14:paraId="50196BCF" w14:textId="77777777" w:rsidR="00A55AC3" w:rsidRPr="00996BCA" w:rsidRDefault="00864775" w:rsidP="00A05CE5">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7E2B2A" w:rsidRPr="00996BCA">
        <w:rPr>
          <w:rFonts w:ascii="Times New Roman" w:hAnsi="Times New Roman" w:cs="Times New Roman"/>
          <w:sz w:val="28"/>
          <w:szCs w:val="28"/>
          <w:lang w:val="ro-RO"/>
        </w:rPr>
        <w:t xml:space="preserve">) Elaborarea mecanismului de coordonare a organizării şi prestării serviciilor de screening </w:t>
      </w:r>
      <w:r w:rsidR="0021313B" w:rsidRPr="00996BCA">
        <w:rPr>
          <w:rFonts w:ascii="Times New Roman" w:hAnsi="Times New Roman" w:cs="Times New Roman"/>
          <w:sz w:val="28"/>
          <w:szCs w:val="28"/>
          <w:lang w:val="ro-RO"/>
        </w:rPr>
        <w:t>a cancerului de sâ</w:t>
      </w:r>
      <w:r w:rsidR="00A55AC3" w:rsidRPr="00996BCA">
        <w:rPr>
          <w:rFonts w:ascii="Times New Roman" w:hAnsi="Times New Roman" w:cs="Times New Roman"/>
          <w:sz w:val="28"/>
          <w:szCs w:val="28"/>
          <w:lang w:val="ro-RO"/>
        </w:rPr>
        <w:t>n</w:t>
      </w:r>
      <w:r w:rsidR="007E2B2A" w:rsidRPr="00996BCA">
        <w:rPr>
          <w:rFonts w:ascii="Times New Roman" w:hAnsi="Times New Roman" w:cs="Times New Roman"/>
          <w:sz w:val="28"/>
          <w:szCs w:val="28"/>
          <w:lang w:val="ro-RO"/>
        </w:rPr>
        <w:t xml:space="preserve">, inclusiv suportul informaţional. Astfel, în baza evidenţelor ştiinţifice internaţionale şi reieşind din dezvoltarea socioeconomică a ţării, capacitatea sistemului </w:t>
      </w:r>
      <w:r w:rsidR="00A55AC3" w:rsidRPr="00996BCA">
        <w:rPr>
          <w:rFonts w:ascii="Times New Roman" w:hAnsi="Times New Roman" w:cs="Times New Roman"/>
          <w:sz w:val="28"/>
          <w:szCs w:val="28"/>
          <w:lang w:val="ro-RO"/>
        </w:rPr>
        <w:t xml:space="preserve">primar </w:t>
      </w:r>
      <w:r w:rsidR="007E2B2A" w:rsidRPr="00996BCA">
        <w:rPr>
          <w:rFonts w:ascii="Times New Roman" w:hAnsi="Times New Roman" w:cs="Times New Roman"/>
          <w:sz w:val="28"/>
          <w:szCs w:val="28"/>
          <w:lang w:val="ro-RO"/>
        </w:rPr>
        <w:t>de sănătate</w:t>
      </w:r>
      <w:r w:rsidR="00A55AC3" w:rsidRPr="00996BCA">
        <w:rPr>
          <w:rFonts w:ascii="Times New Roman" w:hAnsi="Times New Roman" w:cs="Times New Roman"/>
          <w:sz w:val="28"/>
          <w:szCs w:val="28"/>
          <w:lang w:val="ro-RO"/>
        </w:rPr>
        <w:t xml:space="preserve"> municipal</w:t>
      </w:r>
      <w:r w:rsidR="007E2B2A" w:rsidRPr="00996BCA">
        <w:rPr>
          <w:rFonts w:ascii="Times New Roman" w:hAnsi="Times New Roman" w:cs="Times New Roman"/>
          <w:sz w:val="28"/>
          <w:szCs w:val="28"/>
          <w:lang w:val="ro-RO"/>
        </w:rPr>
        <w:t xml:space="preserve"> şi a stării de sănătate a populaţiei urmează să fie dezvoltată şi aplicată modalitatea de organizare şi prestare a </w:t>
      </w:r>
      <w:proofErr w:type="spellStart"/>
      <w:r w:rsidR="007E2B2A" w:rsidRPr="00996BCA">
        <w:rPr>
          <w:rFonts w:ascii="Times New Roman" w:hAnsi="Times New Roman" w:cs="Times New Roman"/>
          <w:sz w:val="28"/>
          <w:szCs w:val="28"/>
          <w:lang w:val="ro-RO"/>
        </w:rPr>
        <w:t>scre</w:t>
      </w:r>
      <w:r w:rsidR="00A55AC3" w:rsidRPr="00996BCA">
        <w:rPr>
          <w:rFonts w:ascii="Times New Roman" w:hAnsi="Times New Roman" w:cs="Times New Roman"/>
          <w:sz w:val="28"/>
          <w:szCs w:val="28"/>
          <w:lang w:val="ro-RO"/>
        </w:rPr>
        <w:t>eningului</w:t>
      </w:r>
      <w:proofErr w:type="spellEnd"/>
      <w:r w:rsidR="00A55AC3" w:rsidRPr="00996BCA">
        <w:rPr>
          <w:rFonts w:ascii="Times New Roman" w:hAnsi="Times New Roman" w:cs="Times New Roman"/>
          <w:sz w:val="28"/>
          <w:szCs w:val="28"/>
          <w:lang w:val="ro-RO"/>
        </w:rPr>
        <w:t xml:space="preserve"> cancerului mamar</w:t>
      </w:r>
      <w:r w:rsidR="007E2B2A" w:rsidRPr="00996BCA">
        <w:rPr>
          <w:rFonts w:ascii="Times New Roman" w:hAnsi="Times New Roman" w:cs="Times New Roman"/>
          <w:sz w:val="28"/>
          <w:szCs w:val="28"/>
          <w:lang w:val="ro-RO"/>
        </w:rPr>
        <w:t xml:space="preserve">, şi a serviciilor de depistare precoce a cancerului mamar. </w:t>
      </w:r>
    </w:p>
    <w:p w14:paraId="7A49BF89" w14:textId="77777777" w:rsidR="0023405D" w:rsidRPr="00E03FAF" w:rsidRDefault="00864775" w:rsidP="0023405D">
      <w:pPr>
        <w:ind w:firstLine="708"/>
        <w:jc w:val="both"/>
        <w:rPr>
          <w:rFonts w:ascii="Times New Roman" w:hAnsi="Times New Roman" w:cs="Times New Roman"/>
          <w:sz w:val="28"/>
          <w:szCs w:val="28"/>
          <w:lang w:val="ro-RO"/>
        </w:rPr>
      </w:pPr>
      <w:r w:rsidRPr="00E03FAF">
        <w:rPr>
          <w:rFonts w:ascii="Times New Roman" w:hAnsi="Times New Roman" w:cs="Times New Roman"/>
          <w:sz w:val="28"/>
          <w:szCs w:val="28"/>
          <w:lang w:val="ro-RO"/>
        </w:rPr>
        <w:t>2</w:t>
      </w:r>
      <w:r w:rsidR="007E2B2A" w:rsidRPr="00E03FAF">
        <w:rPr>
          <w:rFonts w:ascii="Times New Roman" w:hAnsi="Times New Roman" w:cs="Times New Roman"/>
          <w:sz w:val="28"/>
          <w:szCs w:val="28"/>
          <w:lang w:val="ro-RO"/>
        </w:rPr>
        <w:t xml:space="preserve">) </w:t>
      </w:r>
      <w:r w:rsidR="0023405D" w:rsidRPr="00E03FAF">
        <w:rPr>
          <w:rFonts w:ascii="Times New Roman" w:hAnsi="Times New Roman" w:cs="Times New Roman"/>
          <w:sz w:val="28"/>
          <w:szCs w:val="28"/>
          <w:lang w:val="ro-RO"/>
        </w:rPr>
        <w:t>Dotarea celor 5 Asociații Medicale Teritoriale din municipiu cu câte un mamograf staționar performant:</w:t>
      </w:r>
    </w:p>
    <w:p w14:paraId="7A45D4B7" w14:textId="77777777" w:rsidR="0023405D" w:rsidRPr="00E03FAF" w:rsidRDefault="0023405D" w:rsidP="0023405D">
      <w:pPr>
        <w:ind w:firstLine="708"/>
        <w:jc w:val="both"/>
        <w:rPr>
          <w:rFonts w:ascii="Times New Roman" w:hAnsi="Times New Roman" w:cs="Times New Roman"/>
          <w:sz w:val="28"/>
          <w:szCs w:val="28"/>
          <w:lang w:val="ro-RO"/>
        </w:rPr>
      </w:pPr>
      <w:r w:rsidRPr="00E03FAF">
        <w:rPr>
          <w:rFonts w:ascii="Times New Roman" w:hAnsi="Times New Roman" w:cs="Times New Roman"/>
          <w:sz w:val="28"/>
          <w:szCs w:val="28"/>
          <w:lang w:val="ro-RO"/>
        </w:rPr>
        <w:t>- demontarea mamografului din cadrul IMSP Maternitatea Municipală nr. 2 (</w:t>
      </w:r>
      <w:proofErr w:type="spellStart"/>
      <w:r w:rsidRPr="00E03FAF">
        <w:rPr>
          <w:rFonts w:ascii="Times New Roman" w:hAnsi="Times New Roman" w:cs="Times New Roman"/>
          <w:sz w:val="28"/>
          <w:szCs w:val="28"/>
          <w:lang w:val="ro-RO"/>
        </w:rPr>
        <w:t>Helianthus</w:t>
      </w:r>
      <w:proofErr w:type="spellEnd"/>
      <w:r w:rsidRPr="00E03FAF">
        <w:rPr>
          <w:rFonts w:ascii="Times New Roman" w:hAnsi="Times New Roman" w:cs="Times New Roman"/>
          <w:sz w:val="28"/>
          <w:szCs w:val="28"/>
          <w:lang w:val="ro-RO"/>
        </w:rPr>
        <w:t xml:space="preserve"> STD, anul producerii 2017, producător </w:t>
      </w:r>
      <w:proofErr w:type="spellStart"/>
      <w:r w:rsidRPr="00E03FAF">
        <w:rPr>
          <w:rFonts w:ascii="Times New Roman" w:hAnsi="Times New Roman" w:cs="Times New Roman"/>
          <w:sz w:val="28"/>
          <w:szCs w:val="28"/>
          <w:lang w:val="ro-RO"/>
        </w:rPr>
        <w:t>Metaltronica</w:t>
      </w:r>
      <w:proofErr w:type="spellEnd"/>
      <w:r w:rsidRPr="00E03FAF">
        <w:rPr>
          <w:rFonts w:ascii="Times New Roman" w:hAnsi="Times New Roman" w:cs="Times New Roman"/>
          <w:sz w:val="28"/>
          <w:szCs w:val="28"/>
          <w:lang w:val="ro-RO"/>
        </w:rPr>
        <w:t xml:space="preserve"> Italia), instalat la 14.05.2018 și instalarea </w:t>
      </w:r>
      <w:r w:rsidR="00797CE0" w:rsidRPr="009E705E">
        <w:rPr>
          <w:rFonts w:ascii="Times New Roman" w:hAnsi="Times New Roman" w:cs="Times New Roman"/>
          <w:sz w:val="28"/>
          <w:szCs w:val="28"/>
          <w:lang w:val="ro-RO"/>
        </w:rPr>
        <w:t xml:space="preserve">acestuia </w:t>
      </w:r>
      <w:r w:rsidRPr="00E03FAF">
        <w:rPr>
          <w:rFonts w:ascii="Times New Roman" w:hAnsi="Times New Roman" w:cs="Times New Roman"/>
          <w:sz w:val="28"/>
          <w:szCs w:val="28"/>
          <w:lang w:val="ro-RO"/>
        </w:rPr>
        <w:t xml:space="preserve">în cadrul IMSP AMT </w:t>
      </w:r>
      <w:proofErr w:type="spellStart"/>
      <w:r w:rsidRPr="00E03FAF">
        <w:rPr>
          <w:rFonts w:ascii="Times New Roman" w:hAnsi="Times New Roman" w:cs="Times New Roman"/>
          <w:sz w:val="28"/>
          <w:szCs w:val="28"/>
          <w:lang w:val="ro-RO"/>
        </w:rPr>
        <w:t>Rîșcani</w:t>
      </w:r>
      <w:proofErr w:type="spellEnd"/>
      <w:r w:rsidRPr="00E03FAF">
        <w:rPr>
          <w:rFonts w:ascii="Times New Roman" w:hAnsi="Times New Roman" w:cs="Times New Roman"/>
          <w:sz w:val="28"/>
          <w:szCs w:val="28"/>
          <w:lang w:val="ro-RO"/>
        </w:rPr>
        <w:t xml:space="preserve">; </w:t>
      </w:r>
    </w:p>
    <w:p w14:paraId="63FE6AB0" w14:textId="77777777" w:rsidR="0023405D" w:rsidRPr="00E03FAF" w:rsidRDefault="0023405D" w:rsidP="0023405D">
      <w:pPr>
        <w:ind w:firstLine="708"/>
        <w:jc w:val="both"/>
        <w:rPr>
          <w:rFonts w:ascii="Times New Roman" w:hAnsi="Times New Roman" w:cs="Times New Roman"/>
          <w:sz w:val="28"/>
          <w:szCs w:val="28"/>
          <w:lang w:val="ro-RO"/>
        </w:rPr>
      </w:pPr>
      <w:r w:rsidRPr="00E03FAF">
        <w:rPr>
          <w:rFonts w:ascii="Times New Roman" w:hAnsi="Times New Roman" w:cs="Times New Roman"/>
          <w:sz w:val="28"/>
          <w:szCs w:val="28"/>
          <w:lang w:val="ro-RO"/>
        </w:rPr>
        <w:t xml:space="preserve">- asigurarea instituțiilor medicale cu încă 4 (patru) instalații </w:t>
      </w:r>
      <w:proofErr w:type="spellStart"/>
      <w:r w:rsidRPr="00E03FAF">
        <w:rPr>
          <w:rFonts w:ascii="Times New Roman" w:hAnsi="Times New Roman" w:cs="Times New Roman"/>
          <w:sz w:val="28"/>
          <w:szCs w:val="28"/>
          <w:lang w:val="ro-RO"/>
        </w:rPr>
        <w:t>mamografice</w:t>
      </w:r>
      <w:proofErr w:type="spellEnd"/>
      <w:r w:rsidRPr="00E03FAF">
        <w:rPr>
          <w:rFonts w:ascii="Times New Roman" w:hAnsi="Times New Roman" w:cs="Times New Roman"/>
          <w:sz w:val="28"/>
          <w:szCs w:val="28"/>
          <w:lang w:val="ro-RO"/>
        </w:rPr>
        <w:t xml:space="preserve"> din bugetul municipal, inclusiv: IMSP AMT Botanica, IMSP AMT Buiucani, IMSP AMT Centru, IMSP AMT Ciocana.</w:t>
      </w:r>
    </w:p>
    <w:p w14:paraId="324FC5AB" w14:textId="77777777" w:rsidR="001F1720" w:rsidRPr="00E03FAF" w:rsidRDefault="001F1720" w:rsidP="0023405D">
      <w:pPr>
        <w:ind w:firstLine="708"/>
        <w:jc w:val="both"/>
        <w:rPr>
          <w:rFonts w:ascii="Times New Roman" w:hAnsi="Times New Roman" w:cs="Times New Roman"/>
          <w:sz w:val="28"/>
          <w:szCs w:val="28"/>
          <w:lang w:val="ro-RO"/>
        </w:rPr>
      </w:pPr>
      <w:r w:rsidRPr="00E03FAF">
        <w:rPr>
          <w:rFonts w:ascii="Times New Roman" w:hAnsi="Times New Roman" w:cs="Times New Roman"/>
          <w:sz w:val="28"/>
          <w:szCs w:val="28"/>
          <w:lang w:val="ro-RO"/>
        </w:rPr>
        <w:t>Aceasta va îmbunătăţi capacităţile de diagnosticare al cancerului de sân</w:t>
      </w:r>
      <w:r w:rsidR="00797CE0">
        <w:rPr>
          <w:rFonts w:ascii="Times New Roman" w:hAnsi="Times New Roman" w:cs="Times New Roman"/>
          <w:sz w:val="28"/>
          <w:szCs w:val="28"/>
          <w:lang w:val="ro-RO"/>
        </w:rPr>
        <w:t xml:space="preserve"> </w:t>
      </w:r>
      <w:r w:rsidR="00797CE0" w:rsidRPr="009E705E">
        <w:rPr>
          <w:rFonts w:ascii="Times New Roman" w:hAnsi="Times New Roman" w:cs="Times New Roman"/>
          <w:sz w:val="28"/>
          <w:szCs w:val="28"/>
          <w:lang w:val="ro-RO"/>
        </w:rPr>
        <w:t xml:space="preserve">la femeile de </w:t>
      </w:r>
      <w:proofErr w:type="spellStart"/>
      <w:r w:rsidR="00797CE0" w:rsidRPr="009E705E">
        <w:rPr>
          <w:rFonts w:ascii="Times New Roman" w:hAnsi="Times New Roman" w:cs="Times New Roman"/>
          <w:sz w:val="28"/>
          <w:szCs w:val="28"/>
          <w:lang w:val="ro-RO"/>
        </w:rPr>
        <w:t>vărsta</w:t>
      </w:r>
      <w:proofErr w:type="spellEnd"/>
      <w:r w:rsidR="00797CE0" w:rsidRPr="009E705E">
        <w:rPr>
          <w:rFonts w:ascii="Times New Roman" w:hAnsi="Times New Roman" w:cs="Times New Roman"/>
          <w:sz w:val="28"/>
          <w:szCs w:val="28"/>
          <w:lang w:val="ro-RO"/>
        </w:rPr>
        <w:t xml:space="preserve"> 45-69 ani</w:t>
      </w:r>
      <w:r w:rsidRPr="009E705E">
        <w:rPr>
          <w:rFonts w:ascii="Times New Roman" w:hAnsi="Times New Roman" w:cs="Times New Roman"/>
          <w:sz w:val="28"/>
          <w:szCs w:val="28"/>
          <w:lang w:val="ro-RO"/>
        </w:rPr>
        <w:t xml:space="preserve">, </w:t>
      </w:r>
      <w:r w:rsidRPr="00E03FAF">
        <w:rPr>
          <w:rFonts w:ascii="Times New Roman" w:hAnsi="Times New Roman" w:cs="Times New Roman"/>
          <w:sz w:val="28"/>
          <w:szCs w:val="28"/>
          <w:lang w:val="ro-RO"/>
        </w:rPr>
        <w:t xml:space="preserve">depistând patologia oncologică în stadiile inițiale, astfel, micșorând povara managementului cancerului mamar în mun. Chișinău, în condițiile în care este una din capitalele europene care încă nu a implementat un program de screening </w:t>
      </w:r>
      <w:proofErr w:type="spellStart"/>
      <w:r w:rsidRPr="00E03FAF">
        <w:rPr>
          <w:rFonts w:ascii="Times New Roman" w:hAnsi="Times New Roman" w:cs="Times New Roman"/>
          <w:sz w:val="28"/>
          <w:szCs w:val="28"/>
          <w:lang w:val="ro-RO"/>
        </w:rPr>
        <w:t>popolațional</w:t>
      </w:r>
      <w:proofErr w:type="spellEnd"/>
      <w:r w:rsidRPr="00E03FAF">
        <w:rPr>
          <w:rFonts w:ascii="Times New Roman" w:hAnsi="Times New Roman" w:cs="Times New Roman"/>
          <w:sz w:val="28"/>
          <w:szCs w:val="28"/>
          <w:lang w:val="ro-RO"/>
        </w:rPr>
        <w:t xml:space="preserve"> organizat pentru cancerul glandei mamare.</w:t>
      </w:r>
    </w:p>
    <w:p w14:paraId="395F01E5" w14:textId="77777777" w:rsidR="006B7493" w:rsidRDefault="0023405D" w:rsidP="0023405D">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006B7493" w:rsidRPr="006B7493">
        <w:rPr>
          <w:rFonts w:ascii="Times New Roman" w:hAnsi="Times New Roman" w:cs="Times New Roman"/>
          <w:sz w:val="28"/>
          <w:szCs w:val="28"/>
          <w:lang w:val="ro-RO"/>
        </w:rPr>
        <w:t xml:space="preserve">Crearea </w:t>
      </w:r>
      <w:bookmarkStart w:id="6" w:name="_Hlk87168651"/>
      <w:r w:rsidR="006B7493" w:rsidRPr="006B7493">
        <w:rPr>
          <w:rFonts w:ascii="Times New Roman" w:hAnsi="Times New Roman" w:cs="Times New Roman"/>
          <w:sz w:val="28"/>
          <w:szCs w:val="28"/>
          <w:lang w:val="ro-RO"/>
        </w:rPr>
        <w:t xml:space="preserve">serviciului de screening al glandei mamare prin mamografie </w:t>
      </w:r>
      <w:bookmarkEnd w:id="6"/>
      <w:r w:rsidR="006B7493" w:rsidRPr="006B7493">
        <w:rPr>
          <w:rFonts w:ascii="Times New Roman" w:hAnsi="Times New Roman" w:cs="Times New Roman"/>
          <w:sz w:val="28"/>
          <w:szCs w:val="28"/>
          <w:lang w:val="ro-RO"/>
        </w:rPr>
        <w:t xml:space="preserve">în cadrul celor 5 Asociații Medicale Teritoriale municipale pentru efectuarea </w:t>
      </w:r>
      <w:proofErr w:type="spellStart"/>
      <w:r w:rsidR="006B7493" w:rsidRPr="006B7493">
        <w:rPr>
          <w:rFonts w:ascii="Times New Roman" w:hAnsi="Times New Roman" w:cs="Times New Roman"/>
          <w:sz w:val="28"/>
          <w:szCs w:val="28"/>
          <w:lang w:val="ro-RO"/>
        </w:rPr>
        <w:t>screeningului</w:t>
      </w:r>
      <w:proofErr w:type="spellEnd"/>
      <w:r w:rsidR="006B7493" w:rsidRPr="006B7493">
        <w:rPr>
          <w:rFonts w:ascii="Times New Roman" w:hAnsi="Times New Roman" w:cs="Times New Roman"/>
          <w:sz w:val="28"/>
          <w:szCs w:val="28"/>
          <w:lang w:val="ro-RO"/>
        </w:rPr>
        <w:t xml:space="preserve"> în scopul depistării precoce a cancerului mamar, asigurând accesul populaţiei la serviciile respective.  </w:t>
      </w:r>
    </w:p>
    <w:p w14:paraId="0CD880B1" w14:textId="77777777" w:rsidR="00A55AC3" w:rsidRPr="00996BCA" w:rsidRDefault="007E2B2A" w:rsidP="0072019A">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lastRenderedPageBreak/>
        <w:t>Pentru monitorizarea realizării acestui obiectiv s</w:t>
      </w:r>
      <w:r w:rsidR="0023405D">
        <w:rPr>
          <w:rFonts w:ascii="Times New Roman" w:hAnsi="Times New Roman" w:cs="Times New Roman"/>
          <w:sz w:val="28"/>
          <w:szCs w:val="28"/>
          <w:lang w:val="ro-RO"/>
        </w:rPr>
        <w:t>u</w:t>
      </w:r>
      <w:r w:rsidRPr="00996BCA">
        <w:rPr>
          <w:rFonts w:ascii="Times New Roman" w:hAnsi="Times New Roman" w:cs="Times New Roman"/>
          <w:sz w:val="28"/>
          <w:szCs w:val="28"/>
          <w:lang w:val="ro-RO"/>
        </w:rPr>
        <w:t>nt st</w:t>
      </w:r>
      <w:r w:rsidR="00A55AC3" w:rsidRPr="00996BCA">
        <w:rPr>
          <w:rFonts w:ascii="Times New Roman" w:hAnsi="Times New Roman" w:cs="Times New Roman"/>
          <w:sz w:val="28"/>
          <w:szCs w:val="28"/>
          <w:lang w:val="ro-RO"/>
        </w:rPr>
        <w:t xml:space="preserve">abiliţi următorii indicatori: </w:t>
      </w:r>
    </w:p>
    <w:p w14:paraId="68CDB940" w14:textId="77777777" w:rsidR="00A55AC3" w:rsidRPr="009E705E" w:rsidRDefault="007E2B2A" w:rsidP="00533A89">
      <w:pPr>
        <w:pStyle w:val="Listparagraf"/>
        <w:numPr>
          <w:ilvl w:val="0"/>
          <w:numId w:val="3"/>
        </w:numPr>
        <w:jc w:val="both"/>
        <w:rPr>
          <w:rFonts w:ascii="Times New Roman" w:hAnsi="Times New Roman" w:cs="Times New Roman"/>
          <w:sz w:val="28"/>
          <w:szCs w:val="28"/>
          <w:lang w:val="ro-RO"/>
        </w:rPr>
      </w:pPr>
      <w:r w:rsidRPr="00201810">
        <w:rPr>
          <w:rFonts w:ascii="Times New Roman" w:hAnsi="Times New Roman" w:cs="Times New Roman"/>
          <w:sz w:val="28"/>
          <w:szCs w:val="28"/>
          <w:lang w:val="ro-RO"/>
        </w:rPr>
        <w:t>ponderea femeilor depistate cu cancer mamar în stadiul I,</w:t>
      </w:r>
      <w:r w:rsidR="00A55AC3" w:rsidRPr="00201810">
        <w:rPr>
          <w:rFonts w:ascii="Times New Roman" w:hAnsi="Times New Roman" w:cs="Times New Roman"/>
          <w:sz w:val="28"/>
          <w:szCs w:val="28"/>
          <w:lang w:val="ro-RO"/>
        </w:rPr>
        <w:t xml:space="preserve"> II, III, şi IV</w:t>
      </w:r>
      <w:r w:rsidR="001B4BCB" w:rsidRPr="00201810">
        <w:rPr>
          <w:rFonts w:ascii="Times New Roman" w:hAnsi="Times New Roman" w:cs="Times New Roman"/>
          <w:sz w:val="28"/>
          <w:szCs w:val="28"/>
          <w:lang w:val="ro-RO"/>
        </w:rPr>
        <w:t xml:space="preserve"> prin investigația </w:t>
      </w:r>
      <w:proofErr w:type="spellStart"/>
      <w:r w:rsidR="001B4BCB" w:rsidRPr="00201810">
        <w:rPr>
          <w:rFonts w:ascii="Times New Roman" w:hAnsi="Times New Roman" w:cs="Times New Roman"/>
          <w:sz w:val="28"/>
          <w:szCs w:val="28"/>
          <w:lang w:val="ro-RO"/>
        </w:rPr>
        <w:t>mamografică</w:t>
      </w:r>
      <w:proofErr w:type="spellEnd"/>
      <w:r w:rsidR="001B4BCB" w:rsidRPr="00201810">
        <w:rPr>
          <w:rFonts w:ascii="Times New Roman" w:hAnsi="Times New Roman" w:cs="Times New Roman"/>
          <w:sz w:val="28"/>
          <w:szCs w:val="28"/>
          <w:lang w:val="ro-RO"/>
        </w:rPr>
        <w:t xml:space="preserve"> de screening</w:t>
      </w:r>
      <w:r w:rsidR="00A55AC3" w:rsidRPr="00201810">
        <w:rPr>
          <w:rFonts w:ascii="Times New Roman" w:hAnsi="Times New Roman" w:cs="Times New Roman"/>
          <w:sz w:val="28"/>
          <w:szCs w:val="28"/>
          <w:lang w:val="ro-RO"/>
        </w:rPr>
        <w:t>, %</w:t>
      </w:r>
      <w:r w:rsidR="001B4BCB" w:rsidRPr="00201810">
        <w:rPr>
          <w:rFonts w:ascii="Times New Roman" w:hAnsi="Times New Roman" w:cs="Times New Roman"/>
          <w:sz w:val="28"/>
          <w:szCs w:val="28"/>
          <w:lang w:val="ro-RO"/>
        </w:rPr>
        <w:t xml:space="preserve"> </w:t>
      </w:r>
      <w:r w:rsidR="003210A4" w:rsidRPr="00201810">
        <w:rPr>
          <w:rFonts w:ascii="Times New Roman" w:hAnsi="Times New Roman" w:cs="Times New Roman"/>
          <w:sz w:val="28"/>
          <w:szCs w:val="28"/>
          <w:lang w:val="ro-RO"/>
        </w:rPr>
        <w:t>(urban/rural)</w:t>
      </w:r>
      <w:r w:rsidR="00797CE0">
        <w:rPr>
          <w:rFonts w:ascii="Times New Roman" w:hAnsi="Times New Roman" w:cs="Times New Roman"/>
          <w:sz w:val="28"/>
          <w:szCs w:val="28"/>
          <w:lang w:val="ro-RO"/>
        </w:rPr>
        <w:t xml:space="preserve"> </w:t>
      </w:r>
      <w:r w:rsidR="00797CE0" w:rsidRPr="009E705E">
        <w:rPr>
          <w:rFonts w:ascii="Times New Roman" w:hAnsi="Times New Roman" w:cs="Times New Roman"/>
          <w:sz w:val="28"/>
          <w:szCs w:val="28"/>
          <w:lang w:val="ro-RO"/>
        </w:rPr>
        <w:t>din numărul total de femei examinate profilactic prin mamografie</w:t>
      </w:r>
      <w:r w:rsidRPr="009E705E">
        <w:rPr>
          <w:rFonts w:ascii="Times New Roman" w:hAnsi="Times New Roman" w:cs="Times New Roman"/>
          <w:sz w:val="28"/>
          <w:szCs w:val="28"/>
          <w:lang w:val="ro-RO"/>
        </w:rPr>
        <w:t>;</w:t>
      </w:r>
    </w:p>
    <w:p w14:paraId="3748B9DF" w14:textId="77777777" w:rsidR="0023405D" w:rsidRPr="00E03FAF" w:rsidRDefault="0023405D" w:rsidP="006B7493">
      <w:pPr>
        <w:pStyle w:val="Listparagraf"/>
        <w:numPr>
          <w:ilvl w:val="0"/>
          <w:numId w:val="3"/>
        </w:numPr>
        <w:rPr>
          <w:rFonts w:ascii="Times New Roman" w:hAnsi="Times New Roman" w:cs="Times New Roman"/>
          <w:sz w:val="28"/>
          <w:szCs w:val="28"/>
          <w:lang w:val="ro-RO"/>
        </w:rPr>
      </w:pPr>
      <w:r w:rsidRPr="00E03FAF">
        <w:rPr>
          <w:rFonts w:ascii="Times New Roman" w:hAnsi="Times New Roman" w:cs="Times New Roman"/>
          <w:sz w:val="28"/>
          <w:szCs w:val="28"/>
          <w:lang w:val="ro-RO"/>
        </w:rPr>
        <w:t xml:space="preserve">Numărul de utilaj medical (mamografe) staționar performant achiziționat pentru Asociațiile Medicale Teritoriale, cu crearea </w:t>
      </w:r>
      <w:proofErr w:type="spellStart"/>
      <w:r w:rsidRPr="00E03FAF">
        <w:rPr>
          <w:rFonts w:ascii="Times New Roman" w:hAnsi="Times New Roman" w:cs="Times New Roman"/>
          <w:sz w:val="28"/>
          <w:szCs w:val="28"/>
          <w:lang w:val="ro-RO"/>
        </w:rPr>
        <w:t>infrasctructurii</w:t>
      </w:r>
      <w:proofErr w:type="spellEnd"/>
      <w:r w:rsidRPr="00E03FAF">
        <w:rPr>
          <w:rFonts w:ascii="Times New Roman" w:hAnsi="Times New Roman" w:cs="Times New Roman"/>
          <w:sz w:val="28"/>
          <w:szCs w:val="28"/>
          <w:lang w:val="ro-RO"/>
        </w:rPr>
        <w:t xml:space="preserve"> necesare pentru funcționarea acestora;</w:t>
      </w:r>
    </w:p>
    <w:p w14:paraId="7C0F6FE2" w14:textId="77777777" w:rsidR="006B7493" w:rsidRPr="00E03FAF" w:rsidRDefault="006B7493" w:rsidP="006B7493">
      <w:pPr>
        <w:pStyle w:val="Listparagraf"/>
        <w:numPr>
          <w:ilvl w:val="0"/>
          <w:numId w:val="3"/>
        </w:numPr>
        <w:rPr>
          <w:rFonts w:ascii="Times New Roman" w:hAnsi="Times New Roman" w:cs="Times New Roman"/>
          <w:sz w:val="28"/>
          <w:szCs w:val="28"/>
          <w:lang w:val="ro-RO"/>
        </w:rPr>
      </w:pPr>
      <w:r w:rsidRPr="00E03FAF">
        <w:rPr>
          <w:rFonts w:ascii="Times New Roman" w:hAnsi="Times New Roman" w:cs="Times New Roman"/>
          <w:sz w:val="28"/>
          <w:szCs w:val="28"/>
          <w:lang w:val="ro-RO"/>
        </w:rPr>
        <w:t xml:space="preserve">numărul de AMT în care a fost creat serviciul de screening al glandei mamare prin mamografie </w:t>
      </w:r>
    </w:p>
    <w:p w14:paraId="77442310" w14:textId="77777777" w:rsidR="003210A4" w:rsidRPr="00E03FAF" w:rsidRDefault="003210A4" w:rsidP="003210A4">
      <w:pPr>
        <w:pStyle w:val="Listparagraf"/>
        <w:jc w:val="both"/>
        <w:rPr>
          <w:rFonts w:ascii="Times New Roman" w:hAnsi="Times New Roman" w:cs="Times New Roman"/>
          <w:sz w:val="28"/>
          <w:szCs w:val="28"/>
          <w:lang w:val="ro-RO"/>
        </w:rPr>
      </w:pPr>
    </w:p>
    <w:p w14:paraId="0C0227A8" w14:textId="77777777" w:rsidR="00F44F8E" w:rsidRPr="00366649" w:rsidRDefault="00F44F8E" w:rsidP="00F44F8E">
      <w:pPr>
        <w:ind w:left="360"/>
        <w:jc w:val="both"/>
        <w:rPr>
          <w:rFonts w:ascii="Times New Roman" w:hAnsi="Times New Roman" w:cs="Times New Roman"/>
          <w:b/>
          <w:i/>
          <w:sz w:val="28"/>
          <w:szCs w:val="28"/>
          <w:lang w:val="ro-RO"/>
        </w:rPr>
      </w:pPr>
      <w:r w:rsidRPr="00E03FAF">
        <w:rPr>
          <w:rFonts w:ascii="Times New Roman" w:hAnsi="Times New Roman" w:cs="Times New Roman"/>
          <w:b/>
          <w:sz w:val="28"/>
          <w:szCs w:val="28"/>
          <w:lang w:val="ro-RO"/>
        </w:rPr>
        <w:t xml:space="preserve">23. </w:t>
      </w:r>
      <w:r w:rsidR="00F37B1D" w:rsidRPr="00E03FAF">
        <w:rPr>
          <w:rFonts w:ascii="Times New Roman" w:hAnsi="Times New Roman" w:cs="Times New Roman"/>
          <w:b/>
          <w:sz w:val="28"/>
          <w:szCs w:val="28"/>
          <w:lang w:val="ro-RO"/>
        </w:rPr>
        <w:t>Obiectivul specific</w:t>
      </w:r>
      <w:r w:rsidRPr="00E03FAF">
        <w:rPr>
          <w:rFonts w:ascii="Times New Roman" w:hAnsi="Times New Roman" w:cs="Times New Roman"/>
          <w:b/>
          <w:sz w:val="28"/>
          <w:szCs w:val="28"/>
          <w:lang w:val="ro-RO"/>
        </w:rPr>
        <w:t xml:space="preserve"> 3: </w:t>
      </w:r>
      <w:r w:rsidRPr="00366649">
        <w:rPr>
          <w:rFonts w:ascii="Times New Roman" w:hAnsi="Times New Roman" w:cs="Times New Roman"/>
          <w:b/>
          <w:i/>
          <w:sz w:val="28"/>
          <w:szCs w:val="28"/>
          <w:lang w:val="ro-RO"/>
        </w:rPr>
        <w:t xml:space="preserve">Asigurarea accesului a cel puţin 85% din femei eligibile din mun. Chișinău la servicii de mamografie, </w:t>
      </w:r>
      <w:proofErr w:type="spellStart"/>
      <w:r w:rsidRPr="00366649">
        <w:rPr>
          <w:rFonts w:ascii="Times New Roman" w:hAnsi="Times New Roman" w:cs="Times New Roman"/>
          <w:b/>
          <w:i/>
          <w:sz w:val="28"/>
          <w:szCs w:val="28"/>
          <w:lang w:val="ro-RO"/>
        </w:rPr>
        <w:t>pînă</w:t>
      </w:r>
      <w:proofErr w:type="spellEnd"/>
      <w:r w:rsidRPr="00366649">
        <w:rPr>
          <w:rFonts w:ascii="Times New Roman" w:hAnsi="Times New Roman" w:cs="Times New Roman"/>
          <w:b/>
          <w:i/>
          <w:sz w:val="28"/>
          <w:szCs w:val="28"/>
          <w:lang w:val="ro-RO"/>
        </w:rPr>
        <w:t xml:space="preserve"> în anul 2025. </w:t>
      </w:r>
    </w:p>
    <w:p w14:paraId="49B821D6" w14:textId="77777777" w:rsidR="00D279BA" w:rsidRPr="00996BCA" w:rsidRDefault="00D279BA" w:rsidP="00F44F8E">
      <w:pPr>
        <w:rPr>
          <w:rFonts w:ascii="Times New Roman" w:hAnsi="Times New Roman" w:cs="Times New Roman"/>
          <w:b/>
          <w:sz w:val="28"/>
          <w:szCs w:val="28"/>
          <w:lang w:val="ro-RO"/>
        </w:rPr>
      </w:pPr>
      <w:r w:rsidRPr="00996BCA">
        <w:rPr>
          <w:rFonts w:ascii="Times New Roman" w:hAnsi="Times New Roman" w:cs="Times New Roman"/>
          <w:b/>
          <w:sz w:val="28"/>
          <w:szCs w:val="28"/>
          <w:lang w:val="ro-RO"/>
        </w:rPr>
        <w:t>Acţiuni:</w:t>
      </w:r>
    </w:p>
    <w:p w14:paraId="37F6E55C" w14:textId="77777777" w:rsidR="00D279BA" w:rsidRPr="00996BCA" w:rsidRDefault="00D279BA" w:rsidP="00A05CE5">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Pentru a susține acoperire de 85 la suta din numărul total de </w:t>
      </w:r>
      <w:r w:rsidR="001B4BCB">
        <w:rPr>
          <w:rFonts w:ascii="Times New Roman" w:hAnsi="Times New Roman" w:cs="Times New Roman"/>
          <w:sz w:val="28"/>
          <w:szCs w:val="28"/>
          <w:lang w:val="ro-RO"/>
        </w:rPr>
        <w:t>popula</w:t>
      </w:r>
      <w:r w:rsidR="00AB1769">
        <w:rPr>
          <w:rFonts w:ascii="Times New Roman" w:hAnsi="Times New Roman" w:cs="Times New Roman"/>
          <w:sz w:val="28"/>
          <w:szCs w:val="28"/>
          <w:lang w:val="ro-RO"/>
        </w:rPr>
        <w:t>ț</w:t>
      </w:r>
      <w:r w:rsidR="001B4BCB">
        <w:rPr>
          <w:rFonts w:ascii="Times New Roman" w:hAnsi="Times New Roman" w:cs="Times New Roman"/>
          <w:sz w:val="28"/>
          <w:szCs w:val="28"/>
          <w:lang w:val="ro-RO"/>
        </w:rPr>
        <w:t xml:space="preserve">ie feminină </w:t>
      </w:r>
      <w:r w:rsidRPr="00996BCA">
        <w:rPr>
          <w:rFonts w:ascii="Times New Roman" w:hAnsi="Times New Roman" w:cs="Times New Roman"/>
          <w:sz w:val="28"/>
          <w:szCs w:val="28"/>
          <w:lang w:val="ro-RO"/>
        </w:rPr>
        <w:t xml:space="preserve">care </w:t>
      </w:r>
      <w:r w:rsidR="00B26F0D" w:rsidRPr="00996BCA">
        <w:rPr>
          <w:rFonts w:ascii="Times New Roman" w:hAnsi="Times New Roman" w:cs="Times New Roman"/>
          <w:sz w:val="28"/>
          <w:szCs w:val="28"/>
          <w:lang w:val="ro-RO"/>
        </w:rPr>
        <w:t>necesit</w:t>
      </w:r>
      <w:r w:rsidR="00AB1769">
        <w:rPr>
          <w:rFonts w:ascii="Times New Roman" w:hAnsi="Times New Roman" w:cs="Times New Roman"/>
          <w:sz w:val="28"/>
          <w:szCs w:val="28"/>
          <w:lang w:val="ro-RO"/>
        </w:rPr>
        <w:t>ă</w:t>
      </w:r>
      <w:r w:rsidR="00B26F0D" w:rsidRPr="00996BCA">
        <w:rPr>
          <w:rFonts w:ascii="Times New Roman" w:hAnsi="Times New Roman" w:cs="Times New Roman"/>
          <w:sz w:val="28"/>
          <w:szCs w:val="28"/>
          <w:lang w:val="ro-RO"/>
        </w:rPr>
        <w:t xml:space="preserve"> să</w:t>
      </w:r>
      <w:r w:rsidRPr="00996BCA">
        <w:rPr>
          <w:rFonts w:ascii="Times New Roman" w:hAnsi="Times New Roman" w:cs="Times New Roman"/>
          <w:sz w:val="28"/>
          <w:szCs w:val="28"/>
          <w:lang w:val="ro-RO"/>
        </w:rPr>
        <w:t xml:space="preserve"> fie supuse screening-</w:t>
      </w:r>
      <w:r w:rsidRPr="00E312B3">
        <w:rPr>
          <w:rFonts w:ascii="Times New Roman" w:hAnsi="Times New Roman" w:cs="Times New Roman"/>
          <w:sz w:val="28"/>
          <w:szCs w:val="28"/>
          <w:lang w:val="ro-RO"/>
        </w:rPr>
        <w:t xml:space="preserve">ului </w:t>
      </w:r>
      <w:r w:rsidR="001B4BCB" w:rsidRPr="00E312B3">
        <w:rPr>
          <w:rFonts w:ascii="Times New Roman" w:hAnsi="Times New Roman" w:cs="Times New Roman"/>
          <w:sz w:val="28"/>
          <w:szCs w:val="28"/>
          <w:lang w:val="ro-RO"/>
        </w:rPr>
        <w:t>prin mamografie</w:t>
      </w:r>
      <w:r w:rsidR="001B4BCB">
        <w:rPr>
          <w:rFonts w:ascii="Times New Roman" w:hAnsi="Times New Roman" w:cs="Times New Roman"/>
          <w:sz w:val="28"/>
          <w:szCs w:val="28"/>
          <w:lang w:val="ro-RO"/>
        </w:rPr>
        <w:t xml:space="preserve"> </w:t>
      </w:r>
      <w:r w:rsidRPr="00996BCA">
        <w:rPr>
          <w:rFonts w:ascii="Times New Roman" w:hAnsi="Times New Roman" w:cs="Times New Roman"/>
          <w:sz w:val="28"/>
          <w:szCs w:val="28"/>
          <w:lang w:val="ro-RO"/>
        </w:rPr>
        <w:t>sunt necesare:</w:t>
      </w:r>
    </w:p>
    <w:p w14:paraId="15C9D35D" w14:textId="77777777" w:rsidR="00AB1769" w:rsidRPr="00E03FAF" w:rsidRDefault="007E2B2A" w:rsidP="00702D03">
      <w:pPr>
        <w:ind w:left="709"/>
        <w:jc w:val="both"/>
        <w:rPr>
          <w:rFonts w:ascii="Times New Roman" w:hAnsi="Times New Roman" w:cs="Times New Roman"/>
          <w:strike/>
          <w:sz w:val="28"/>
          <w:szCs w:val="28"/>
          <w:lang w:val="ro-RO"/>
        </w:rPr>
      </w:pPr>
      <w:r w:rsidRPr="00E03FAF">
        <w:rPr>
          <w:rFonts w:ascii="Times New Roman" w:hAnsi="Times New Roman" w:cs="Times New Roman"/>
          <w:b/>
          <w:sz w:val="28"/>
          <w:szCs w:val="28"/>
          <w:lang w:val="ro-RO"/>
        </w:rPr>
        <w:t>1</w:t>
      </w:r>
      <w:r w:rsidR="00F44F8E" w:rsidRPr="00E03FAF">
        <w:rPr>
          <w:rFonts w:ascii="Times New Roman" w:hAnsi="Times New Roman" w:cs="Times New Roman"/>
          <w:b/>
          <w:sz w:val="28"/>
          <w:szCs w:val="28"/>
          <w:lang w:val="ro-RO"/>
        </w:rPr>
        <w:t>)</w:t>
      </w:r>
      <w:r w:rsidRPr="00E03FAF">
        <w:rPr>
          <w:rFonts w:ascii="Times New Roman" w:hAnsi="Times New Roman" w:cs="Times New Roman"/>
          <w:b/>
          <w:sz w:val="28"/>
          <w:szCs w:val="28"/>
          <w:lang w:val="ro-RO"/>
        </w:rPr>
        <w:t>.</w:t>
      </w:r>
      <w:r w:rsidR="008549C5" w:rsidRPr="00E03FAF">
        <w:rPr>
          <w:rFonts w:ascii="Times New Roman" w:hAnsi="Times New Roman" w:cs="Times New Roman"/>
          <w:sz w:val="28"/>
          <w:szCs w:val="28"/>
          <w:lang w:val="ro-RO"/>
        </w:rPr>
        <w:t xml:space="preserve"> </w:t>
      </w:r>
      <w:r w:rsidR="00AB1769" w:rsidRPr="00E03FAF">
        <w:rPr>
          <w:rFonts w:ascii="Times New Roman" w:hAnsi="Times New Roman" w:cs="Times New Roman"/>
          <w:sz w:val="28"/>
          <w:szCs w:val="28"/>
          <w:lang w:val="ro-RO"/>
        </w:rPr>
        <w:t xml:space="preserve">Asigurarea serviciului de screening al cancerului mamar cu personal medical necesar (medici radiologi, </w:t>
      </w:r>
      <w:proofErr w:type="spellStart"/>
      <w:r w:rsidR="00AB1769" w:rsidRPr="00E03FAF">
        <w:rPr>
          <w:rFonts w:ascii="Times New Roman" w:hAnsi="Times New Roman" w:cs="Times New Roman"/>
          <w:sz w:val="28"/>
          <w:szCs w:val="28"/>
          <w:lang w:val="ro-RO"/>
        </w:rPr>
        <w:t>tehnicieni-laboranti</w:t>
      </w:r>
      <w:proofErr w:type="spellEnd"/>
      <w:r w:rsidR="00AB1769" w:rsidRPr="00E03FAF">
        <w:rPr>
          <w:rFonts w:ascii="Times New Roman" w:hAnsi="Times New Roman" w:cs="Times New Roman"/>
          <w:sz w:val="28"/>
          <w:szCs w:val="28"/>
          <w:lang w:val="ro-RO"/>
        </w:rPr>
        <w:t xml:space="preserve"> radiologi, medic </w:t>
      </w:r>
      <w:proofErr w:type="spellStart"/>
      <w:r w:rsidR="00AB1769" w:rsidRPr="00E03FAF">
        <w:rPr>
          <w:rFonts w:ascii="Times New Roman" w:hAnsi="Times New Roman" w:cs="Times New Roman"/>
          <w:sz w:val="28"/>
          <w:szCs w:val="28"/>
          <w:lang w:val="ro-RO"/>
        </w:rPr>
        <w:t>mamolog</w:t>
      </w:r>
      <w:proofErr w:type="spellEnd"/>
      <w:r w:rsidR="00AB1769" w:rsidRPr="00E03FAF">
        <w:rPr>
          <w:rFonts w:ascii="Times New Roman" w:hAnsi="Times New Roman" w:cs="Times New Roman"/>
          <w:sz w:val="28"/>
          <w:szCs w:val="28"/>
          <w:lang w:val="ro-RO"/>
        </w:rPr>
        <w:t xml:space="preserve"> consultant pentru 0,5/1,0 funcții, personal responsabil de înregistrarea rezultatelor</w:t>
      </w:r>
      <w:r w:rsidR="0092459E" w:rsidRPr="00E03FAF">
        <w:rPr>
          <w:rFonts w:ascii="Times New Roman" w:hAnsi="Times New Roman" w:cs="Times New Roman"/>
          <w:sz w:val="28"/>
          <w:szCs w:val="28"/>
          <w:lang w:val="ro-RO"/>
        </w:rPr>
        <w:t>)</w:t>
      </w:r>
      <w:r w:rsidR="00AB1769" w:rsidRPr="00E03FAF">
        <w:rPr>
          <w:rFonts w:ascii="Times New Roman" w:hAnsi="Times New Roman" w:cs="Times New Roman"/>
          <w:sz w:val="28"/>
          <w:szCs w:val="28"/>
          <w:lang w:val="ro-RO"/>
        </w:rPr>
        <w:t>, invitarea populației țintă la screening</w:t>
      </w:r>
      <w:r w:rsidR="00E312B3" w:rsidRPr="00E03FAF">
        <w:rPr>
          <w:rFonts w:ascii="Times New Roman" w:hAnsi="Times New Roman" w:cs="Times New Roman"/>
          <w:sz w:val="28"/>
          <w:szCs w:val="28"/>
          <w:lang w:val="ro-RO"/>
        </w:rPr>
        <w:t>.</w:t>
      </w:r>
    </w:p>
    <w:p w14:paraId="7ABE618F" w14:textId="77777777" w:rsidR="00702D03" w:rsidRPr="009E705E" w:rsidRDefault="00702D03" w:rsidP="00D11CAF">
      <w:pPr>
        <w:tabs>
          <w:tab w:val="left" w:pos="7834"/>
        </w:tabs>
        <w:ind w:left="709"/>
        <w:jc w:val="both"/>
        <w:rPr>
          <w:rFonts w:ascii="Times New Roman" w:hAnsi="Times New Roman" w:cs="Times New Roman"/>
          <w:bCs/>
          <w:sz w:val="28"/>
          <w:szCs w:val="28"/>
          <w:lang w:val="ro-RO"/>
        </w:rPr>
      </w:pPr>
      <w:r w:rsidRPr="00E03FAF">
        <w:rPr>
          <w:rFonts w:ascii="Times New Roman" w:hAnsi="Times New Roman" w:cs="Times New Roman"/>
          <w:bCs/>
          <w:sz w:val="28"/>
          <w:szCs w:val="28"/>
          <w:lang w:val="ro-RO"/>
        </w:rPr>
        <w:t xml:space="preserve">2) Fortificarea capacităţilor lucrătorilor medicali implicaţi în prestarea serviciilor de screening şi în depistarea precoce a cancerului mamar care este o dimensiune foarte importantă și urmează să fie dezvoltată şi aplicată. În special desigur că efortul va fi direcţionat spre dezvoltarea capacităţilor şi </w:t>
      </w:r>
      <w:r w:rsidRPr="009E705E">
        <w:rPr>
          <w:rFonts w:ascii="Times New Roman" w:hAnsi="Times New Roman" w:cs="Times New Roman"/>
          <w:bCs/>
          <w:sz w:val="28"/>
          <w:szCs w:val="28"/>
          <w:lang w:val="ro-RO"/>
        </w:rPr>
        <w:t xml:space="preserve">abilităţilor personalului medical din asistenţa medicală primară. </w:t>
      </w:r>
    </w:p>
    <w:p w14:paraId="74B1B5CA" w14:textId="77777777" w:rsidR="00C67B5E" w:rsidRPr="009E705E" w:rsidRDefault="00D11CAF" w:rsidP="00D11CAF">
      <w:pPr>
        <w:tabs>
          <w:tab w:val="left" w:pos="7834"/>
        </w:tabs>
        <w:ind w:left="709"/>
        <w:jc w:val="both"/>
        <w:rPr>
          <w:rFonts w:ascii="Times New Roman" w:hAnsi="Times New Roman" w:cs="Times New Roman"/>
          <w:bCs/>
          <w:sz w:val="28"/>
          <w:szCs w:val="28"/>
          <w:lang w:val="ro-RO"/>
        </w:rPr>
      </w:pPr>
      <w:r w:rsidRPr="009E705E">
        <w:rPr>
          <w:rFonts w:ascii="Times New Roman" w:hAnsi="Times New Roman" w:cs="Times New Roman"/>
          <w:bCs/>
          <w:sz w:val="28"/>
          <w:szCs w:val="28"/>
          <w:lang w:val="ro-RO"/>
        </w:rPr>
        <w:t xml:space="preserve">Pentru monitorizarea realizării acestui obiectiv </w:t>
      </w:r>
      <w:proofErr w:type="spellStart"/>
      <w:r w:rsidRPr="009E705E">
        <w:rPr>
          <w:rFonts w:ascii="Times New Roman" w:hAnsi="Times New Roman" w:cs="Times New Roman"/>
          <w:bCs/>
          <w:sz w:val="28"/>
          <w:szCs w:val="28"/>
          <w:lang w:val="ro-RO"/>
        </w:rPr>
        <w:t>sînt</w:t>
      </w:r>
      <w:proofErr w:type="spellEnd"/>
      <w:r w:rsidRPr="009E705E">
        <w:rPr>
          <w:rFonts w:ascii="Times New Roman" w:hAnsi="Times New Roman" w:cs="Times New Roman"/>
          <w:bCs/>
          <w:sz w:val="28"/>
          <w:szCs w:val="28"/>
          <w:lang w:val="ro-RO"/>
        </w:rPr>
        <w:t xml:space="preserve"> stabiliţi următorii indicatori:</w:t>
      </w:r>
    </w:p>
    <w:p w14:paraId="6097F68C" w14:textId="77777777" w:rsidR="00C67B5E" w:rsidRPr="009E705E" w:rsidRDefault="00C67B5E" w:rsidP="00C67B5E">
      <w:pPr>
        <w:pStyle w:val="Listparagraf"/>
        <w:numPr>
          <w:ilvl w:val="0"/>
          <w:numId w:val="7"/>
        </w:numPr>
        <w:tabs>
          <w:tab w:val="left" w:pos="993"/>
        </w:tabs>
        <w:ind w:hanging="11"/>
        <w:jc w:val="both"/>
        <w:rPr>
          <w:rFonts w:ascii="Times New Roman" w:hAnsi="Times New Roman" w:cs="Times New Roman"/>
          <w:sz w:val="28"/>
          <w:szCs w:val="28"/>
          <w:lang w:val="ro-RO"/>
        </w:rPr>
      </w:pPr>
      <w:r w:rsidRPr="009E705E">
        <w:rPr>
          <w:rFonts w:ascii="Times New Roman" w:hAnsi="Times New Roman" w:cs="Times New Roman"/>
          <w:sz w:val="28"/>
          <w:szCs w:val="28"/>
          <w:lang w:val="ro-RO"/>
        </w:rPr>
        <w:t>ponderea femeilor examinate prin mamografie din numărul total de femei eligibile pentru screening mamar prin mamografie din cadrul mun. Chișinău;</w:t>
      </w:r>
    </w:p>
    <w:p w14:paraId="40DA55EA" w14:textId="77777777" w:rsidR="00D11CAF" w:rsidRPr="009E705E" w:rsidRDefault="00702D03" w:rsidP="00C67B5E">
      <w:pPr>
        <w:pStyle w:val="Listparagraf"/>
        <w:numPr>
          <w:ilvl w:val="0"/>
          <w:numId w:val="7"/>
        </w:numPr>
        <w:tabs>
          <w:tab w:val="left" w:pos="993"/>
        </w:tabs>
        <w:ind w:hanging="11"/>
        <w:jc w:val="both"/>
        <w:rPr>
          <w:rFonts w:ascii="Times New Roman" w:hAnsi="Times New Roman" w:cs="Times New Roman"/>
          <w:sz w:val="28"/>
          <w:szCs w:val="28"/>
          <w:lang w:val="ro-RO"/>
        </w:rPr>
      </w:pPr>
      <w:r w:rsidRPr="009E705E">
        <w:rPr>
          <w:rFonts w:ascii="Times New Roman" w:hAnsi="Times New Roman" w:cs="Times New Roman"/>
          <w:bCs/>
          <w:sz w:val="28"/>
          <w:szCs w:val="28"/>
          <w:lang w:val="ro-RO"/>
        </w:rPr>
        <w:t xml:space="preserve">rata de acoperire cu personal medical instruit în prestarea serviciilor de mamografie din numărul necesar de funcții aprobat pentru aceste servicii </w:t>
      </w:r>
      <w:r w:rsidR="00C67B5E" w:rsidRPr="009E705E">
        <w:rPr>
          <w:rFonts w:ascii="Times New Roman" w:hAnsi="Times New Roman" w:cs="Times New Roman"/>
          <w:bCs/>
          <w:sz w:val="28"/>
          <w:szCs w:val="28"/>
          <w:lang w:val="ro-RO"/>
        </w:rPr>
        <w:t>în cadrul AMT;</w:t>
      </w:r>
    </w:p>
    <w:p w14:paraId="131ED1EB" w14:textId="77777777" w:rsidR="00D11CAF" w:rsidRPr="009E705E" w:rsidRDefault="00D11CAF" w:rsidP="00C67B5E">
      <w:pPr>
        <w:pStyle w:val="Listparagraf"/>
        <w:numPr>
          <w:ilvl w:val="0"/>
          <w:numId w:val="7"/>
        </w:numPr>
        <w:tabs>
          <w:tab w:val="left" w:pos="993"/>
        </w:tabs>
        <w:ind w:hanging="11"/>
        <w:jc w:val="both"/>
        <w:rPr>
          <w:rFonts w:ascii="Times New Roman" w:hAnsi="Times New Roman" w:cs="Times New Roman"/>
          <w:sz w:val="28"/>
          <w:szCs w:val="28"/>
          <w:lang w:val="ro-RO"/>
        </w:rPr>
      </w:pPr>
      <w:r w:rsidRPr="009E705E">
        <w:rPr>
          <w:rFonts w:ascii="Times New Roman" w:hAnsi="Times New Roman" w:cs="Times New Roman"/>
          <w:bCs/>
          <w:sz w:val="28"/>
          <w:szCs w:val="28"/>
          <w:lang w:val="ro-RO"/>
        </w:rPr>
        <w:t>asigurarea instruirii personalului medical din serviciul de screening prin mamografie al cancerului glandei mamare din Asociațiile Medicale Teritoriale, %.</w:t>
      </w:r>
    </w:p>
    <w:p w14:paraId="2067EB08" w14:textId="77777777" w:rsidR="00AB1769" w:rsidRPr="00374B02" w:rsidRDefault="00C20623" w:rsidP="00AB1769">
      <w:pPr>
        <w:ind w:firstLine="708"/>
        <w:jc w:val="center"/>
        <w:rPr>
          <w:rFonts w:ascii="Times New Roman" w:hAnsi="Times New Roman" w:cs="Times New Roman"/>
          <w:b/>
          <w:color w:val="00B050"/>
          <w:sz w:val="28"/>
          <w:szCs w:val="28"/>
          <w:lang w:val="ro-RO"/>
        </w:rPr>
      </w:pPr>
      <w:r>
        <w:rPr>
          <w:rFonts w:ascii="Times New Roman" w:hAnsi="Times New Roman" w:cs="Times New Roman"/>
          <w:b/>
          <w:color w:val="00B050"/>
          <w:sz w:val="28"/>
          <w:szCs w:val="28"/>
          <w:lang w:val="ro-RO"/>
        </w:rPr>
        <w:t xml:space="preserve"> </w:t>
      </w:r>
    </w:p>
    <w:p w14:paraId="4DB05065" w14:textId="77777777" w:rsidR="00FE7C7A" w:rsidRPr="00B436C5" w:rsidRDefault="00FE7C7A" w:rsidP="00FE7C7A">
      <w:pPr>
        <w:ind w:firstLine="708"/>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VI. </w:t>
      </w:r>
      <w:r w:rsidRPr="00B436C5">
        <w:rPr>
          <w:rFonts w:ascii="Times New Roman" w:hAnsi="Times New Roman" w:cs="Times New Roman"/>
          <w:b/>
          <w:bCs/>
          <w:sz w:val="28"/>
          <w:szCs w:val="28"/>
          <w:lang w:val="ro-RO"/>
        </w:rPr>
        <w:t>Rezultatele preconizate</w:t>
      </w:r>
    </w:p>
    <w:p w14:paraId="00091F44" w14:textId="77777777" w:rsidR="00AB1769" w:rsidRPr="00E03FAF" w:rsidRDefault="00A46CE3" w:rsidP="001B2112">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2</w:t>
      </w:r>
      <w:r w:rsidR="00800369">
        <w:rPr>
          <w:rFonts w:ascii="Times New Roman" w:hAnsi="Times New Roman" w:cs="Times New Roman"/>
          <w:sz w:val="28"/>
          <w:szCs w:val="28"/>
          <w:lang w:val="ro-RO"/>
        </w:rPr>
        <w:t>4</w:t>
      </w:r>
      <w:r w:rsidR="007E2B2A" w:rsidRPr="00996BCA">
        <w:rPr>
          <w:rFonts w:ascii="Times New Roman" w:hAnsi="Times New Roman" w:cs="Times New Roman"/>
          <w:sz w:val="28"/>
          <w:szCs w:val="28"/>
          <w:lang w:val="ro-RO"/>
        </w:rPr>
        <w:t xml:space="preserve">. </w:t>
      </w:r>
      <w:r w:rsidR="00AB1769" w:rsidRPr="00996BCA">
        <w:rPr>
          <w:rFonts w:ascii="Times New Roman" w:hAnsi="Times New Roman" w:cs="Times New Roman"/>
          <w:sz w:val="28"/>
          <w:szCs w:val="28"/>
          <w:lang w:val="ro-RO"/>
        </w:rPr>
        <w:t xml:space="preserve">Prezentul Program reprezintă un document pe termen 5 ani, care este elaborat şi urmează să fie implementat pentru îmbunătăţirea sănătăţii populaţiei </w:t>
      </w:r>
      <w:r w:rsidR="001B2112">
        <w:rPr>
          <w:rFonts w:ascii="Times New Roman" w:hAnsi="Times New Roman" w:cs="Times New Roman"/>
          <w:sz w:val="28"/>
          <w:szCs w:val="28"/>
          <w:lang w:val="ro-RO"/>
        </w:rPr>
        <w:t xml:space="preserve">feminine din mun. Chișinău </w:t>
      </w:r>
      <w:r w:rsidR="00AB1769" w:rsidRPr="00996BCA">
        <w:rPr>
          <w:rFonts w:ascii="Times New Roman" w:hAnsi="Times New Roman" w:cs="Times New Roman"/>
          <w:sz w:val="28"/>
          <w:szCs w:val="28"/>
          <w:lang w:val="ro-RO"/>
        </w:rPr>
        <w:t xml:space="preserve">prin reducerea mortalităţii şi morbidităţii a cancerului </w:t>
      </w:r>
      <w:r w:rsidR="00AB1769" w:rsidRPr="00996BCA">
        <w:rPr>
          <w:rFonts w:ascii="Times New Roman" w:hAnsi="Times New Roman" w:cs="Times New Roman"/>
          <w:sz w:val="28"/>
          <w:szCs w:val="28"/>
          <w:lang w:val="ro-RO"/>
        </w:rPr>
        <w:lastRenderedPageBreak/>
        <w:t>de sân. Acest obiectiv urmează să fie realizat prin consolidarea controlului cancerului</w:t>
      </w:r>
      <w:r w:rsidR="001B2112">
        <w:rPr>
          <w:rFonts w:ascii="Times New Roman" w:hAnsi="Times New Roman" w:cs="Times New Roman"/>
          <w:sz w:val="28"/>
          <w:szCs w:val="28"/>
          <w:lang w:val="ro-RO"/>
        </w:rPr>
        <w:t xml:space="preserve"> prin</w:t>
      </w:r>
      <w:r w:rsidR="00AB1769" w:rsidRPr="00996BCA">
        <w:rPr>
          <w:rFonts w:ascii="Times New Roman" w:hAnsi="Times New Roman" w:cs="Times New Roman"/>
          <w:sz w:val="28"/>
          <w:szCs w:val="28"/>
          <w:lang w:val="ro-RO"/>
        </w:rPr>
        <w:t xml:space="preserve">: prevenirea factorilor de risc, depistarea precoce, asigurarea </w:t>
      </w:r>
      <w:r w:rsidR="00AB1769" w:rsidRPr="00E03FAF">
        <w:rPr>
          <w:rFonts w:ascii="Times New Roman" w:hAnsi="Times New Roman" w:cs="Times New Roman"/>
          <w:sz w:val="28"/>
          <w:szCs w:val="28"/>
          <w:lang w:val="ro-RO"/>
        </w:rPr>
        <w:t xml:space="preserve">accesului la servicii </w:t>
      </w:r>
      <w:r w:rsidR="001B2112" w:rsidRPr="00E03FAF">
        <w:rPr>
          <w:rFonts w:ascii="Times New Roman" w:hAnsi="Times New Roman" w:cs="Times New Roman"/>
          <w:sz w:val="28"/>
          <w:szCs w:val="28"/>
          <w:lang w:val="ro-RO"/>
        </w:rPr>
        <w:t xml:space="preserve">de screening prin mamografie. </w:t>
      </w:r>
      <w:r w:rsidR="00C20623" w:rsidRPr="00E03FAF">
        <w:rPr>
          <w:rFonts w:ascii="Times New Roman" w:hAnsi="Times New Roman" w:cs="Times New Roman"/>
          <w:strike/>
          <w:sz w:val="28"/>
          <w:szCs w:val="28"/>
          <w:lang w:val="ro-RO"/>
        </w:rPr>
        <w:t xml:space="preserve"> </w:t>
      </w:r>
    </w:p>
    <w:p w14:paraId="79012EBE" w14:textId="77777777" w:rsidR="00F37B1D" w:rsidRPr="00996BCA" w:rsidRDefault="00A46CE3" w:rsidP="00A05CE5">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2</w:t>
      </w:r>
      <w:r w:rsidR="001B2112">
        <w:rPr>
          <w:rFonts w:ascii="Times New Roman" w:hAnsi="Times New Roman" w:cs="Times New Roman"/>
          <w:sz w:val="28"/>
          <w:szCs w:val="28"/>
          <w:lang w:val="ro-RO"/>
        </w:rPr>
        <w:t>5</w:t>
      </w:r>
      <w:r w:rsidR="007E2B2A" w:rsidRPr="00996BCA">
        <w:rPr>
          <w:rFonts w:ascii="Times New Roman" w:hAnsi="Times New Roman" w:cs="Times New Roman"/>
          <w:sz w:val="28"/>
          <w:szCs w:val="28"/>
          <w:lang w:val="ro-RO"/>
        </w:rPr>
        <w:t>. Rezultatele aşteptate în urma impl</w:t>
      </w:r>
      <w:r w:rsidRPr="00996BCA">
        <w:rPr>
          <w:rFonts w:ascii="Times New Roman" w:hAnsi="Times New Roman" w:cs="Times New Roman"/>
          <w:sz w:val="28"/>
          <w:szCs w:val="28"/>
          <w:lang w:val="ro-RO"/>
        </w:rPr>
        <w:t xml:space="preserve">ementării </w:t>
      </w:r>
      <w:r w:rsidR="00146BE7">
        <w:rPr>
          <w:rFonts w:ascii="Times New Roman" w:hAnsi="Times New Roman" w:cs="Times New Roman"/>
          <w:sz w:val="28"/>
          <w:szCs w:val="28"/>
          <w:lang w:val="ro-RO"/>
        </w:rPr>
        <w:t xml:space="preserve">în mun. Chișinău a </w:t>
      </w:r>
      <w:r w:rsidRPr="00996BCA">
        <w:rPr>
          <w:rFonts w:ascii="Times New Roman" w:hAnsi="Times New Roman" w:cs="Times New Roman"/>
          <w:sz w:val="28"/>
          <w:szCs w:val="28"/>
          <w:lang w:val="ro-RO"/>
        </w:rPr>
        <w:t>prezentului Program pâ</w:t>
      </w:r>
      <w:r w:rsidR="007E2B2A" w:rsidRPr="00996BCA">
        <w:rPr>
          <w:rFonts w:ascii="Times New Roman" w:hAnsi="Times New Roman" w:cs="Times New Roman"/>
          <w:sz w:val="28"/>
          <w:szCs w:val="28"/>
          <w:lang w:val="ro-RO"/>
        </w:rPr>
        <w:t xml:space="preserve">nă în anul 2025: </w:t>
      </w:r>
    </w:p>
    <w:p w14:paraId="3D6B3453" w14:textId="77777777" w:rsidR="00F37B1D" w:rsidRPr="00996BCA" w:rsidRDefault="007E2B2A" w:rsidP="00A05CE5">
      <w:pPr>
        <w:ind w:left="709" w:hanging="1"/>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1) reducerea cu 10% a i</w:t>
      </w:r>
      <w:r w:rsidR="00F37B1D" w:rsidRPr="00996BCA">
        <w:rPr>
          <w:rFonts w:ascii="Times New Roman" w:hAnsi="Times New Roman" w:cs="Times New Roman"/>
          <w:sz w:val="28"/>
          <w:szCs w:val="28"/>
          <w:lang w:val="ro-RO"/>
        </w:rPr>
        <w:t>ncidenţei</w:t>
      </w:r>
      <w:r w:rsidRPr="00996BCA">
        <w:rPr>
          <w:rFonts w:ascii="Times New Roman" w:hAnsi="Times New Roman" w:cs="Times New Roman"/>
          <w:sz w:val="28"/>
          <w:szCs w:val="28"/>
          <w:lang w:val="ro-RO"/>
        </w:rPr>
        <w:t xml:space="preserve"> cancer</w:t>
      </w:r>
      <w:r w:rsidR="00F37B1D" w:rsidRPr="00996BCA">
        <w:rPr>
          <w:rFonts w:ascii="Times New Roman" w:hAnsi="Times New Roman" w:cs="Times New Roman"/>
          <w:sz w:val="28"/>
          <w:szCs w:val="28"/>
          <w:lang w:val="ro-RO"/>
        </w:rPr>
        <w:t>ului de gland</w:t>
      </w:r>
      <w:r w:rsidR="00FE7C7A">
        <w:rPr>
          <w:rFonts w:ascii="Times New Roman" w:hAnsi="Times New Roman" w:cs="Times New Roman"/>
          <w:sz w:val="28"/>
          <w:szCs w:val="28"/>
          <w:lang w:val="ro-RO"/>
        </w:rPr>
        <w:t>ă</w:t>
      </w:r>
      <w:r w:rsidR="00F37B1D" w:rsidRPr="00996BCA">
        <w:rPr>
          <w:rFonts w:ascii="Times New Roman" w:hAnsi="Times New Roman" w:cs="Times New Roman"/>
          <w:sz w:val="28"/>
          <w:szCs w:val="28"/>
          <w:lang w:val="ro-RO"/>
        </w:rPr>
        <w:t xml:space="preserve"> mamară; </w:t>
      </w:r>
    </w:p>
    <w:p w14:paraId="54C31AA9" w14:textId="77777777" w:rsidR="0021313B" w:rsidRPr="00996BCA" w:rsidRDefault="007E2B2A" w:rsidP="00A05CE5">
      <w:pPr>
        <w:ind w:left="709" w:hanging="1"/>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2) sporirea cu 25% a ratei de depistare precoce a cancerului mamar (stadiile I şi II); </w:t>
      </w:r>
    </w:p>
    <w:p w14:paraId="5BE29C4F" w14:textId="77777777" w:rsidR="002727C2" w:rsidRPr="00146BE7" w:rsidRDefault="007E2B2A" w:rsidP="00146BE7">
      <w:pPr>
        <w:ind w:left="709"/>
        <w:jc w:val="both"/>
        <w:rPr>
          <w:rFonts w:ascii="Times New Roman" w:hAnsi="Times New Roman" w:cs="Times New Roman"/>
          <w:color w:val="00B050"/>
          <w:sz w:val="28"/>
          <w:szCs w:val="28"/>
          <w:lang w:val="ro-RO"/>
        </w:rPr>
      </w:pPr>
      <w:r w:rsidRPr="00996BCA">
        <w:rPr>
          <w:rFonts w:ascii="Times New Roman" w:hAnsi="Times New Roman" w:cs="Times New Roman"/>
          <w:sz w:val="28"/>
          <w:szCs w:val="28"/>
          <w:lang w:val="ro-RO"/>
        </w:rPr>
        <w:t>3)</w:t>
      </w:r>
      <w:r w:rsidR="00FE7C7A">
        <w:rPr>
          <w:rFonts w:ascii="Times New Roman" w:hAnsi="Times New Roman" w:cs="Times New Roman"/>
          <w:sz w:val="28"/>
          <w:szCs w:val="28"/>
          <w:lang w:val="ro-RO"/>
        </w:rPr>
        <w:t xml:space="preserve"> </w:t>
      </w:r>
      <w:r w:rsidR="00AB1769" w:rsidRPr="00996BCA">
        <w:rPr>
          <w:rFonts w:ascii="Times New Roman" w:hAnsi="Times New Roman" w:cs="Times New Roman"/>
          <w:sz w:val="28"/>
          <w:szCs w:val="28"/>
          <w:lang w:val="ro-RO"/>
        </w:rPr>
        <w:t>asigurarea accesului a cel puţin 85% din populația fem</w:t>
      </w:r>
      <w:r w:rsidR="00AB1769">
        <w:rPr>
          <w:rFonts w:ascii="Times New Roman" w:hAnsi="Times New Roman" w:cs="Times New Roman"/>
          <w:sz w:val="28"/>
          <w:szCs w:val="28"/>
          <w:lang w:val="ro-RO"/>
        </w:rPr>
        <w:t>i</w:t>
      </w:r>
      <w:r w:rsidR="00AB1769" w:rsidRPr="00996BCA">
        <w:rPr>
          <w:rFonts w:ascii="Times New Roman" w:hAnsi="Times New Roman" w:cs="Times New Roman"/>
          <w:sz w:val="28"/>
          <w:szCs w:val="28"/>
          <w:lang w:val="ro-RO"/>
        </w:rPr>
        <w:t xml:space="preserve">nină din municipiu la servicii </w:t>
      </w:r>
      <w:r w:rsidR="00AB1769" w:rsidRPr="00233E84">
        <w:rPr>
          <w:rFonts w:ascii="Times New Roman" w:hAnsi="Times New Roman" w:cs="Times New Roman"/>
          <w:sz w:val="28"/>
          <w:szCs w:val="28"/>
          <w:lang w:val="ro-RO"/>
        </w:rPr>
        <w:t>de mamografie</w:t>
      </w:r>
      <w:r w:rsidR="00E312B3">
        <w:rPr>
          <w:rFonts w:ascii="Times New Roman" w:hAnsi="Times New Roman" w:cs="Times New Roman"/>
          <w:sz w:val="28"/>
          <w:szCs w:val="28"/>
          <w:lang w:val="ro-RO"/>
        </w:rPr>
        <w:t xml:space="preserve">. </w:t>
      </w:r>
      <w:r w:rsidR="00C20623">
        <w:rPr>
          <w:rFonts w:ascii="Times New Roman" w:hAnsi="Times New Roman" w:cs="Times New Roman"/>
          <w:color w:val="00B050"/>
          <w:sz w:val="28"/>
          <w:szCs w:val="28"/>
          <w:lang w:val="ro-RO"/>
        </w:rPr>
        <w:t xml:space="preserve"> </w:t>
      </w:r>
    </w:p>
    <w:p w14:paraId="1F937784" w14:textId="77777777" w:rsidR="00F15517" w:rsidRPr="00996BCA" w:rsidRDefault="00A46CE3" w:rsidP="00366649">
      <w:pPr>
        <w:ind w:firstLine="709"/>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2</w:t>
      </w:r>
      <w:r w:rsidR="002727C2">
        <w:rPr>
          <w:rFonts w:ascii="Times New Roman" w:hAnsi="Times New Roman" w:cs="Times New Roman"/>
          <w:sz w:val="28"/>
          <w:szCs w:val="28"/>
          <w:lang w:val="ro-RO"/>
        </w:rPr>
        <w:t>6</w:t>
      </w:r>
      <w:r w:rsidR="007E2B2A" w:rsidRPr="00996BCA">
        <w:rPr>
          <w:rFonts w:ascii="Times New Roman" w:hAnsi="Times New Roman" w:cs="Times New Roman"/>
          <w:sz w:val="28"/>
          <w:szCs w:val="28"/>
          <w:lang w:val="ro-RO"/>
        </w:rPr>
        <w:t xml:space="preserve">. </w:t>
      </w:r>
      <w:r w:rsidR="00F15517" w:rsidRPr="00996BCA">
        <w:rPr>
          <w:rFonts w:ascii="Times New Roman" w:hAnsi="Times New Roman" w:cs="Times New Roman"/>
          <w:sz w:val="28"/>
          <w:szCs w:val="28"/>
          <w:lang w:val="ro-RO"/>
        </w:rPr>
        <w:t xml:space="preserve">Obţinerea acestor rezultate presupune implicarea autorităţilor publice </w:t>
      </w:r>
      <w:r w:rsidR="00F15517">
        <w:rPr>
          <w:rFonts w:ascii="Times New Roman" w:hAnsi="Times New Roman" w:cs="Times New Roman"/>
          <w:sz w:val="28"/>
          <w:szCs w:val="28"/>
          <w:lang w:val="ro-RO"/>
        </w:rPr>
        <w:t>locale</w:t>
      </w:r>
      <w:r w:rsidR="00F15517" w:rsidRPr="00996BCA">
        <w:rPr>
          <w:rFonts w:ascii="Times New Roman" w:hAnsi="Times New Roman" w:cs="Times New Roman"/>
          <w:sz w:val="28"/>
          <w:szCs w:val="28"/>
          <w:lang w:val="ro-RO"/>
        </w:rPr>
        <w:t xml:space="preserve"> pentru a asigura implementarea intervenţiilor stabilite în prezentul Program în vederea reducerii poverii cauzate de cancer, asigurarea unui management eficient al utilizării resurselor umane, financiare, informaţionale, administrative, care să asigure organizarea serviciilor de sănătate centrate pe necesităţile populaţiei şi ale pacientului. Este esenţială implicarea asociaţiilor profesionale din domeniu, a organizaţiilor societăţii civile, a comunităţii şi familiei.</w:t>
      </w:r>
    </w:p>
    <w:p w14:paraId="775CBD3F" w14:textId="77777777" w:rsidR="0021313B" w:rsidRDefault="00A05CE5" w:rsidP="00A05CE5">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Î</w:t>
      </w:r>
      <w:r w:rsidR="007E2B2A" w:rsidRPr="00996BCA">
        <w:rPr>
          <w:rFonts w:ascii="Times New Roman" w:hAnsi="Times New Roman" w:cs="Times New Roman"/>
          <w:sz w:val="28"/>
          <w:szCs w:val="28"/>
          <w:lang w:val="ro-RO"/>
        </w:rPr>
        <w:t>n asigurarea obţinerii rezultatelor preconizate este esenţială colaborarea cu partenerii i</w:t>
      </w:r>
      <w:r w:rsidR="00A46CE3" w:rsidRPr="00996BCA">
        <w:rPr>
          <w:rFonts w:ascii="Times New Roman" w:hAnsi="Times New Roman" w:cs="Times New Roman"/>
          <w:sz w:val="28"/>
          <w:szCs w:val="28"/>
          <w:lang w:val="ro-RO"/>
        </w:rPr>
        <w:t>nternaţionali de dezvoltare, atâ</w:t>
      </w:r>
      <w:r w:rsidR="007E2B2A" w:rsidRPr="00996BCA">
        <w:rPr>
          <w:rFonts w:ascii="Times New Roman" w:hAnsi="Times New Roman" w:cs="Times New Roman"/>
          <w:sz w:val="28"/>
          <w:szCs w:val="28"/>
          <w:lang w:val="ro-RO"/>
        </w:rPr>
        <w:t>t din perspectiva</w:t>
      </w:r>
      <w:r w:rsidR="00A46CE3" w:rsidRPr="00996BCA">
        <w:rPr>
          <w:rFonts w:ascii="Times New Roman" w:hAnsi="Times New Roman" w:cs="Times New Roman"/>
          <w:sz w:val="28"/>
          <w:szCs w:val="28"/>
          <w:lang w:val="ro-RO"/>
        </w:rPr>
        <w:t xml:space="preserve"> oferirii asistenţei tehnice, câ</w:t>
      </w:r>
      <w:r w:rsidR="007E2B2A" w:rsidRPr="00996BCA">
        <w:rPr>
          <w:rFonts w:ascii="Times New Roman" w:hAnsi="Times New Roman" w:cs="Times New Roman"/>
          <w:sz w:val="28"/>
          <w:szCs w:val="28"/>
          <w:lang w:val="ro-RO"/>
        </w:rPr>
        <w:t>t şi din cea a atragerii investiţiilor pentru dezvoltarea şi fortificare</w:t>
      </w:r>
      <w:r w:rsidR="0021313B" w:rsidRPr="00996BCA">
        <w:rPr>
          <w:rFonts w:ascii="Times New Roman" w:hAnsi="Times New Roman" w:cs="Times New Roman"/>
          <w:sz w:val="28"/>
          <w:szCs w:val="28"/>
          <w:lang w:val="ro-RO"/>
        </w:rPr>
        <w:t>a serviciului de screening mamar la nivel de municipiu</w:t>
      </w:r>
      <w:r w:rsidR="007E2B2A" w:rsidRPr="00996BCA">
        <w:rPr>
          <w:rFonts w:ascii="Times New Roman" w:hAnsi="Times New Roman" w:cs="Times New Roman"/>
          <w:sz w:val="28"/>
          <w:szCs w:val="28"/>
          <w:lang w:val="ro-RO"/>
        </w:rPr>
        <w:t>.</w:t>
      </w:r>
    </w:p>
    <w:p w14:paraId="3BD4FFDD" w14:textId="77777777" w:rsidR="0021313B" w:rsidRPr="00996BCA" w:rsidRDefault="007E2B2A" w:rsidP="00A05CE5">
      <w:pPr>
        <w:ind w:left="360"/>
        <w:jc w:val="center"/>
        <w:rPr>
          <w:rFonts w:ascii="Times New Roman" w:hAnsi="Times New Roman" w:cs="Times New Roman"/>
          <w:b/>
          <w:sz w:val="28"/>
          <w:szCs w:val="28"/>
          <w:lang w:val="ro-RO"/>
        </w:rPr>
      </w:pPr>
      <w:r w:rsidRPr="00996BCA">
        <w:rPr>
          <w:rFonts w:ascii="Times New Roman" w:hAnsi="Times New Roman" w:cs="Times New Roman"/>
          <w:b/>
          <w:sz w:val="28"/>
          <w:szCs w:val="28"/>
          <w:lang w:val="ro-RO"/>
        </w:rPr>
        <w:t>VI</w:t>
      </w:r>
      <w:r w:rsidR="00F15517">
        <w:rPr>
          <w:rFonts w:ascii="Times New Roman" w:hAnsi="Times New Roman" w:cs="Times New Roman"/>
          <w:b/>
          <w:sz w:val="28"/>
          <w:szCs w:val="28"/>
          <w:lang w:val="ro-RO"/>
        </w:rPr>
        <w:t>I</w:t>
      </w:r>
      <w:r w:rsidRPr="00996BCA">
        <w:rPr>
          <w:rFonts w:ascii="Times New Roman" w:hAnsi="Times New Roman" w:cs="Times New Roman"/>
          <w:b/>
          <w:sz w:val="28"/>
          <w:szCs w:val="28"/>
          <w:lang w:val="ro-RO"/>
        </w:rPr>
        <w:t>. Indicatorii de monitorizare a implementării Programului</w:t>
      </w:r>
    </w:p>
    <w:p w14:paraId="7568A35D" w14:textId="77777777" w:rsidR="0021313B" w:rsidRPr="00996BCA" w:rsidRDefault="00A46CE3" w:rsidP="00A05CE5">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2</w:t>
      </w:r>
      <w:r w:rsidR="00146BE7">
        <w:rPr>
          <w:rFonts w:ascii="Times New Roman" w:hAnsi="Times New Roman" w:cs="Times New Roman"/>
          <w:sz w:val="28"/>
          <w:szCs w:val="28"/>
          <w:lang w:val="ro-RO"/>
        </w:rPr>
        <w:t>7</w:t>
      </w:r>
      <w:r w:rsidR="007E2B2A" w:rsidRPr="00996BCA">
        <w:rPr>
          <w:rFonts w:ascii="Times New Roman" w:hAnsi="Times New Roman" w:cs="Times New Roman"/>
          <w:sz w:val="28"/>
          <w:szCs w:val="28"/>
          <w:lang w:val="ro-RO"/>
        </w:rPr>
        <w:t>. Monitorizarea implementării şi evaluarea prezentului Program se va efectua în baza următorilor indicatori de monitorizare, la nivel naţional</w:t>
      </w:r>
      <w:r w:rsidR="006D353F">
        <w:rPr>
          <w:rFonts w:ascii="Times New Roman" w:hAnsi="Times New Roman" w:cs="Times New Roman"/>
          <w:sz w:val="28"/>
          <w:szCs w:val="28"/>
          <w:lang w:val="ro-RO"/>
        </w:rPr>
        <w:t>, municipal</w:t>
      </w:r>
      <w:r w:rsidR="007E2B2A" w:rsidRPr="00996BCA">
        <w:rPr>
          <w:rFonts w:ascii="Times New Roman" w:hAnsi="Times New Roman" w:cs="Times New Roman"/>
          <w:sz w:val="28"/>
          <w:szCs w:val="28"/>
          <w:lang w:val="ro-RO"/>
        </w:rPr>
        <w:t xml:space="preserve"> şi teritorial: </w:t>
      </w:r>
    </w:p>
    <w:p w14:paraId="4A501E12" w14:textId="77777777" w:rsidR="00A05CE5" w:rsidRPr="00996BCA" w:rsidRDefault="007E2B2A" w:rsidP="00A05CE5">
      <w:pPr>
        <w:ind w:left="709" w:hanging="1"/>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1) mortalitatea prin cancer mamar, la 100 de mii </w:t>
      </w:r>
      <w:r w:rsidR="00A05CE5" w:rsidRPr="00996BCA">
        <w:rPr>
          <w:rFonts w:ascii="Times New Roman" w:hAnsi="Times New Roman" w:cs="Times New Roman"/>
          <w:sz w:val="28"/>
          <w:szCs w:val="28"/>
          <w:lang w:val="ro-RO"/>
        </w:rPr>
        <w:t>populaţie (femei; rural/urban);</w:t>
      </w:r>
    </w:p>
    <w:p w14:paraId="7E9E78F8" w14:textId="77777777" w:rsidR="0021313B" w:rsidRPr="009E705E" w:rsidRDefault="0021313B" w:rsidP="00A05CE5">
      <w:pPr>
        <w:ind w:left="360" w:firstLine="348"/>
        <w:jc w:val="both"/>
        <w:rPr>
          <w:rFonts w:ascii="Times New Roman" w:hAnsi="Times New Roman" w:cs="Times New Roman"/>
          <w:sz w:val="28"/>
          <w:szCs w:val="28"/>
          <w:lang w:val="ro-RO"/>
        </w:rPr>
      </w:pPr>
      <w:r w:rsidRPr="009E705E">
        <w:rPr>
          <w:rFonts w:ascii="Times New Roman" w:hAnsi="Times New Roman" w:cs="Times New Roman"/>
          <w:sz w:val="28"/>
          <w:szCs w:val="28"/>
          <w:lang w:val="ro-RO"/>
        </w:rPr>
        <w:t>2</w:t>
      </w:r>
      <w:r w:rsidR="007E2B2A" w:rsidRPr="009E705E">
        <w:rPr>
          <w:rFonts w:ascii="Times New Roman" w:hAnsi="Times New Roman" w:cs="Times New Roman"/>
          <w:sz w:val="28"/>
          <w:szCs w:val="28"/>
          <w:lang w:val="ro-RO"/>
        </w:rPr>
        <w:t xml:space="preserve">) ponderea </w:t>
      </w:r>
      <w:r w:rsidR="00EF6B77" w:rsidRPr="009E705E">
        <w:rPr>
          <w:rFonts w:ascii="Times New Roman" w:hAnsi="Times New Roman" w:cs="Times New Roman"/>
          <w:sz w:val="28"/>
          <w:szCs w:val="28"/>
          <w:lang w:val="ro-RO"/>
        </w:rPr>
        <w:t>cazurilor de</w:t>
      </w:r>
      <w:r w:rsidR="007E2B2A" w:rsidRPr="009E705E">
        <w:rPr>
          <w:rFonts w:ascii="Times New Roman" w:hAnsi="Times New Roman" w:cs="Times New Roman"/>
          <w:sz w:val="28"/>
          <w:szCs w:val="28"/>
          <w:lang w:val="ro-RO"/>
        </w:rPr>
        <w:t xml:space="preserve"> cancer mamar în stadiile</w:t>
      </w:r>
      <w:r w:rsidR="00EF6B77" w:rsidRPr="009E705E">
        <w:rPr>
          <w:rFonts w:ascii="Times New Roman" w:hAnsi="Times New Roman" w:cs="Times New Roman"/>
          <w:sz w:val="28"/>
          <w:szCs w:val="28"/>
          <w:lang w:val="ro-RO"/>
        </w:rPr>
        <w:t xml:space="preserve"> avansate</w:t>
      </w:r>
      <w:r w:rsidR="007E2B2A" w:rsidRPr="009E705E">
        <w:rPr>
          <w:rFonts w:ascii="Times New Roman" w:hAnsi="Times New Roman" w:cs="Times New Roman"/>
          <w:sz w:val="28"/>
          <w:szCs w:val="28"/>
          <w:lang w:val="ro-RO"/>
        </w:rPr>
        <w:t xml:space="preserve"> </w:t>
      </w:r>
      <w:r w:rsidR="00EF6B77" w:rsidRPr="009E705E">
        <w:rPr>
          <w:rFonts w:ascii="Times New Roman" w:hAnsi="Times New Roman" w:cs="Times New Roman"/>
          <w:sz w:val="28"/>
          <w:szCs w:val="28"/>
          <w:lang w:val="ro-RO"/>
        </w:rPr>
        <w:t xml:space="preserve">III, şi IV din numărul total de cazuri </w:t>
      </w:r>
      <w:r w:rsidR="004B23AE" w:rsidRPr="009E705E">
        <w:rPr>
          <w:rFonts w:ascii="Times New Roman" w:hAnsi="Times New Roman" w:cs="Times New Roman"/>
          <w:sz w:val="28"/>
          <w:szCs w:val="28"/>
          <w:lang w:val="ro-RO"/>
        </w:rPr>
        <w:t>de cancer confirmate la femeile</w:t>
      </w:r>
      <w:r w:rsidR="0015132E" w:rsidRPr="009E705E">
        <w:rPr>
          <w:rFonts w:ascii="Times New Roman" w:hAnsi="Times New Roman" w:cs="Times New Roman"/>
          <w:sz w:val="28"/>
          <w:szCs w:val="28"/>
          <w:lang w:val="ro-RO"/>
        </w:rPr>
        <w:t xml:space="preserve"> </w:t>
      </w:r>
      <w:r w:rsidR="004B23AE" w:rsidRPr="009E705E">
        <w:rPr>
          <w:rFonts w:ascii="Times New Roman" w:hAnsi="Times New Roman" w:cs="Times New Roman"/>
          <w:sz w:val="28"/>
          <w:szCs w:val="28"/>
          <w:lang w:val="ro-RO"/>
        </w:rPr>
        <w:t xml:space="preserve">de </w:t>
      </w:r>
      <w:proofErr w:type="spellStart"/>
      <w:r w:rsidR="004B23AE" w:rsidRPr="009E705E">
        <w:rPr>
          <w:rFonts w:ascii="Times New Roman" w:hAnsi="Times New Roman" w:cs="Times New Roman"/>
          <w:sz w:val="28"/>
          <w:szCs w:val="28"/>
          <w:lang w:val="ro-RO"/>
        </w:rPr>
        <w:t>vărsta</w:t>
      </w:r>
      <w:proofErr w:type="spellEnd"/>
      <w:r w:rsidR="004B23AE" w:rsidRPr="009E705E">
        <w:rPr>
          <w:rFonts w:ascii="Times New Roman" w:hAnsi="Times New Roman" w:cs="Times New Roman"/>
          <w:sz w:val="28"/>
          <w:szCs w:val="28"/>
          <w:lang w:val="ro-RO"/>
        </w:rPr>
        <w:t xml:space="preserve"> 45-69 ani</w:t>
      </w:r>
      <w:r w:rsidRPr="009E705E">
        <w:rPr>
          <w:rFonts w:ascii="Times New Roman" w:hAnsi="Times New Roman" w:cs="Times New Roman"/>
          <w:sz w:val="28"/>
          <w:szCs w:val="28"/>
          <w:lang w:val="ro-RO"/>
        </w:rPr>
        <w:t xml:space="preserve">; </w:t>
      </w:r>
    </w:p>
    <w:p w14:paraId="2093B988" w14:textId="77777777" w:rsidR="0021313B" w:rsidRPr="00996BCA" w:rsidRDefault="0021313B" w:rsidP="00A05CE5">
      <w:pPr>
        <w:ind w:left="709"/>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3</w:t>
      </w:r>
      <w:r w:rsidR="007E2B2A" w:rsidRPr="00996BCA">
        <w:rPr>
          <w:rFonts w:ascii="Times New Roman" w:hAnsi="Times New Roman" w:cs="Times New Roman"/>
          <w:sz w:val="28"/>
          <w:szCs w:val="28"/>
          <w:lang w:val="ro-RO"/>
        </w:rPr>
        <w:t>) nivel</w:t>
      </w:r>
      <w:r w:rsidRPr="00996BCA">
        <w:rPr>
          <w:rFonts w:ascii="Times New Roman" w:hAnsi="Times New Roman" w:cs="Times New Roman"/>
          <w:sz w:val="28"/>
          <w:szCs w:val="28"/>
          <w:lang w:val="ro-RO"/>
        </w:rPr>
        <w:t>ul dotării serviciului de screening mamar</w:t>
      </w:r>
      <w:r w:rsidR="007E2B2A" w:rsidRPr="00996BCA">
        <w:rPr>
          <w:rFonts w:ascii="Times New Roman" w:hAnsi="Times New Roman" w:cs="Times New Roman"/>
          <w:sz w:val="28"/>
          <w:szCs w:val="28"/>
          <w:lang w:val="ro-RO"/>
        </w:rPr>
        <w:t xml:space="preserve"> </w:t>
      </w:r>
      <w:r w:rsidR="00B01949">
        <w:rPr>
          <w:rFonts w:ascii="Times New Roman" w:hAnsi="Times New Roman" w:cs="Times New Roman"/>
          <w:sz w:val="28"/>
          <w:szCs w:val="28"/>
          <w:lang w:val="ro-RO"/>
        </w:rPr>
        <w:t xml:space="preserve">prin mamografie </w:t>
      </w:r>
      <w:r w:rsidR="007E2B2A" w:rsidRPr="00996BCA">
        <w:rPr>
          <w:rFonts w:ascii="Times New Roman" w:hAnsi="Times New Roman" w:cs="Times New Roman"/>
          <w:sz w:val="28"/>
          <w:szCs w:val="28"/>
          <w:lang w:val="ro-RO"/>
        </w:rPr>
        <w:t>cu dispozitive m</w:t>
      </w:r>
      <w:r w:rsidRPr="00996BCA">
        <w:rPr>
          <w:rFonts w:ascii="Times New Roman" w:hAnsi="Times New Roman" w:cs="Times New Roman"/>
          <w:sz w:val="28"/>
          <w:szCs w:val="28"/>
          <w:lang w:val="ro-RO"/>
        </w:rPr>
        <w:t>edicale dintre cele necesare, %;</w:t>
      </w:r>
    </w:p>
    <w:p w14:paraId="5E415E90" w14:textId="77777777" w:rsidR="00BF6632" w:rsidRPr="00996BCA" w:rsidRDefault="0021313B" w:rsidP="00A05CE5">
      <w:pPr>
        <w:ind w:left="360" w:firstLine="34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4</w:t>
      </w:r>
      <w:r w:rsidR="007E2B2A" w:rsidRPr="00996BCA">
        <w:rPr>
          <w:rFonts w:ascii="Times New Roman" w:hAnsi="Times New Roman" w:cs="Times New Roman"/>
          <w:sz w:val="28"/>
          <w:szCs w:val="28"/>
          <w:lang w:val="ro-RO"/>
        </w:rPr>
        <w:t xml:space="preserve">) nivelul </w:t>
      </w:r>
      <w:r w:rsidRPr="00996BCA">
        <w:rPr>
          <w:rFonts w:ascii="Times New Roman" w:hAnsi="Times New Roman" w:cs="Times New Roman"/>
          <w:sz w:val="28"/>
          <w:szCs w:val="28"/>
          <w:lang w:val="ro-RO"/>
        </w:rPr>
        <w:t>asigurării serviciului</w:t>
      </w:r>
      <w:r w:rsidR="00B01949" w:rsidRPr="00B01949">
        <w:rPr>
          <w:rFonts w:ascii="Times New Roman" w:hAnsi="Times New Roman" w:cs="Times New Roman"/>
          <w:sz w:val="28"/>
          <w:szCs w:val="28"/>
          <w:lang w:val="ro-RO"/>
        </w:rPr>
        <w:t xml:space="preserve"> </w:t>
      </w:r>
      <w:r w:rsidR="00B01949" w:rsidRPr="00996BCA">
        <w:rPr>
          <w:rFonts w:ascii="Times New Roman" w:hAnsi="Times New Roman" w:cs="Times New Roman"/>
          <w:sz w:val="28"/>
          <w:szCs w:val="28"/>
          <w:lang w:val="ro-RO"/>
        </w:rPr>
        <w:t xml:space="preserve">de screening mamar </w:t>
      </w:r>
      <w:r w:rsidR="00B01949">
        <w:rPr>
          <w:rFonts w:ascii="Times New Roman" w:hAnsi="Times New Roman" w:cs="Times New Roman"/>
          <w:sz w:val="28"/>
          <w:szCs w:val="28"/>
          <w:lang w:val="ro-RO"/>
        </w:rPr>
        <w:t>prin mamografie</w:t>
      </w:r>
      <w:r w:rsidR="007E2B2A" w:rsidRPr="00996BCA">
        <w:rPr>
          <w:rFonts w:ascii="Times New Roman" w:hAnsi="Times New Roman" w:cs="Times New Roman"/>
          <w:sz w:val="28"/>
          <w:szCs w:val="28"/>
          <w:lang w:val="ro-RO"/>
        </w:rPr>
        <w:t xml:space="preserve"> cu personal medical</w:t>
      </w:r>
      <w:r w:rsidR="00B01949">
        <w:rPr>
          <w:rFonts w:ascii="Times New Roman" w:hAnsi="Times New Roman" w:cs="Times New Roman"/>
          <w:sz w:val="28"/>
          <w:szCs w:val="28"/>
          <w:lang w:val="ro-RO"/>
        </w:rPr>
        <w:t>, %</w:t>
      </w:r>
      <w:r w:rsidR="00BF6632" w:rsidRPr="00996BCA">
        <w:rPr>
          <w:rFonts w:ascii="Times New Roman" w:hAnsi="Times New Roman" w:cs="Times New Roman"/>
          <w:sz w:val="28"/>
          <w:szCs w:val="28"/>
          <w:lang w:val="ro-RO"/>
        </w:rPr>
        <w:t>;</w:t>
      </w:r>
    </w:p>
    <w:p w14:paraId="0CD59115" w14:textId="77777777" w:rsidR="00BF6632" w:rsidRPr="00996BCA" w:rsidRDefault="007E2B2A" w:rsidP="00A05CE5">
      <w:pPr>
        <w:ind w:left="360"/>
        <w:jc w:val="center"/>
        <w:rPr>
          <w:rFonts w:ascii="Times New Roman" w:hAnsi="Times New Roman" w:cs="Times New Roman"/>
          <w:b/>
          <w:sz w:val="28"/>
          <w:szCs w:val="28"/>
          <w:lang w:val="ro-RO"/>
        </w:rPr>
      </w:pPr>
      <w:r w:rsidRPr="00996BCA">
        <w:rPr>
          <w:rFonts w:ascii="Times New Roman" w:hAnsi="Times New Roman" w:cs="Times New Roman"/>
          <w:b/>
          <w:sz w:val="28"/>
          <w:szCs w:val="28"/>
          <w:lang w:val="ro-RO"/>
        </w:rPr>
        <w:t>VII</w:t>
      </w:r>
      <w:r w:rsidR="00B01949">
        <w:rPr>
          <w:rFonts w:ascii="Times New Roman" w:hAnsi="Times New Roman" w:cs="Times New Roman"/>
          <w:b/>
          <w:sz w:val="28"/>
          <w:szCs w:val="28"/>
          <w:lang w:val="ro-RO"/>
        </w:rPr>
        <w:t>I</w:t>
      </w:r>
      <w:r w:rsidRPr="00996BCA">
        <w:rPr>
          <w:rFonts w:ascii="Times New Roman" w:hAnsi="Times New Roman" w:cs="Times New Roman"/>
          <w:b/>
          <w:sz w:val="28"/>
          <w:szCs w:val="28"/>
          <w:lang w:val="ro-RO"/>
        </w:rPr>
        <w:t>. Estimarea generală a costurilor</w:t>
      </w:r>
    </w:p>
    <w:p w14:paraId="782B9324" w14:textId="77777777" w:rsidR="00BF6632" w:rsidRPr="00996BCA" w:rsidRDefault="00AB1769" w:rsidP="005D241C">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146BE7">
        <w:rPr>
          <w:rFonts w:ascii="Times New Roman" w:hAnsi="Times New Roman" w:cs="Times New Roman"/>
          <w:sz w:val="28"/>
          <w:szCs w:val="28"/>
          <w:lang w:val="ro-RO"/>
        </w:rPr>
        <w:t>8</w:t>
      </w:r>
      <w:r w:rsidR="007E2B2A" w:rsidRPr="00996BCA">
        <w:rPr>
          <w:rFonts w:ascii="Times New Roman" w:hAnsi="Times New Roman" w:cs="Times New Roman"/>
          <w:sz w:val="28"/>
          <w:szCs w:val="28"/>
          <w:lang w:val="ro-RO"/>
        </w:rPr>
        <w:t xml:space="preserve">. Estimarea generală a costurilor pentru </w:t>
      </w:r>
      <w:r w:rsidR="00DF67FE">
        <w:rPr>
          <w:rFonts w:ascii="Times New Roman" w:hAnsi="Times New Roman" w:cs="Times New Roman"/>
          <w:sz w:val="28"/>
          <w:szCs w:val="28"/>
          <w:lang w:val="ro-RO"/>
        </w:rPr>
        <w:t xml:space="preserve">realizarea obiectivelor în </w:t>
      </w:r>
      <w:r w:rsidR="00FA5F7B" w:rsidRPr="00996BCA">
        <w:rPr>
          <w:rFonts w:ascii="Times New Roman" w:hAnsi="Times New Roman" w:cs="Times New Roman"/>
          <w:sz w:val="28"/>
          <w:szCs w:val="28"/>
          <w:lang w:val="ro-RO"/>
        </w:rPr>
        <w:t>perioada 2021-2025</w:t>
      </w:r>
      <w:r w:rsidR="00DF67FE">
        <w:rPr>
          <w:rFonts w:ascii="Times New Roman" w:hAnsi="Times New Roman" w:cs="Times New Roman"/>
          <w:i/>
          <w:color w:val="00B050"/>
          <w:sz w:val="28"/>
          <w:szCs w:val="28"/>
          <w:lang w:val="ro-RO"/>
        </w:rPr>
        <w:t xml:space="preserve"> </w:t>
      </w:r>
      <w:r w:rsidR="007E2B2A" w:rsidRPr="00996BCA">
        <w:rPr>
          <w:rFonts w:ascii="Times New Roman" w:hAnsi="Times New Roman" w:cs="Times New Roman"/>
          <w:sz w:val="28"/>
          <w:szCs w:val="28"/>
          <w:lang w:val="ro-RO"/>
        </w:rPr>
        <w:t>privind implemen</w:t>
      </w:r>
      <w:r w:rsidR="00FA5F7B" w:rsidRPr="00996BCA">
        <w:rPr>
          <w:rFonts w:ascii="Times New Roman" w:hAnsi="Times New Roman" w:cs="Times New Roman"/>
          <w:sz w:val="28"/>
          <w:szCs w:val="28"/>
          <w:lang w:val="ro-RO"/>
        </w:rPr>
        <w:t>tarea prezentului Program va fi</w:t>
      </w:r>
      <w:r w:rsidR="007E2B2A" w:rsidRPr="00996BCA">
        <w:rPr>
          <w:rFonts w:ascii="Times New Roman" w:hAnsi="Times New Roman" w:cs="Times New Roman"/>
          <w:sz w:val="28"/>
          <w:szCs w:val="28"/>
          <w:lang w:val="ro-RO"/>
        </w:rPr>
        <w:t xml:space="preserve"> efectuată în baza priorităţilor şi activităţilor identificate. </w:t>
      </w:r>
    </w:p>
    <w:p w14:paraId="3AB8B4FA" w14:textId="77777777" w:rsidR="00841044" w:rsidRPr="00996BCA" w:rsidRDefault="00146BE7" w:rsidP="00841044">
      <w:pPr>
        <w:spacing w:line="240" w:lineRule="auto"/>
        <w:ind w:firstLine="708"/>
        <w:jc w:val="both"/>
        <w:rPr>
          <w:rStyle w:val="markedcontent"/>
          <w:rFonts w:ascii="Times New Roman" w:hAnsi="Times New Roman" w:cs="Times New Roman"/>
          <w:sz w:val="28"/>
          <w:szCs w:val="28"/>
          <w:lang w:val="ro-RO"/>
        </w:rPr>
      </w:pPr>
      <w:r>
        <w:rPr>
          <w:rFonts w:ascii="Times New Roman" w:hAnsi="Times New Roman" w:cs="Times New Roman"/>
          <w:sz w:val="28"/>
          <w:szCs w:val="28"/>
          <w:lang w:val="ro-RO"/>
        </w:rPr>
        <w:lastRenderedPageBreak/>
        <w:t>29</w:t>
      </w:r>
      <w:r w:rsidR="004439C4" w:rsidRPr="00996BCA">
        <w:rPr>
          <w:rFonts w:ascii="Times New Roman" w:hAnsi="Times New Roman" w:cs="Times New Roman"/>
          <w:sz w:val="28"/>
          <w:szCs w:val="28"/>
          <w:lang w:val="ro-RO"/>
        </w:rPr>
        <w:t xml:space="preserve">. </w:t>
      </w:r>
      <w:r w:rsidR="00841044" w:rsidRPr="00996BCA">
        <w:rPr>
          <w:rFonts w:ascii="Times New Roman" w:hAnsi="Times New Roman" w:cs="Times New Roman"/>
          <w:sz w:val="28"/>
          <w:szCs w:val="28"/>
          <w:lang w:val="ro-RO"/>
        </w:rPr>
        <w:t>Conform datelor statistice, la data de 01.01.2021 în evidența Instituțiilor medico-sanitare publice și private, prestatoare de servicii de Asistență Medicală Primară, se află total</w:t>
      </w:r>
      <w:r w:rsidR="00841044" w:rsidRPr="00996BCA">
        <w:rPr>
          <w:rStyle w:val="markedcontent"/>
          <w:rFonts w:ascii="Times New Roman" w:hAnsi="Times New Roman" w:cs="Times New Roman"/>
          <w:sz w:val="28"/>
          <w:szCs w:val="28"/>
          <w:lang w:val="ro-RO"/>
        </w:rPr>
        <w:t xml:space="preserve"> </w:t>
      </w:r>
      <w:r w:rsidR="00841044" w:rsidRPr="00996BCA">
        <w:rPr>
          <w:rFonts w:ascii="Times New Roman" w:hAnsi="Times New Roman" w:cs="Times New Roman"/>
          <w:sz w:val="28"/>
          <w:szCs w:val="28"/>
          <w:lang w:val="ro-RO"/>
        </w:rPr>
        <w:t>populație -</w:t>
      </w:r>
      <w:r w:rsidR="00841044" w:rsidRPr="00996BCA">
        <w:rPr>
          <w:rStyle w:val="markedcontent"/>
          <w:rFonts w:ascii="Times New Roman" w:hAnsi="Times New Roman" w:cs="Times New Roman"/>
          <w:sz w:val="28"/>
          <w:szCs w:val="28"/>
          <w:lang w:val="ro-RO"/>
        </w:rPr>
        <w:t xml:space="preserve"> 897490</w:t>
      </w:r>
      <w:r w:rsidR="00841044" w:rsidRPr="00996BCA">
        <w:rPr>
          <w:rFonts w:ascii="Times New Roman" w:hAnsi="Times New Roman" w:cs="Times New Roman"/>
          <w:sz w:val="28"/>
          <w:szCs w:val="28"/>
          <w:lang w:val="ro-RO"/>
        </w:rPr>
        <w:t xml:space="preserve">, inclusiv total </w:t>
      </w:r>
      <w:proofErr w:type="spellStart"/>
      <w:r w:rsidR="00841044" w:rsidRPr="00996BCA">
        <w:rPr>
          <w:rFonts w:ascii="Times New Roman" w:hAnsi="Times New Roman" w:cs="Times New Roman"/>
          <w:sz w:val="28"/>
          <w:szCs w:val="28"/>
          <w:lang w:val="ro-RO"/>
        </w:rPr>
        <w:t>femei-</w:t>
      </w:r>
      <w:proofErr w:type="spellEnd"/>
      <w:r w:rsidR="00841044" w:rsidRPr="00996BCA">
        <w:rPr>
          <w:rFonts w:ascii="Times New Roman" w:hAnsi="Times New Roman" w:cs="Times New Roman"/>
          <w:sz w:val="28"/>
          <w:szCs w:val="28"/>
          <w:lang w:val="ro-RO"/>
        </w:rPr>
        <w:t xml:space="preserve"> </w:t>
      </w:r>
      <w:r w:rsidR="00841044" w:rsidRPr="00996BCA">
        <w:rPr>
          <w:rStyle w:val="markedcontent"/>
          <w:rFonts w:ascii="Times New Roman" w:hAnsi="Times New Roman" w:cs="Times New Roman"/>
          <w:sz w:val="28"/>
          <w:szCs w:val="28"/>
          <w:lang w:val="ro-RO"/>
        </w:rPr>
        <w:t xml:space="preserve">485794. </w:t>
      </w:r>
    </w:p>
    <w:p w14:paraId="5B03C00C" w14:textId="77777777" w:rsidR="00841044" w:rsidRPr="00996BCA" w:rsidRDefault="00841044" w:rsidP="00841044">
      <w:pPr>
        <w:spacing w:line="240" w:lineRule="auto"/>
        <w:ind w:firstLine="708"/>
        <w:jc w:val="both"/>
        <w:rPr>
          <w:rFonts w:ascii="Times New Roman" w:hAnsi="Times New Roman" w:cs="Times New Roman"/>
          <w:sz w:val="28"/>
          <w:szCs w:val="28"/>
          <w:lang w:val="ro-RO"/>
        </w:rPr>
      </w:pPr>
      <w:r w:rsidRPr="00996BCA">
        <w:rPr>
          <w:rStyle w:val="markedcontent"/>
          <w:rFonts w:ascii="Times New Roman" w:hAnsi="Times New Roman" w:cs="Times New Roman"/>
          <w:sz w:val="28"/>
          <w:szCs w:val="28"/>
          <w:lang w:val="ro-RO"/>
        </w:rPr>
        <w:t>Date despre numărul de femei pe vârste și numărul de femei care necesită examinări (sc</w:t>
      </w:r>
      <w:r w:rsidR="0020509C" w:rsidRPr="00996BCA">
        <w:rPr>
          <w:rStyle w:val="markedcontent"/>
          <w:rFonts w:ascii="Times New Roman" w:hAnsi="Times New Roman" w:cs="Times New Roman"/>
          <w:sz w:val="28"/>
          <w:szCs w:val="28"/>
          <w:lang w:val="ro-RO"/>
        </w:rPr>
        <w:t>r</w:t>
      </w:r>
      <w:r w:rsidRPr="00996BCA">
        <w:rPr>
          <w:rStyle w:val="markedcontent"/>
          <w:rFonts w:ascii="Times New Roman" w:hAnsi="Times New Roman" w:cs="Times New Roman"/>
          <w:sz w:val="28"/>
          <w:szCs w:val="28"/>
          <w:lang w:val="ro-RO"/>
        </w:rPr>
        <w:t>eening</w:t>
      </w:r>
      <w:r w:rsidR="0020509C" w:rsidRPr="00996BCA">
        <w:rPr>
          <w:rStyle w:val="markedcontent"/>
          <w:rFonts w:ascii="Times New Roman" w:hAnsi="Times New Roman" w:cs="Times New Roman"/>
          <w:sz w:val="28"/>
          <w:szCs w:val="28"/>
          <w:lang w:val="ro-RO"/>
        </w:rPr>
        <w:t xml:space="preserve"> </w:t>
      </w:r>
      <w:r w:rsidRPr="00996BCA">
        <w:rPr>
          <w:rStyle w:val="markedcontent"/>
          <w:rFonts w:ascii="Times New Roman" w:hAnsi="Times New Roman" w:cs="Times New Roman"/>
          <w:sz w:val="28"/>
          <w:szCs w:val="28"/>
          <w:lang w:val="ro-RO"/>
        </w:rPr>
        <w:t xml:space="preserve">prin mamografie) anual </w:t>
      </w:r>
      <w:r w:rsidRPr="00996BCA">
        <w:rPr>
          <w:rFonts w:ascii="Times New Roman" w:hAnsi="Times New Roman" w:cs="Times New Roman"/>
          <w:sz w:val="28"/>
          <w:szCs w:val="28"/>
          <w:lang w:val="ro-RO"/>
        </w:rPr>
        <w:t>după cum urmează:</w:t>
      </w:r>
    </w:p>
    <w:tbl>
      <w:tblPr>
        <w:tblStyle w:val="GrilTabel"/>
        <w:tblW w:w="0" w:type="auto"/>
        <w:tblLook w:val="04A0" w:firstRow="1" w:lastRow="0" w:firstColumn="1" w:lastColumn="0" w:noHBand="0" w:noVBand="1"/>
      </w:tblPr>
      <w:tblGrid>
        <w:gridCol w:w="1274"/>
        <w:gridCol w:w="1134"/>
        <w:gridCol w:w="1102"/>
        <w:gridCol w:w="1123"/>
        <w:gridCol w:w="1102"/>
        <w:gridCol w:w="1102"/>
        <w:gridCol w:w="1115"/>
        <w:gridCol w:w="1290"/>
      </w:tblGrid>
      <w:tr w:rsidR="00841044" w:rsidRPr="00294373" w14:paraId="6CCCD294" w14:textId="77777777" w:rsidTr="0055195C">
        <w:trPr>
          <w:trHeight w:val="311"/>
        </w:trPr>
        <w:tc>
          <w:tcPr>
            <w:tcW w:w="1274" w:type="dxa"/>
            <w:vMerge w:val="restart"/>
          </w:tcPr>
          <w:p w14:paraId="39EB7569"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 xml:space="preserve">Populație total </w:t>
            </w:r>
          </w:p>
          <w:p w14:paraId="190409F3" w14:textId="77777777" w:rsidR="00841044" w:rsidRPr="00996BCA" w:rsidRDefault="00841044" w:rsidP="0055195C">
            <w:pPr>
              <w:jc w:val="both"/>
              <w:rPr>
                <w:rStyle w:val="markedcontent"/>
                <w:rFonts w:ascii="Times New Roman" w:hAnsi="Times New Roman" w:cs="Times New Roman"/>
                <w:sz w:val="28"/>
                <w:szCs w:val="28"/>
              </w:rPr>
            </w:pPr>
          </w:p>
        </w:tc>
        <w:tc>
          <w:tcPr>
            <w:tcW w:w="1134" w:type="dxa"/>
            <w:vMerge w:val="restart"/>
          </w:tcPr>
          <w:p w14:paraId="4AFE69B9"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 xml:space="preserve">Femei total </w:t>
            </w:r>
          </w:p>
          <w:p w14:paraId="1D2AABC3" w14:textId="77777777" w:rsidR="00841044" w:rsidRPr="00996BCA" w:rsidRDefault="00841044" w:rsidP="0055195C">
            <w:pPr>
              <w:jc w:val="both"/>
              <w:rPr>
                <w:rStyle w:val="markedcontent"/>
                <w:rFonts w:ascii="Times New Roman" w:hAnsi="Times New Roman" w:cs="Times New Roman"/>
                <w:sz w:val="28"/>
                <w:szCs w:val="28"/>
              </w:rPr>
            </w:pPr>
          </w:p>
        </w:tc>
        <w:tc>
          <w:tcPr>
            <w:tcW w:w="3327" w:type="dxa"/>
            <w:gridSpan w:val="3"/>
          </w:tcPr>
          <w:p w14:paraId="090C0B3F"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Femei pe vârste (ani)</w:t>
            </w:r>
          </w:p>
        </w:tc>
        <w:tc>
          <w:tcPr>
            <w:tcW w:w="3507" w:type="dxa"/>
            <w:gridSpan w:val="3"/>
          </w:tcPr>
          <w:p w14:paraId="2E18143A"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 xml:space="preserve">Numărul total de femei care necesită examinări anual </w:t>
            </w:r>
          </w:p>
        </w:tc>
      </w:tr>
      <w:tr w:rsidR="00841044" w:rsidRPr="00996BCA" w14:paraId="15AB0A8E" w14:textId="77777777" w:rsidTr="0055195C">
        <w:trPr>
          <w:trHeight w:val="692"/>
        </w:trPr>
        <w:tc>
          <w:tcPr>
            <w:tcW w:w="1274" w:type="dxa"/>
            <w:vMerge/>
          </w:tcPr>
          <w:p w14:paraId="08B76BFC" w14:textId="77777777" w:rsidR="00841044" w:rsidRPr="00996BCA" w:rsidRDefault="00841044" w:rsidP="0055195C">
            <w:pPr>
              <w:jc w:val="both"/>
              <w:rPr>
                <w:rStyle w:val="markedcontent"/>
                <w:rFonts w:ascii="Times New Roman" w:hAnsi="Times New Roman" w:cs="Times New Roman"/>
                <w:sz w:val="28"/>
                <w:szCs w:val="28"/>
              </w:rPr>
            </w:pPr>
          </w:p>
        </w:tc>
        <w:tc>
          <w:tcPr>
            <w:tcW w:w="1134" w:type="dxa"/>
            <w:vMerge/>
          </w:tcPr>
          <w:p w14:paraId="7FB64B87" w14:textId="77777777" w:rsidR="00841044" w:rsidRPr="00996BCA" w:rsidRDefault="00841044" w:rsidP="0055195C">
            <w:pPr>
              <w:jc w:val="both"/>
              <w:rPr>
                <w:rStyle w:val="markedcontent"/>
                <w:rFonts w:ascii="Times New Roman" w:hAnsi="Times New Roman" w:cs="Times New Roman"/>
                <w:sz w:val="28"/>
                <w:szCs w:val="28"/>
              </w:rPr>
            </w:pPr>
          </w:p>
        </w:tc>
        <w:tc>
          <w:tcPr>
            <w:tcW w:w="1102" w:type="dxa"/>
          </w:tcPr>
          <w:p w14:paraId="0F7C87F6"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45-49</w:t>
            </w:r>
          </w:p>
        </w:tc>
        <w:tc>
          <w:tcPr>
            <w:tcW w:w="1123" w:type="dxa"/>
          </w:tcPr>
          <w:p w14:paraId="37789D0B"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50-69</w:t>
            </w:r>
          </w:p>
        </w:tc>
        <w:tc>
          <w:tcPr>
            <w:tcW w:w="1102" w:type="dxa"/>
          </w:tcPr>
          <w:p w14:paraId="292D7D13"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 xml:space="preserve">70-75 </w:t>
            </w:r>
          </w:p>
        </w:tc>
        <w:tc>
          <w:tcPr>
            <w:tcW w:w="1102" w:type="dxa"/>
          </w:tcPr>
          <w:p w14:paraId="5123FFB8"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In mod ideal</w:t>
            </w:r>
          </w:p>
        </w:tc>
        <w:tc>
          <w:tcPr>
            <w:tcW w:w="1115" w:type="dxa"/>
          </w:tcPr>
          <w:p w14:paraId="6D160A10"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Număr real</w:t>
            </w:r>
          </w:p>
        </w:tc>
        <w:tc>
          <w:tcPr>
            <w:tcW w:w="1290" w:type="dxa"/>
          </w:tcPr>
          <w:p w14:paraId="018CE7F3"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Estimativ în %</w:t>
            </w:r>
          </w:p>
        </w:tc>
      </w:tr>
      <w:tr w:rsidR="00841044" w:rsidRPr="00996BCA" w14:paraId="1FD815AC" w14:textId="77777777" w:rsidTr="0055195C">
        <w:tc>
          <w:tcPr>
            <w:tcW w:w="1274" w:type="dxa"/>
          </w:tcPr>
          <w:p w14:paraId="5DC0A2AE"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897490</w:t>
            </w:r>
          </w:p>
        </w:tc>
        <w:tc>
          <w:tcPr>
            <w:tcW w:w="1134" w:type="dxa"/>
          </w:tcPr>
          <w:p w14:paraId="422DE249"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485794</w:t>
            </w:r>
          </w:p>
        </w:tc>
        <w:tc>
          <w:tcPr>
            <w:tcW w:w="1102" w:type="dxa"/>
          </w:tcPr>
          <w:p w14:paraId="754EF06B"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62694</w:t>
            </w:r>
          </w:p>
        </w:tc>
        <w:tc>
          <w:tcPr>
            <w:tcW w:w="1123" w:type="dxa"/>
          </w:tcPr>
          <w:p w14:paraId="706A3A45"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110148</w:t>
            </w:r>
          </w:p>
        </w:tc>
        <w:tc>
          <w:tcPr>
            <w:tcW w:w="1102" w:type="dxa"/>
          </w:tcPr>
          <w:p w14:paraId="364A5D95"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23258</w:t>
            </w:r>
          </w:p>
        </w:tc>
        <w:tc>
          <w:tcPr>
            <w:tcW w:w="1102" w:type="dxa"/>
          </w:tcPr>
          <w:p w14:paraId="5DF4E1FD"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86421</w:t>
            </w:r>
          </w:p>
        </w:tc>
        <w:tc>
          <w:tcPr>
            <w:tcW w:w="1115" w:type="dxa"/>
          </w:tcPr>
          <w:p w14:paraId="168E7DFB"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51853</w:t>
            </w:r>
          </w:p>
        </w:tc>
        <w:tc>
          <w:tcPr>
            <w:tcW w:w="1290" w:type="dxa"/>
          </w:tcPr>
          <w:p w14:paraId="7383BC34" w14:textId="77777777" w:rsidR="00841044" w:rsidRPr="00996BCA" w:rsidRDefault="00841044" w:rsidP="0055195C">
            <w:pPr>
              <w:jc w:val="both"/>
              <w:rPr>
                <w:rStyle w:val="markedcontent"/>
                <w:rFonts w:ascii="Times New Roman" w:hAnsi="Times New Roman" w:cs="Times New Roman"/>
                <w:sz w:val="28"/>
                <w:szCs w:val="28"/>
              </w:rPr>
            </w:pPr>
            <w:r w:rsidRPr="00996BCA">
              <w:rPr>
                <w:rStyle w:val="markedcontent"/>
                <w:rFonts w:ascii="Times New Roman" w:hAnsi="Times New Roman" w:cs="Times New Roman"/>
                <w:sz w:val="28"/>
                <w:szCs w:val="28"/>
              </w:rPr>
              <w:t>60,0</w:t>
            </w:r>
          </w:p>
        </w:tc>
      </w:tr>
    </w:tbl>
    <w:p w14:paraId="3FC427D9" w14:textId="77777777" w:rsidR="00841044" w:rsidRPr="00996BCA" w:rsidRDefault="00841044" w:rsidP="00841044">
      <w:pPr>
        <w:spacing w:line="240" w:lineRule="auto"/>
        <w:ind w:firstLine="708"/>
        <w:jc w:val="both"/>
        <w:rPr>
          <w:rFonts w:ascii="Times New Roman" w:hAnsi="Times New Roman" w:cs="Times New Roman"/>
          <w:sz w:val="28"/>
          <w:szCs w:val="28"/>
          <w:lang w:val="ro-RO"/>
        </w:rPr>
      </w:pPr>
    </w:p>
    <w:p w14:paraId="63398ACB" w14:textId="77777777" w:rsidR="00841044" w:rsidRPr="00996BCA" w:rsidRDefault="00841044" w:rsidP="00841044">
      <w:pPr>
        <w:spacing w:line="240" w:lineRule="auto"/>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Conform </w:t>
      </w:r>
      <w:proofErr w:type="spellStart"/>
      <w:r w:rsidRPr="00996BCA">
        <w:rPr>
          <w:rFonts w:ascii="Times New Roman" w:hAnsi="Times New Roman" w:cs="Times New Roman"/>
          <w:sz w:val="28"/>
          <w:szCs w:val="28"/>
          <w:lang w:val="ro-RO"/>
        </w:rPr>
        <w:t>recomandarilor</w:t>
      </w:r>
      <w:proofErr w:type="spellEnd"/>
      <w:r w:rsidRPr="00996BCA">
        <w:rPr>
          <w:rFonts w:ascii="Times New Roman" w:hAnsi="Times New Roman" w:cs="Times New Roman"/>
          <w:sz w:val="28"/>
          <w:szCs w:val="28"/>
          <w:lang w:val="ro-RO"/>
        </w:rPr>
        <w:t xml:space="preserve"> Protocolului Clinic Național nr. 102, aprobat la 16.07.2019 de Ministerul Sănătății al Republicii Moldova, femeile cu vârsta între 45-69 ani necesită </w:t>
      </w:r>
      <w:proofErr w:type="spellStart"/>
      <w:r w:rsidRPr="00996BCA">
        <w:rPr>
          <w:rFonts w:ascii="Times New Roman" w:hAnsi="Times New Roman" w:cs="Times New Roman"/>
          <w:sz w:val="28"/>
          <w:szCs w:val="28"/>
          <w:lang w:val="ro-RO"/>
        </w:rPr>
        <w:t>screeningul</w:t>
      </w:r>
      <w:proofErr w:type="spellEnd"/>
      <w:r w:rsidRPr="00996BCA">
        <w:rPr>
          <w:rFonts w:ascii="Times New Roman" w:hAnsi="Times New Roman" w:cs="Times New Roman"/>
          <w:sz w:val="28"/>
          <w:szCs w:val="28"/>
          <w:lang w:val="ro-RO"/>
        </w:rPr>
        <w:t xml:space="preserve"> mamar o data la 2 ani, ceea ce constituie anual 86421 persoane + grupul de risc anual. Efectiv numărul estimativ al femeilor care se vor prezenta constituie 60% (51853 femei).</w:t>
      </w:r>
    </w:p>
    <w:p w14:paraId="318E7B38" w14:textId="77777777" w:rsidR="00841044" w:rsidRPr="00996BCA" w:rsidRDefault="00841044" w:rsidP="00841044">
      <w:pPr>
        <w:spacing w:line="240" w:lineRule="auto"/>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Pentru a asigura accesul femeilor din mun. Chișinău la screening prin mamografie sunt necesare minimum 5 instalații </w:t>
      </w:r>
      <w:proofErr w:type="spellStart"/>
      <w:r w:rsidRPr="00996BCA">
        <w:rPr>
          <w:rFonts w:ascii="Times New Roman" w:hAnsi="Times New Roman" w:cs="Times New Roman"/>
          <w:sz w:val="28"/>
          <w:szCs w:val="28"/>
          <w:lang w:val="ro-RO"/>
        </w:rPr>
        <w:t>mamografice</w:t>
      </w:r>
      <w:proofErr w:type="spellEnd"/>
      <w:r w:rsidRPr="00996BCA">
        <w:rPr>
          <w:rFonts w:ascii="Times New Roman" w:hAnsi="Times New Roman" w:cs="Times New Roman"/>
          <w:sz w:val="28"/>
          <w:szCs w:val="28"/>
          <w:lang w:val="ro-RO"/>
        </w:rPr>
        <w:t>, care ar funcționa 6 ore pe zi cu examinarea a 4 paciente pe oră, total pe zi 24 persoane, ceea ce ar asigura investigarea a circa 30 200 femei pe an.</w:t>
      </w:r>
    </w:p>
    <w:p w14:paraId="4219D548" w14:textId="77777777" w:rsidR="00841044" w:rsidRPr="00996BCA" w:rsidRDefault="00841044" w:rsidP="00A05CE5">
      <w:pPr>
        <w:spacing w:line="240" w:lineRule="auto"/>
        <w:ind w:firstLine="708"/>
        <w:jc w:val="center"/>
        <w:rPr>
          <w:rFonts w:ascii="Times New Roman" w:hAnsi="Times New Roman" w:cs="Times New Roman"/>
          <w:b/>
          <w:sz w:val="28"/>
          <w:szCs w:val="28"/>
          <w:lang w:val="ro-RO"/>
        </w:rPr>
      </w:pPr>
      <w:r w:rsidRPr="00996BCA">
        <w:rPr>
          <w:rFonts w:ascii="Times New Roman" w:hAnsi="Times New Roman" w:cs="Times New Roman"/>
          <w:b/>
          <w:sz w:val="28"/>
          <w:szCs w:val="28"/>
          <w:lang w:val="ro-RO"/>
        </w:rPr>
        <w:t xml:space="preserve">Planul de Finanțare pentru </w:t>
      </w:r>
      <w:proofErr w:type="spellStart"/>
      <w:r w:rsidRPr="00996BCA">
        <w:rPr>
          <w:rFonts w:ascii="Times New Roman" w:hAnsi="Times New Roman" w:cs="Times New Roman"/>
          <w:b/>
          <w:sz w:val="28"/>
          <w:szCs w:val="28"/>
          <w:lang w:val="ro-RO"/>
        </w:rPr>
        <w:t>aa</w:t>
      </w:r>
      <w:proofErr w:type="spellEnd"/>
      <w:r w:rsidRPr="00996BCA">
        <w:rPr>
          <w:rFonts w:ascii="Times New Roman" w:hAnsi="Times New Roman" w:cs="Times New Roman"/>
          <w:b/>
          <w:sz w:val="28"/>
          <w:szCs w:val="28"/>
          <w:lang w:val="ro-RO"/>
        </w:rPr>
        <w:t xml:space="preserve">. </w:t>
      </w:r>
      <w:r w:rsidRPr="00996BCA">
        <w:rPr>
          <w:rStyle w:val="markedcontent"/>
          <w:rFonts w:ascii="Times New Roman" w:hAnsi="Times New Roman" w:cs="Times New Roman"/>
          <w:b/>
          <w:sz w:val="28"/>
          <w:szCs w:val="28"/>
          <w:lang w:val="ro-RO"/>
        </w:rPr>
        <w:t>2021-2025</w:t>
      </w:r>
    </w:p>
    <w:p w14:paraId="7417FF00" w14:textId="77777777" w:rsidR="00841044" w:rsidRDefault="004439C4" w:rsidP="00841044">
      <w:pPr>
        <w:spacing w:line="240" w:lineRule="auto"/>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3</w:t>
      </w:r>
      <w:r w:rsidR="00146BE7">
        <w:rPr>
          <w:rFonts w:ascii="Times New Roman" w:hAnsi="Times New Roman" w:cs="Times New Roman"/>
          <w:sz w:val="28"/>
          <w:szCs w:val="28"/>
          <w:lang w:val="ro-RO"/>
        </w:rPr>
        <w:t>0</w:t>
      </w:r>
      <w:r w:rsidRPr="00996BCA">
        <w:rPr>
          <w:rFonts w:ascii="Times New Roman" w:hAnsi="Times New Roman" w:cs="Times New Roman"/>
          <w:sz w:val="28"/>
          <w:szCs w:val="28"/>
          <w:lang w:val="ro-RO"/>
        </w:rPr>
        <w:t xml:space="preserve">. </w:t>
      </w:r>
      <w:r w:rsidR="00841044" w:rsidRPr="00996BCA">
        <w:rPr>
          <w:rFonts w:ascii="Times New Roman" w:hAnsi="Times New Roman" w:cs="Times New Roman"/>
          <w:sz w:val="28"/>
          <w:szCs w:val="28"/>
          <w:lang w:val="ro-RO"/>
        </w:rPr>
        <w:t>Pentru implementarea Programului Municipal</w:t>
      </w:r>
      <w:r w:rsidR="00841044" w:rsidRPr="00996BCA">
        <w:rPr>
          <w:rStyle w:val="markedcontent"/>
          <w:rFonts w:ascii="Times New Roman" w:hAnsi="Times New Roman" w:cs="Times New Roman"/>
          <w:b/>
          <w:sz w:val="28"/>
          <w:szCs w:val="28"/>
          <w:lang w:val="ro-RO"/>
        </w:rPr>
        <w:t xml:space="preserve"> </w:t>
      </w:r>
      <w:r w:rsidR="00841044" w:rsidRPr="00996BCA">
        <w:rPr>
          <w:rStyle w:val="markedcontent"/>
          <w:rFonts w:ascii="Times New Roman" w:hAnsi="Times New Roman" w:cs="Times New Roman"/>
          <w:sz w:val="28"/>
          <w:szCs w:val="28"/>
          <w:lang w:val="ro-RO"/>
        </w:rPr>
        <w:t>de sc</w:t>
      </w:r>
      <w:r w:rsidR="00192200">
        <w:rPr>
          <w:rStyle w:val="markedcontent"/>
          <w:rFonts w:ascii="Times New Roman" w:hAnsi="Times New Roman" w:cs="Times New Roman"/>
          <w:sz w:val="28"/>
          <w:szCs w:val="28"/>
          <w:lang w:val="ro-RO"/>
        </w:rPr>
        <w:t>r</w:t>
      </w:r>
      <w:r w:rsidR="00841044" w:rsidRPr="00996BCA">
        <w:rPr>
          <w:rStyle w:val="markedcontent"/>
          <w:rFonts w:ascii="Times New Roman" w:hAnsi="Times New Roman" w:cs="Times New Roman"/>
          <w:sz w:val="28"/>
          <w:szCs w:val="28"/>
          <w:lang w:val="ro-RO"/>
        </w:rPr>
        <w:t>eening pentru cancerul glandei mamare prin testare imagistică (mamografie)</w:t>
      </w:r>
      <w:r w:rsidR="00841044" w:rsidRPr="00996BCA">
        <w:rPr>
          <w:rStyle w:val="markedcontent"/>
          <w:rFonts w:ascii="Times New Roman" w:hAnsi="Times New Roman" w:cs="Times New Roman"/>
          <w:b/>
          <w:sz w:val="28"/>
          <w:szCs w:val="28"/>
          <w:lang w:val="ro-RO"/>
        </w:rPr>
        <w:t xml:space="preserve"> </w:t>
      </w:r>
      <w:r w:rsidR="00841044" w:rsidRPr="00996BCA">
        <w:rPr>
          <w:rStyle w:val="markedcontent"/>
          <w:rFonts w:ascii="Times New Roman" w:hAnsi="Times New Roman" w:cs="Times New Roman"/>
          <w:sz w:val="28"/>
          <w:szCs w:val="28"/>
          <w:lang w:val="ro-RO"/>
        </w:rPr>
        <w:t>și</w:t>
      </w:r>
      <w:r w:rsidR="00841044" w:rsidRPr="00996BCA">
        <w:rPr>
          <w:rStyle w:val="markedcontent"/>
          <w:rFonts w:ascii="Times New Roman" w:hAnsi="Times New Roman" w:cs="Times New Roman"/>
          <w:b/>
          <w:sz w:val="28"/>
          <w:szCs w:val="28"/>
          <w:lang w:val="ro-RO"/>
        </w:rPr>
        <w:t xml:space="preserve"> </w:t>
      </w:r>
      <w:r w:rsidR="00841044" w:rsidRPr="00996BCA">
        <w:rPr>
          <w:rFonts w:ascii="Times New Roman" w:hAnsi="Times New Roman" w:cs="Times New Roman"/>
          <w:sz w:val="28"/>
          <w:szCs w:val="28"/>
          <w:lang w:val="ro-RO"/>
        </w:rPr>
        <w:t xml:space="preserve">menținerea activității cabinetelor de mamografie sunt necesare </w:t>
      </w:r>
      <w:r w:rsidR="00841044" w:rsidRPr="00996BCA">
        <w:rPr>
          <w:rFonts w:ascii="Times New Roman" w:hAnsi="Times New Roman" w:cs="Times New Roman"/>
          <w:color w:val="000000" w:themeColor="text1"/>
          <w:sz w:val="28"/>
          <w:szCs w:val="28"/>
          <w:lang w:val="ro-RO"/>
        </w:rPr>
        <w:t>investiții din partea fondatorului și CNAM,</w:t>
      </w:r>
      <w:r w:rsidR="00841044" w:rsidRPr="00996BCA">
        <w:rPr>
          <w:rFonts w:ascii="Times New Roman" w:hAnsi="Times New Roman" w:cs="Times New Roman"/>
          <w:sz w:val="28"/>
          <w:szCs w:val="28"/>
          <w:lang w:val="ro-RO"/>
        </w:rPr>
        <w:t xml:space="preserve"> conform următoarelor date:</w:t>
      </w:r>
    </w:p>
    <w:p w14:paraId="579E86A7" w14:textId="77777777" w:rsidR="00841044" w:rsidRPr="00D826A2" w:rsidRDefault="009265E7" w:rsidP="009265E7">
      <w:pPr>
        <w:spacing w:after="0" w:line="240" w:lineRule="auto"/>
        <w:rPr>
          <w:rStyle w:val="markedcontent"/>
          <w:rFonts w:ascii="Times New Roman" w:hAnsi="Times New Roman" w:cs="Times New Roman"/>
          <w:b/>
          <w:i/>
          <w:sz w:val="24"/>
          <w:szCs w:val="24"/>
          <w:lang w:val="ro-RO"/>
        </w:rPr>
      </w:pPr>
      <w:r w:rsidRPr="00D826A2">
        <w:rPr>
          <w:rStyle w:val="markedcontent"/>
          <w:rFonts w:ascii="Times New Roman" w:hAnsi="Times New Roman" w:cs="Times New Roman"/>
          <w:b/>
          <w:i/>
          <w:sz w:val="24"/>
          <w:szCs w:val="24"/>
          <w:lang w:val="ro-RO"/>
        </w:rPr>
        <w:t xml:space="preserve">Tab........ : </w:t>
      </w:r>
      <w:r w:rsidR="004C7140" w:rsidRPr="00D826A2">
        <w:rPr>
          <w:rStyle w:val="markedcontent"/>
          <w:rFonts w:ascii="Times New Roman" w:hAnsi="Times New Roman" w:cs="Times New Roman"/>
          <w:b/>
          <w:i/>
          <w:sz w:val="24"/>
          <w:szCs w:val="24"/>
          <w:lang w:val="ro-RO"/>
        </w:rPr>
        <w:t xml:space="preserve">Finanțarea programului pentru </w:t>
      </w:r>
      <w:proofErr w:type="spellStart"/>
      <w:r w:rsidR="004C7140" w:rsidRPr="00D826A2">
        <w:rPr>
          <w:rStyle w:val="markedcontent"/>
          <w:rFonts w:ascii="Times New Roman" w:hAnsi="Times New Roman" w:cs="Times New Roman"/>
          <w:b/>
          <w:i/>
          <w:sz w:val="24"/>
          <w:szCs w:val="24"/>
          <w:lang w:val="ro-RO"/>
        </w:rPr>
        <w:t>aa</w:t>
      </w:r>
      <w:proofErr w:type="spellEnd"/>
      <w:r w:rsidR="004C7140" w:rsidRPr="00D826A2">
        <w:rPr>
          <w:rStyle w:val="markedcontent"/>
          <w:rFonts w:ascii="Times New Roman" w:hAnsi="Times New Roman" w:cs="Times New Roman"/>
          <w:b/>
          <w:i/>
          <w:sz w:val="24"/>
          <w:szCs w:val="24"/>
          <w:lang w:val="ro-RO"/>
        </w:rPr>
        <w:t xml:space="preserve"> 2021-2025                                                  </w:t>
      </w:r>
      <w:r w:rsidR="00841044" w:rsidRPr="00D826A2">
        <w:rPr>
          <w:rStyle w:val="markedcontent"/>
          <w:rFonts w:ascii="Times New Roman" w:hAnsi="Times New Roman" w:cs="Times New Roman"/>
          <w:b/>
          <w:i/>
          <w:sz w:val="24"/>
          <w:szCs w:val="24"/>
          <w:lang w:val="ro-RO"/>
        </w:rPr>
        <w:t>mii lei</w:t>
      </w:r>
    </w:p>
    <w:tbl>
      <w:tblPr>
        <w:tblStyle w:val="GrilTabel"/>
        <w:tblW w:w="9632" w:type="dxa"/>
        <w:tblLayout w:type="fixed"/>
        <w:tblLook w:val="04A0" w:firstRow="1" w:lastRow="0" w:firstColumn="1" w:lastColumn="0" w:noHBand="0" w:noVBand="1"/>
      </w:tblPr>
      <w:tblGrid>
        <w:gridCol w:w="562"/>
        <w:gridCol w:w="2973"/>
        <w:gridCol w:w="986"/>
        <w:gridCol w:w="986"/>
        <w:gridCol w:w="986"/>
        <w:gridCol w:w="1013"/>
        <w:gridCol w:w="992"/>
        <w:gridCol w:w="1134"/>
      </w:tblGrid>
      <w:tr w:rsidR="0015132E" w:rsidRPr="00D826A2" w14:paraId="6E7ADFD6" w14:textId="77777777" w:rsidTr="0015132E">
        <w:tc>
          <w:tcPr>
            <w:tcW w:w="562" w:type="dxa"/>
            <w:vAlign w:val="center"/>
          </w:tcPr>
          <w:p w14:paraId="77A0A4FB" w14:textId="77777777" w:rsidR="0015132E" w:rsidRPr="00D826A2" w:rsidRDefault="0015132E" w:rsidP="0055195C">
            <w:pPr>
              <w:jc w:val="center"/>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Nr. or.</w:t>
            </w:r>
          </w:p>
        </w:tc>
        <w:tc>
          <w:tcPr>
            <w:tcW w:w="2973" w:type="dxa"/>
            <w:vAlign w:val="center"/>
          </w:tcPr>
          <w:p w14:paraId="68E63C19" w14:textId="77777777" w:rsidR="0015132E" w:rsidRPr="00D826A2" w:rsidRDefault="0015132E" w:rsidP="0055195C">
            <w:pPr>
              <w:jc w:val="center"/>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Denumirea acțiunilor/surse de finanțare</w:t>
            </w:r>
          </w:p>
        </w:tc>
        <w:tc>
          <w:tcPr>
            <w:tcW w:w="986" w:type="dxa"/>
            <w:vAlign w:val="center"/>
          </w:tcPr>
          <w:p w14:paraId="639C824B" w14:textId="77777777" w:rsidR="0015132E" w:rsidRPr="00D826A2" w:rsidRDefault="0015132E" w:rsidP="0055195C">
            <w:pPr>
              <w:jc w:val="center"/>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2021</w:t>
            </w:r>
          </w:p>
        </w:tc>
        <w:tc>
          <w:tcPr>
            <w:tcW w:w="986" w:type="dxa"/>
            <w:vAlign w:val="center"/>
          </w:tcPr>
          <w:p w14:paraId="063F50B7" w14:textId="77777777" w:rsidR="0015132E" w:rsidRPr="00D826A2" w:rsidRDefault="0015132E" w:rsidP="0055195C">
            <w:pPr>
              <w:jc w:val="center"/>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2022</w:t>
            </w:r>
          </w:p>
        </w:tc>
        <w:tc>
          <w:tcPr>
            <w:tcW w:w="986" w:type="dxa"/>
            <w:vAlign w:val="center"/>
          </w:tcPr>
          <w:p w14:paraId="46082B50" w14:textId="77777777" w:rsidR="0015132E" w:rsidRPr="00D826A2" w:rsidRDefault="0015132E" w:rsidP="0055195C">
            <w:pPr>
              <w:jc w:val="center"/>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2023</w:t>
            </w:r>
          </w:p>
        </w:tc>
        <w:tc>
          <w:tcPr>
            <w:tcW w:w="1013" w:type="dxa"/>
            <w:vAlign w:val="center"/>
          </w:tcPr>
          <w:p w14:paraId="427263B2" w14:textId="77777777" w:rsidR="0015132E" w:rsidRPr="00D826A2" w:rsidRDefault="0015132E" w:rsidP="0055195C">
            <w:pPr>
              <w:jc w:val="center"/>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2024</w:t>
            </w:r>
          </w:p>
        </w:tc>
        <w:tc>
          <w:tcPr>
            <w:tcW w:w="992" w:type="dxa"/>
            <w:vAlign w:val="center"/>
          </w:tcPr>
          <w:p w14:paraId="39677004" w14:textId="77777777" w:rsidR="0015132E" w:rsidRPr="00D826A2" w:rsidRDefault="0015132E" w:rsidP="0055195C">
            <w:pPr>
              <w:jc w:val="center"/>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2025</w:t>
            </w:r>
          </w:p>
        </w:tc>
        <w:tc>
          <w:tcPr>
            <w:tcW w:w="1134" w:type="dxa"/>
          </w:tcPr>
          <w:p w14:paraId="504126D0" w14:textId="77777777" w:rsidR="0015132E" w:rsidRPr="00D826A2" w:rsidRDefault="0015132E" w:rsidP="0055195C">
            <w:pPr>
              <w:jc w:val="center"/>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Total 5 ani</w:t>
            </w:r>
          </w:p>
        </w:tc>
      </w:tr>
      <w:tr w:rsidR="0015132E" w:rsidRPr="00D826A2" w14:paraId="15FF3828" w14:textId="77777777" w:rsidTr="0015132E">
        <w:tc>
          <w:tcPr>
            <w:tcW w:w="562" w:type="dxa"/>
            <w:vAlign w:val="center"/>
          </w:tcPr>
          <w:p w14:paraId="7AEA129E" w14:textId="77777777" w:rsidR="0015132E" w:rsidRPr="00D826A2" w:rsidRDefault="0015132E" w:rsidP="0055195C">
            <w:pPr>
              <w:jc w:val="center"/>
              <w:rPr>
                <w:rStyle w:val="markedcontent"/>
                <w:rFonts w:ascii="Times New Roman" w:hAnsi="Times New Roman" w:cs="Times New Roman"/>
                <w:b/>
                <w:sz w:val="24"/>
                <w:szCs w:val="24"/>
              </w:rPr>
            </w:pPr>
          </w:p>
        </w:tc>
        <w:tc>
          <w:tcPr>
            <w:tcW w:w="2973" w:type="dxa"/>
            <w:vAlign w:val="center"/>
          </w:tcPr>
          <w:p w14:paraId="00D93D99" w14:textId="77777777" w:rsidR="0015132E" w:rsidRPr="00D826A2" w:rsidRDefault="0015132E" w:rsidP="0055195C">
            <w:pPr>
              <w:rPr>
                <w:rStyle w:val="markedcontent"/>
                <w:rFonts w:ascii="Times New Roman" w:hAnsi="Times New Roman" w:cs="Times New Roman"/>
                <w:b/>
                <w:sz w:val="24"/>
                <w:szCs w:val="24"/>
              </w:rPr>
            </w:pPr>
          </w:p>
        </w:tc>
        <w:tc>
          <w:tcPr>
            <w:tcW w:w="986" w:type="dxa"/>
            <w:vAlign w:val="center"/>
          </w:tcPr>
          <w:p w14:paraId="291CD659" w14:textId="77777777" w:rsidR="0015132E" w:rsidRPr="00D826A2" w:rsidRDefault="0015132E" w:rsidP="0055195C">
            <w:pPr>
              <w:jc w:val="center"/>
              <w:rPr>
                <w:rStyle w:val="markedcontent"/>
                <w:rFonts w:ascii="Times New Roman" w:hAnsi="Times New Roman" w:cs="Times New Roman"/>
                <w:b/>
                <w:sz w:val="24"/>
                <w:szCs w:val="24"/>
              </w:rPr>
            </w:pPr>
          </w:p>
        </w:tc>
        <w:tc>
          <w:tcPr>
            <w:tcW w:w="986" w:type="dxa"/>
            <w:vAlign w:val="center"/>
          </w:tcPr>
          <w:p w14:paraId="5257DDE9" w14:textId="77777777" w:rsidR="0015132E" w:rsidRPr="00D826A2" w:rsidRDefault="0015132E" w:rsidP="0055195C">
            <w:pPr>
              <w:jc w:val="center"/>
              <w:rPr>
                <w:rStyle w:val="markedcontent"/>
                <w:rFonts w:ascii="Times New Roman" w:hAnsi="Times New Roman" w:cs="Times New Roman"/>
                <w:b/>
                <w:sz w:val="24"/>
                <w:szCs w:val="24"/>
              </w:rPr>
            </w:pPr>
          </w:p>
        </w:tc>
        <w:tc>
          <w:tcPr>
            <w:tcW w:w="986" w:type="dxa"/>
            <w:vAlign w:val="center"/>
          </w:tcPr>
          <w:p w14:paraId="0FE9273A" w14:textId="77777777" w:rsidR="0015132E" w:rsidRPr="00D826A2" w:rsidRDefault="0015132E" w:rsidP="0055195C">
            <w:pPr>
              <w:jc w:val="center"/>
              <w:rPr>
                <w:rStyle w:val="markedcontent"/>
                <w:rFonts w:ascii="Times New Roman" w:hAnsi="Times New Roman" w:cs="Times New Roman"/>
                <w:b/>
                <w:sz w:val="24"/>
                <w:szCs w:val="24"/>
              </w:rPr>
            </w:pPr>
          </w:p>
        </w:tc>
        <w:tc>
          <w:tcPr>
            <w:tcW w:w="1013" w:type="dxa"/>
            <w:vAlign w:val="center"/>
          </w:tcPr>
          <w:p w14:paraId="7E928354" w14:textId="77777777" w:rsidR="0015132E" w:rsidRPr="00D826A2" w:rsidRDefault="0015132E" w:rsidP="0055195C">
            <w:pPr>
              <w:jc w:val="center"/>
              <w:rPr>
                <w:rStyle w:val="markedcontent"/>
                <w:rFonts w:ascii="Times New Roman" w:hAnsi="Times New Roman" w:cs="Times New Roman"/>
                <w:b/>
                <w:sz w:val="24"/>
                <w:szCs w:val="24"/>
              </w:rPr>
            </w:pPr>
          </w:p>
        </w:tc>
        <w:tc>
          <w:tcPr>
            <w:tcW w:w="992" w:type="dxa"/>
            <w:vAlign w:val="center"/>
          </w:tcPr>
          <w:p w14:paraId="55C5349C" w14:textId="77777777" w:rsidR="0015132E" w:rsidRPr="00D826A2" w:rsidRDefault="0015132E" w:rsidP="0055195C">
            <w:pPr>
              <w:jc w:val="center"/>
              <w:rPr>
                <w:rStyle w:val="markedcontent"/>
                <w:rFonts w:ascii="Times New Roman" w:hAnsi="Times New Roman" w:cs="Times New Roman"/>
                <w:b/>
                <w:sz w:val="24"/>
                <w:szCs w:val="24"/>
              </w:rPr>
            </w:pPr>
          </w:p>
        </w:tc>
        <w:tc>
          <w:tcPr>
            <w:tcW w:w="1134" w:type="dxa"/>
          </w:tcPr>
          <w:p w14:paraId="098031B2" w14:textId="77777777" w:rsidR="0015132E" w:rsidRPr="00D826A2" w:rsidRDefault="0015132E" w:rsidP="0055195C">
            <w:pPr>
              <w:jc w:val="center"/>
              <w:rPr>
                <w:rStyle w:val="markedcontent"/>
                <w:rFonts w:ascii="Times New Roman" w:hAnsi="Times New Roman" w:cs="Times New Roman"/>
                <w:b/>
                <w:sz w:val="24"/>
                <w:szCs w:val="24"/>
              </w:rPr>
            </w:pPr>
          </w:p>
        </w:tc>
      </w:tr>
      <w:tr w:rsidR="0015132E" w:rsidRPr="00D826A2" w14:paraId="3C728765" w14:textId="77777777" w:rsidTr="0015132E">
        <w:tc>
          <w:tcPr>
            <w:tcW w:w="562" w:type="dxa"/>
            <w:vAlign w:val="center"/>
          </w:tcPr>
          <w:p w14:paraId="7B1A1CBC" w14:textId="77777777" w:rsidR="0015132E" w:rsidRPr="00D826A2" w:rsidRDefault="0015132E" w:rsidP="0015132E">
            <w:pPr>
              <w:ind w:right="-108"/>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1</w:t>
            </w:r>
          </w:p>
        </w:tc>
        <w:tc>
          <w:tcPr>
            <w:tcW w:w="2973" w:type="dxa"/>
            <w:vAlign w:val="center"/>
          </w:tcPr>
          <w:p w14:paraId="33CD6011" w14:textId="77777777" w:rsidR="0015132E" w:rsidRPr="00D826A2" w:rsidRDefault="0015132E" w:rsidP="0015132E">
            <w:pPr>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Demontarea mamografului din cadrul IMSP Maternitatea Municipală nr. 2 (</w:t>
            </w:r>
            <w:proofErr w:type="spellStart"/>
            <w:r w:rsidRPr="00D826A2">
              <w:rPr>
                <w:rStyle w:val="markedcontent"/>
                <w:rFonts w:ascii="Times New Roman" w:hAnsi="Times New Roman" w:cs="Times New Roman"/>
                <w:sz w:val="24"/>
                <w:szCs w:val="24"/>
              </w:rPr>
              <w:t>Helianthus</w:t>
            </w:r>
            <w:proofErr w:type="spellEnd"/>
            <w:r w:rsidRPr="00D826A2">
              <w:rPr>
                <w:rStyle w:val="markedcontent"/>
                <w:rFonts w:ascii="Times New Roman" w:hAnsi="Times New Roman" w:cs="Times New Roman"/>
                <w:sz w:val="24"/>
                <w:szCs w:val="24"/>
              </w:rPr>
              <w:t xml:space="preserve"> STD, anul producerii 2017, producător </w:t>
            </w:r>
            <w:proofErr w:type="spellStart"/>
            <w:r w:rsidRPr="00D826A2">
              <w:rPr>
                <w:rStyle w:val="markedcontent"/>
                <w:rFonts w:ascii="Times New Roman" w:hAnsi="Times New Roman" w:cs="Times New Roman"/>
                <w:sz w:val="24"/>
                <w:szCs w:val="24"/>
              </w:rPr>
              <w:t>Metaltronica</w:t>
            </w:r>
            <w:proofErr w:type="spellEnd"/>
            <w:r w:rsidRPr="00D826A2">
              <w:rPr>
                <w:rStyle w:val="markedcontent"/>
                <w:rFonts w:ascii="Times New Roman" w:hAnsi="Times New Roman" w:cs="Times New Roman"/>
                <w:sz w:val="24"/>
                <w:szCs w:val="24"/>
              </w:rPr>
              <w:t xml:space="preserve"> Italia), instalat la 14.05.2018 și instalarea în cadrul IMSP AMT </w:t>
            </w:r>
            <w:proofErr w:type="spellStart"/>
            <w:r w:rsidRPr="00D826A2">
              <w:rPr>
                <w:rStyle w:val="markedcontent"/>
                <w:rFonts w:ascii="Times New Roman" w:hAnsi="Times New Roman" w:cs="Times New Roman"/>
                <w:sz w:val="24"/>
                <w:szCs w:val="24"/>
              </w:rPr>
              <w:t>Rîșcani</w:t>
            </w:r>
            <w:proofErr w:type="spellEnd"/>
          </w:p>
        </w:tc>
        <w:tc>
          <w:tcPr>
            <w:tcW w:w="986" w:type="dxa"/>
            <w:vAlign w:val="center"/>
          </w:tcPr>
          <w:p w14:paraId="68EB4B1C" w14:textId="77777777" w:rsidR="0015132E" w:rsidRPr="00D826A2" w:rsidRDefault="0015132E" w:rsidP="0015132E">
            <w:pPr>
              <w:jc w:val="center"/>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400,0</w:t>
            </w:r>
          </w:p>
          <w:p w14:paraId="25AD5055" w14:textId="77777777" w:rsidR="0015132E" w:rsidRPr="00D826A2" w:rsidRDefault="0015132E" w:rsidP="0015132E">
            <w:pPr>
              <w:jc w:val="center"/>
              <w:rPr>
                <w:rStyle w:val="markedcontent"/>
                <w:rFonts w:ascii="Times New Roman" w:hAnsi="Times New Roman" w:cs="Times New Roman"/>
                <w:sz w:val="24"/>
                <w:szCs w:val="24"/>
              </w:rPr>
            </w:pPr>
          </w:p>
        </w:tc>
        <w:tc>
          <w:tcPr>
            <w:tcW w:w="986" w:type="dxa"/>
            <w:vAlign w:val="center"/>
          </w:tcPr>
          <w:p w14:paraId="04EF9A95" w14:textId="77777777" w:rsidR="0015132E" w:rsidRPr="00D826A2" w:rsidRDefault="0015132E" w:rsidP="0015132E">
            <w:pPr>
              <w:jc w:val="center"/>
              <w:rPr>
                <w:rStyle w:val="markedcontent"/>
                <w:rFonts w:ascii="Times New Roman" w:hAnsi="Times New Roman" w:cs="Times New Roman"/>
                <w:sz w:val="24"/>
                <w:szCs w:val="24"/>
              </w:rPr>
            </w:pPr>
          </w:p>
        </w:tc>
        <w:tc>
          <w:tcPr>
            <w:tcW w:w="986" w:type="dxa"/>
            <w:vAlign w:val="center"/>
          </w:tcPr>
          <w:p w14:paraId="770A0777" w14:textId="77777777" w:rsidR="0015132E" w:rsidRPr="00D826A2" w:rsidRDefault="0015132E" w:rsidP="0015132E">
            <w:pPr>
              <w:jc w:val="center"/>
              <w:rPr>
                <w:rStyle w:val="markedcontent"/>
                <w:rFonts w:ascii="Times New Roman" w:hAnsi="Times New Roman" w:cs="Times New Roman"/>
                <w:b/>
                <w:sz w:val="24"/>
                <w:szCs w:val="24"/>
              </w:rPr>
            </w:pPr>
          </w:p>
        </w:tc>
        <w:tc>
          <w:tcPr>
            <w:tcW w:w="1013" w:type="dxa"/>
            <w:vAlign w:val="center"/>
          </w:tcPr>
          <w:p w14:paraId="56CD490E" w14:textId="77777777" w:rsidR="0015132E" w:rsidRPr="00D826A2" w:rsidRDefault="0015132E" w:rsidP="0015132E">
            <w:pPr>
              <w:jc w:val="center"/>
              <w:rPr>
                <w:rStyle w:val="markedcontent"/>
                <w:rFonts w:ascii="Times New Roman" w:hAnsi="Times New Roman" w:cs="Times New Roman"/>
                <w:b/>
                <w:sz w:val="24"/>
                <w:szCs w:val="24"/>
              </w:rPr>
            </w:pPr>
          </w:p>
        </w:tc>
        <w:tc>
          <w:tcPr>
            <w:tcW w:w="992" w:type="dxa"/>
            <w:vAlign w:val="center"/>
          </w:tcPr>
          <w:p w14:paraId="1C787C6C" w14:textId="77777777" w:rsidR="0015132E" w:rsidRPr="00D826A2" w:rsidRDefault="0015132E" w:rsidP="0015132E">
            <w:pPr>
              <w:jc w:val="center"/>
              <w:rPr>
                <w:rStyle w:val="markedcontent"/>
                <w:rFonts w:ascii="Times New Roman" w:hAnsi="Times New Roman" w:cs="Times New Roman"/>
                <w:b/>
                <w:sz w:val="24"/>
                <w:szCs w:val="24"/>
              </w:rPr>
            </w:pPr>
          </w:p>
        </w:tc>
        <w:tc>
          <w:tcPr>
            <w:tcW w:w="1134" w:type="dxa"/>
            <w:vAlign w:val="center"/>
          </w:tcPr>
          <w:p w14:paraId="554A0902" w14:textId="77777777" w:rsidR="0015132E" w:rsidRPr="00D826A2" w:rsidRDefault="0015132E" w:rsidP="0015132E">
            <w:pPr>
              <w:jc w:val="center"/>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400,0</w:t>
            </w:r>
          </w:p>
          <w:p w14:paraId="14488066" w14:textId="77777777" w:rsidR="0015132E" w:rsidRPr="00D826A2" w:rsidRDefault="0015132E" w:rsidP="0015132E">
            <w:pPr>
              <w:jc w:val="center"/>
              <w:rPr>
                <w:rStyle w:val="markedcontent"/>
                <w:rFonts w:ascii="Times New Roman" w:hAnsi="Times New Roman" w:cs="Times New Roman"/>
                <w:b/>
                <w:sz w:val="24"/>
                <w:szCs w:val="24"/>
              </w:rPr>
            </w:pPr>
          </w:p>
        </w:tc>
      </w:tr>
      <w:tr w:rsidR="0015132E" w:rsidRPr="00D826A2" w14:paraId="406A1FE6" w14:textId="77777777" w:rsidTr="0015132E">
        <w:tc>
          <w:tcPr>
            <w:tcW w:w="562" w:type="dxa"/>
          </w:tcPr>
          <w:p w14:paraId="10C10C54"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2</w:t>
            </w:r>
          </w:p>
        </w:tc>
        <w:tc>
          <w:tcPr>
            <w:tcW w:w="2973" w:type="dxa"/>
          </w:tcPr>
          <w:p w14:paraId="5902B5CD"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 xml:space="preserve">Asigurarea instituțiilor medicale cu instalații </w:t>
            </w:r>
            <w:proofErr w:type="spellStart"/>
            <w:r w:rsidRPr="00D826A2">
              <w:rPr>
                <w:rStyle w:val="markedcontent"/>
                <w:rFonts w:ascii="Times New Roman" w:hAnsi="Times New Roman" w:cs="Times New Roman"/>
                <w:sz w:val="24"/>
                <w:szCs w:val="24"/>
              </w:rPr>
              <w:t>mamografice</w:t>
            </w:r>
            <w:proofErr w:type="spellEnd"/>
            <w:r w:rsidRPr="00D826A2">
              <w:rPr>
                <w:rStyle w:val="markedcontent"/>
                <w:rFonts w:ascii="Times New Roman" w:hAnsi="Times New Roman" w:cs="Times New Roman"/>
                <w:sz w:val="24"/>
                <w:szCs w:val="24"/>
              </w:rPr>
              <w:t xml:space="preserve"> / bugetul municipal,</w:t>
            </w:r>
            <w:r w:rsidR="007B62A3" w:rsidRPr="00D826A2">
              <w:rPr>
                <w:rStyle w:val="markedcontent"/>
                <w:rFonts w:ascii="Times New Roman" w:hAnsi="Times New Roman" w:cs="Times New Roman"/>
                <w:sz w:val="24"/>
                <w:szCs w:val="24"/>
              </w:rPr>
              <w:t xml:space="preserve"> total</w:t>
            </w:r>
          </w:p>
          <w:p w14:paraId="580557A8"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 xml:space="preserve">inclusiv: </w:t>
            </w:r>
          </w:p>
          <w:p w14:paraId="6000AE3B"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IMSP AMT Botanica</w:t>
            </w:r>
          </w:p>
          <w:p w14:paraId="15290459"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IMSP AMT Buiucani</w:t>
            </w:r>
          </w:p>
          <w:p w14:paraId="619887EC"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IMSP AMT Centru</w:t>
            </w:r>
          </w:p>
          <w:p w14:paraId="33A34E6A"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IMSP AMT Ciocana</w:t>
            </w:r>
          </w:p>
        </w:tc>
        <w:tc>
          <w:tcPr>
            <w:tcW w:w="986" w:type="dxa"/>
          </w:tcPr>
          <w:p w14:paraId="1B03FEA5" w14:textId="77777777" w:rsidR="0015132E" w:rsidRPr="00D826A2" w:rsidRDefault="0015132E" w:rsidP="0015132E">
            <w:pPr>
              <w:jc w:val="both"/>
              <w:rPr>
                <w:rStyle w:val="markedcontent"/>
                <w:rFonts w:ascii="Times New Roman" w:hAnsi="Times New Roman" w:cs="Times New Roman"/>
                <w:sz w:val="24"/>
                <w:szCs w:val="24"/>
              </w:rPr>
            </w:pPr>
          </w:p>
          <w:p w14:paraId="034CB405" w14:textId="77777777" w:rsidR="0015132E" w:rsidRPr="00D826A2" w:rsidRDefault="0015132E" w:rsidP="0015132E">
            <w:pPr>
              <w:jc w:val="both"/>
              <w:rPr>
                <w:rStyle w:val="markedcontent"/>
                <w:rFonts w:ascii="Times New Roman" w:hAnsi="Times New Roman" w:cs="Times New Roman"/>
                <w:sz w:val="24"/>
                <w:szCs w:val="24"/>
              </w:rPr>
            </w:pPr>
          </w:p>
          <w:p w14:paraId="30A2E082" w14:textId="77777777" w:rsidR="0015132E" w:rsidRPr="00D826A2" w:rsidRDefault="0015132E" w:rsidP="0015132E">
            <w:pPr>
              <w:jc w:val="both"/>
              <w:rPr>
                <w:rStyle w:val="markedcontent"/>
                <w:rFonts w:ascii="Times New Roman" w:hAnsi="Times New Roman" w:cs="Times New Roman"/>
                <w:sz w:val="24"/>
                <w:szCs w:val="24"/>
              </w:rPr>
            </w:pPr>
          </w:p>
          <w:p w14:paraId="738BBA03" w14:textId="77777777" w:rsidR="0015132E" w:rsidRPr="00D826A2" w:rsidRDefault="0015132E" w:rsidP="0015132E">
            <w:pPr>
              <w:jc w:val="both"/>
              <w:rPr>
                <w:rStyle w:val="markedcontent"/>
                <w:rFonts w:ascii="Times New Roman" w:hAnsi="Times New Roman" w:cs="Times New Roman"/>
                <w:sz w:val="24"/>
                <w:szCs w:val="24"/>
              </w:rPr>
            </w:pPr>
          </w:p>
          <w:p w14:paraId="526BED50" w14:textId="77777777" w:rsidR="0015132E" w:rsidRPr="00D826A2" w:rsidRDefault="0015132E" w:rsidP="0015132E">
            <w:pPr>
              <w:jc w:val="both"/>
              <w:rPr>
                <w:rStyle w:val="markedcontent"/>
                <w:rFonts w:ascii="Times New Roman" w:hAnsi="Times New Roman" w:cs="Times New Roman"/>
                <w:sz w:val="24"/>
                <w:szCs w:val="24"/>
              </w:rPr>
            </w:pPr>
          </w:p>
          <w:p w14:paraId="117C0961" w14:textId="77777777" w:rsidR="0015132E" w:rsidRPr="00D826A2" w:rsidRDefault="0015132E" w:rsidP="0015132E">
            <w:pPr>
              <w:jc w:val="both"/>
              <w:rPr>
                <w:rStyle w:val="markedcontent"/>
                <w:rFonts w:ascii="Times New Roman" w:hAnsi="Times New Roman" w:cs="Times New Roman"/>
                <w:sz w:val="24"/>
                <w:szCs w:val="24"/>
              </w:rPr>
            </w:pPr>
          </w:p>
        </w:tc>
        <w:tc>
          <w:tcPr>
            <w:tcW w:w="986" w:type="dxa"/>
          </w:tcPr>
          <w:p w14:paraId="5E80969E" w14:textId="77777777" w:rsidR="0015132E" w:rsidRPr="00D826A2" w:rsidRDefault="0015132E" w:rsidP="0015132E">
            <w:pPr>
              <w:jc w:val="both"/>
              <w:rPr>
                <w:rStyle w:val="markedcontent"/>
                <w:rFonts w:ascii="Times New Roman" w:hAnsi="Times New Roman" w:cs="Times New Roman"/>
                <w:sz w:val="24"/>
                <w:szCs w:val="24"/>
              </w:rPr>
            </w:pPr>
          </w:p>
          <w:p w14:paraId="061F1713" w14:textId="77777777" w:rsidR="0015132E" w:rsidRPr="00D826A2" w:rsidRDefault="0015132E" w:rsidP="0015132E">
            <w:pPr>
              <w:jc w:val="both"/>
              <w:rPr>
                <w:rStyle w:val="markedcontent"/>
                <w:rFonts w:ascii="Times New Roman" w:hAnsi="Times New Roman" w:cs="Times New Roman"/>
                <w:sz w:val="24"/>
                <w:szCs w:val="24"/>
              </w:rPr>
            </w:pPr>
          </w:p>
          <w:p w14:paraId="71C4E80D" w14:textId="77777777" w:rsidR="0015132E" w:rsidRPr="00D826A2" w:rsidRDefault="0015132E" w:rsidP="0015132E">
            <w:pPr>
              <w:jc w:val="both"/>
              <w:rPr>
                <w:rStyle w:val="markedcontent"/>
                <w:rFonts w:ascii="Times New Roman" w:hAnsi="Times New Roman" w:cs="Times New Roman"/>
                <w:sz w:val="24"/>
                <w:szCs w:val="24"/>
              </w:rPr>
            </w:pPr>
          </w:p>
          <w:p w14:paraId="2A0724BF" w14:textId="77777777" w:rsidR="0015132E" w:rsidRPr="00D826A2" w:rsidRDefault="0015132E" w:rsidP="0015132E">
            <w:pPr>
              <w:jc w:val="both"/>
              <w:rPr>
                <w:rStyle w:val="markedcontent"/>
                <w:rFonts w:ascii="Times New Roman" w:hAnsi="Times New Roman" w:cs="Times New Roman"/>
                <w:sz w:val="24"/>
                <w:szCs w:val="24"/>
              </w:rPr>
            </w:pPr>
          </w:p>
          <w:p w14:paraId="6F198E1F" w14:textId="77777777" w:rsidR="0015132E" w:rsidRPr="00D826A2" w:rsidRDefault="0015132E" w:rsidP="0015132E">
            <w:pPr>
              <w:jc w:val="both"/>
              <w:rPr>
                <w:rStyle w:val="markedcontent"/>
                <w:rFonts w:ascii="Times New Roman" w:hAnsi="Times New Roman" w:cs="Times New Roman"/>
                <w:sz w:val="24"/>
                <w:szCs w:val="24"/>
              </w:rPr>
            </w:pPr>
          </w:p>
          <w:p w14:paraId="426E3A31"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3000,0</w:t>
            </w:r>
          </w:p>
          <w:p w14:paraId="19BB3841"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3000,0</w:t>
            </w:r>
          </w:p>
          <w:p w14:paraId="3E69CFE8" w14:textId="77777777" w:rsidR="0015132E" w:rsidRPr="00D826A2" w:rsidRDefault="0015132E" w:rsidP="0015132E">
            <w:pPr>
              <w:jc w:val="both"/>
              <w:rPr>
                <w:rStyle w:val="markedcontent"/>
                <w:rFonts w:ascii="Times New Roman" w:hAnsi="Times New Roman" w:cs="Times New Roman"/>
                <w:sz w:val="24"/>
                <w:szCs w:val="24"/>
              </w:rPr>
            </w:pPr>
          </w:p>
        </w:tc>
        <w:tc>
          <w:tcPr>
            <w:tcW w:w="986" w:type="dxa"/>
          </w:tcPr>
          <w:p w14:paraId="7C59DD41" w14:textId="77777777" w:rsidR="0015132E" w:rsidRPr="00D826A2" w:rsidRDefault="0015132E" w:rsidP="0015132E">
            <w:pPr>
              <w:jc w:val="both"/>
              <w:rPr>
                <w:rStyle w:val="markedcontent"/>
                <w:rFonts w:ascii="Times New Roman" w:hAnsi="Times New Roman" w:cs="Times New Roman"/>
                <w:sz w:val="24"/>
                <w:szCs w:val="24"/>
              </w:rPr>
            </w:pPr>
          </w:p>
          <w:p w14:paraId="1E8A0EFC" w14:textId="77777777" w:rsidR="0015132E" w:rsidRPr="00D826A2" w:rsidRDefault="0015132E" w:rsidP="0015132E">
            <w:pPr>
              <w:jc w:val="both"/>
              <w:rPr>
                <w:rStyle w:val="markedcontent"/>
                <w:rFonts w:ascii="Times New Roman" w:hAnsi="Times New Roman" w:cs="Times New Roman"/>
                <w:sz w:val="24"/>
                <w:szCs w:val="24"/>
              </w:rPr>
            </w:pPr>
          </w:p>
          <w:p w14:paraId="316DA381" w14:textId="77777777" w:rsidR="0015132E" w:rsidRPr="00D826A2" w:rsidRDefault="0015132E" w:rsidP="0015132E">
            <w:pPr>
              <w:jc w:val="both"/>
              <w:rPr>
                <w:rStyle w:val="markedcontent"/>
                <w:rFonts w:ascii="Times New Roman" w:hAnsi="Times New Roman" w:cs="Times New Roman"/>
                <w:sz w:val="24"/>
                <w:szCs w:val="24"/>
              </w:rPr>
            </w:pPr>
          </w:p>
          <w:p w14:paraId="56264A0E" w14:textId="77777777" w:rsidR="0015132E" w:rsidRPr="00D826A2" w:rsidRDefault="0015132E" w:rsidP="0015132E">
            <w:pPr>
              <w:jc w:val="both"/>
              <w:rPr>
                <w:rStyle w:val="markedcontent"/>
                <w:rFonts w:ascii="Times New Roman" w:hAnsi="Times New Roman" w:cs="Times New Roman"/>
                <w:sz w:val="24"/>
                <w:szCs w:val="24"/>
              </w:rPr>
            </w:pPr>
          </w:p>
          <w:p w14:paraId="15F3CBC9" w14:textId="77777777" w:rsidR="0015132E" w:rsidRPr="00D826A2" w:rsidRDefault="0015132E" w:rsidP="0015132E">
            <w:pPr>
              <w:jc w:val="both"/>
              <w:rPr>
                <w:rStyle w:val="markedcontent"/>
                <w:rFonts w:ascii="Times New Roman" w:hAnsi="Times New Roman" w:cs="Times New Roman"/>
                <w:sz w:val="24"/>
                <w:szCs w:val="24"/>
              </w:rPr>
            </w:pPr>
          </w:p>
          <w:p w14:paraId="44DDA98C" w14:textId="77777777" w:rsidR="0015132E" w:rsidRPr="00D826A2" w:rsidRDefault="0015132E" w:rsidP="0015132E">
            <w:pPr>
              <w:jc w:val="both"/>
              <w:rPr>
                <w:rStyle w:val="markedcontent"/>
                <w:rFonts w:ascii="Times New Roman" w:hAnsi="Times New Roman" w:cs="Times New Roman"/>
                <w:sz w:val="24"/>
                <w:szCs w:val="24"/>
              </w:rPr>
            </w:pPr>
          </w:p>
          <w:p w14:paraId="06BE3D4C" w14:textId="77777777" w:rsidR="0015132E" w:rsidRPr="00D826A2" w:rsidRDefault="0015132E" w:rsidP="0015132E">
            <w:pPr>
              <w:jc w:val="both"/>
              <w:rPr>
                <w:rStyle w:val="markedcontent"/>
                <w:rFonts w:ascii="Times New Roman" w:hAnsi="Times New Roman" w:cs="Times New Roman"/>
                <w:sz w:val="24"/>
                <w:szCs w:val="24"/>
              </w:rPr>
            </w:pPr>
          </w:p>
          <w:p w14:paraId="4B42537E"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3000,0</w:t>
            </w:r>
          </w:p>
          <w:p w14:paraId="4A89DC2B"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3000,0</w:t>
            </w:r>
          </w:p>
        </w:tc>
        <w:tc>
          <w:tcPr>
            <w:tcW w:w="1013" w:type="dxa"/>
          </w:tcPr>
          <w:p w14:paraId="25D03DD5" w14:textId="77777777" w:rsidR="0015132E" w:rsidRPr="00D826A2" w:rsidRDefault="0015132E" w:rsidP="0015132E">
            <w:pPr>
              <w:jc w:val="both"/>
              <w:rPr>
                <w:rStyle w:val="markedcontent"/>
                <w:rFonts w:ascii="Times New Roman" w:hAnsi="Times New Roman" w:cs="Times New Roman"/>
                <w:sz w:val="24"/>
                <w:szCs w:val="24"/>
              </w:rPr>
            </w:pPr>
          </w:p>
        </w:tc>
        <w:tc>
          <w:tcPr>
            <w:tcW w:w="992" w:type="dxa"/>
          </w:tcPr>
          <w:p w14:paraId="40E0D08C" w14:textId="77777777" w:rsidR="0015132E" w:rsidRPr="00D826A2" w:rsidRDefault="0015132E" w:rsidP="0015132E">
            <w:pPr>
              <w:jc w:val="both"/>
              <w:rPr>
                <w:rStyle w:val="markedcontent"/>
                <w:rFonts w:ascii="Times New Roman" w:hAnsi="Times New Roman" w:cs="Times New Roman"/>
                <w:sz w:val="24"/>
                <w:szCs w:val="24"/>
              </w:rPr>
            </w:pPr>
          </w:p>
        </w:tc>
        <w:tc>
          <w:tcPr>
            <w:tcW w:w="1134" w:type="dxa"/>
          </w:tcPr>
          <w:p w14:paraId="0BAD5F3B" w14:textId="77777777" w:rsidR="0015132E" w:rsidRPr="00D826A2" w:rsidRDefault="0015132E" w:rsidP="0015132E">
            <w:pPr>
              <w:jc w:val="both"/>
              <w:rPr>
                <w:rStyle w:val="markedcontent"/>
                <w:rFonts w:ascii="Times New Roman" w:hAnsi="Times New Roman" w:cs="Times New Roman"/>
                <w:sz w:val="24"/>
                <w:szCs w:val="24"/>
              </w:rPr>
            </w:pPr>
          </w:p>
          <w:p w14:paraId="152B2225" w14:textId="77777777" w:rsidR="007B62A3" w:rsidRPr="00D826A2" w:rsidRDefault="007B62A3" w:rsidP="0015132E">
            <w:pPr>
              <w:jc w:val="both"/>
              <w:rPr>
                <w:rStyle w:val="markedcontent"/>
                <w:rFonts w:ascii="Times New Roman" w:hAnsi="Times New Roman" w:cs="Times New Roman"/>
                <w:sz w:val="24"/>
                <w:szCs w:val="24"/>
              </w:rPr>
            </w:pPr>
          </w:p>
          <w:p w14:paraId="32C99266" w14:textId="77777777" w:rsidR="007B62A3" w:rsidRPr="00D826A2" w:rsidRDefault="007B62A3" w:rsidP="0015132E">
            <w:pPr>
              <w:jc w:val="both"/>
              <w:rPr>
                <w:rStyle w:val="markedcontent"/>
                <w:rFonts w:ascii="Times New Roman" w:hAnsi="Times New Roman" w:cs="Times New Roman"/>
                <w:sz w:val="24"/>
                <w:szCs w:val="24"/>
              </w:rPr>
            </w:pPr>
          </w:p>
          <w:p w14:paraId="7A022C4B"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12 000,0</w:t>
            </w:r>
          </w:p>
        </w:tc>
      </w:tr>
      <w:tr w:rsidR="0015132E" w:rsidRPr="00D826A2" w14:paraId="0EA31DB6" w14:textId="77777777" w:rsidTr="0015132E">
        <w:tc>
          <w:tcPr>
            <w:tcW w:w="562" w:type="dxa"/>
          </w:tcPr>
          <w:p w14:paraId="42568EB3"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lastRenderedPageBreak/>
              <w:t>3</w:t>
            </w:r>
          </w:p>
        </w:tc>
        <w:tc>
          <w:tcPr>
            <w:tcW w:w="2973" w:type="dxa"/>
          </w:tcPr>
          <w:p w14:paraId="0DAD4232"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Alocarea surselor financiare pentru efectuarea reparațiilor spațiilor pentru amplasarea serviciului de mamografie/ bugetul municipal,</w:t>
            </w:r>
            <w:r w:rsidR="007B62A3" w:rsidRPr="00D826A2">
              <w:rPr>
                <w:rStyle w:val="markedcontent"/>
                <w:rFonts w:ascii="Times New Roman" w:hAnsi="Times New Roman" w:cs="Times New Roman"/>
                <w:sz w:val="24"/>
                <w:szCs w:val="24"/>
              </w:rPr>
              <w:t xml:space="preserve"> total</w:t>
            </w:r>
          </w:p>
          <w:p w14:paraId="4AD1317C"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 xml:space="preserve">inclusiv: </w:t>
            </w:r>
          </w:p>
          <w:p w14:paraId="56643A29"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IMSP AMT Botanica</w:t>
            </w:r>
          </w:p>
          <w:p w14:paraId="5E18281C"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IMSP AMT Buiucani</w:t>
            </w:r>
          </w:p>
          <w:p w14:paraId="5FC7A59E"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IMSP AMT Centru</w:t>
            </w:r>
          </w:p>
          <w:p w14:paraId="09298A60"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IMSP AMT Ciocana</w:t>
            </w:r>
          </w:p>
          <w:p w14:paraId="19AE2E8A"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 xml:space="preserve">IMSP AMT </w:t>
            </w:r>
            <w:proofErr w:type="spellStart"/>
            <w:r w:rsidRPr="00D826A2">
              <w:rPr>
                <w:rStyle w:val="markedcontent"/>
                <w:rFonts w:ascii="Times New Roman" w:hAnsi="Times New Roman" w:cs="Times New Roman"/>
                <w:sz w:val="24"/>
                <w:szCs w:val="24"/>
              </w:rPr>
              <w:t>Rîșcani</w:t>
            </w:r>
            <w:proofErr w:type="spellEnd"/>
          </w:p>
        </w:tc>
        <w:tc>
          <w:tcPr>
            <w:tcW w:w="986" w:type="dxa"/>
          </w:tcPr>
          <w:p w14:paraId="4A3C174F" w14:textId="77777777" w:rsidR="0015132E" w:rsidRPr="00D826A2" w:rsidRDefault="0015132E" w:rsidP="0015132E">
            <w:pPr>
              <w:jc w:val="both"/>
              <w:rPr>
                <w:rStyle w:val="markedcontent"/>
                <w:rFonts w:ascii="Times New Roman" w:hAnsi="Times New Roman" w:cs="Times New Roman"/>
                <w:sz w:val="24"/>
                <w:szCs w:val="24"/>
              </w:rPr>
            </w:pPr>
          </w:p>
          <w:p w14:paraId="7E570DDC" w14:textId="77777777" w:rsidR="0015132E" w:rsidRPr="00D826A2" w:rsidRDefault="0015132E" w:rsidP="0015132E">
            <w:pPr>
              <w:jc w:val="both"/>
              <w:rPr>
                <w:rStyle w:val="markedcontent"/>
                <w:rFonts w:ascii="Times New Roman" w:hAnsi="Times New Roman" w:cs="Times New Roman"/>
                <w:sz w:val="24"/>
                <w:szCs w:val="24"/>
              </w:rPr>
            </w:pPr>
          </w:p>
          <w:p w14:paraId="6CBB9ACB" w14:textId="77777777" w:rsidR="0015132E" w:rsidRPr="00D826A2" w:rsidRDefault="0015132E" w:rsidP="0015132E">
            <w:pPr>
              <w:jc w:val="both"/>
              <w:rPr>
                <w:rStyle w:val="markedcontent"/>
                <w:rFonts w:ascii="Times New Roman" w:hAnsi="Times New Roman" w:cs="Times New Roman"/>
                <w:sz w:val="24"/>
                <w:szCs w:val="24"/>
              </w:rPr>
            </w:pPr>
          </w:p>
          <w:p w14:paraId="742E50E8" w14:textId="77777777" w:rsidR="0015132E" w:rsidRPr="00D826A2" w:rsidRDefault="0015132E" w:rsidP="0015132E">
            <w:pPr>
              <w:jc w:val="both"/>
              <w:rPr>
                <w:rStyle w:val="markedcontent"/>
                <w:rFonts w:ascii="Times New Roman" w:hAnsi="Times New Roman" w:cs="Times New Roman"/>
                <w:sz w:val="24"/>
                <w:szCs w:val="24"/>
              </w:rPr>
            </w:pPr>
          </w:p>
          <w:p w14:paraId="2FE2DB87" w14:textId="77777777" w:rsidR="0015132E" w:rsidRPr="00D826A2" w:rsidRDefault="0015132E" w:rsidP="0015132E">
            <w:pPr>
              <w:jc w:val="both"/>
              <w:rPr>
                <w:rStyle w:val="markedcontent"/>
                <w:rFonts w:ascii="Times New Roman" w:hAnsi="Times New Roman" w:cs="Times New Roman"/>
                <w:sz w:val="24"/>
                <w:szCs w:val="24"/>
              </w:rPr>
            </w:pPr>
          </w:p>
          <w:p w14:paraId="2D0C9EA3" w14:textId="77777777" w:rsidR="0015132E" w:rsidRPr="00D826A2" w:rsidRDefault="0015132E" w:rsidP="0015132E">
            <w:pPr>
              <w:jc w:val="both"/>
              <w:rPr>
                <w:rStyle w:val="markedcontent"/>
                <w:rFonts w:ascii="Times New Roman" w:hAnsi="Times New Roman" w:cs="Times New Roman"/>
                <w:sz w:val="24"/>
                <w:szCs w:val="24"/>
              </w:rPr>
            </w:pPr>
          </w:p>
          <w:p w14:paraId="582EAFD3" w14:textId="77777777" w:rsidR="0015132E" w:rsidRPr="00D826A2" w:rsidRDefault="0015132E" w:rsidP="0015132E">
            <w:pPr>
              <w:jc w:val="both"/>
              <w:rPr>
                <w:rStyle w:val="markedcontent"/>
                <w:rFonts w:ascii="Times New Roman" w:hAnsi="Times New Roman" w:cs="Times New Roman"/>
                <w:sz w:val="24"/>
                <w:szCs w:val="24"/>
              </w:rPr>
            </w:pPr>
          </w:p>
          <w:p w14:paraId="121C1EFA" w14:textId="77777777" w:rsidR="0015132E" w:rsidRPr="00D826A2" w:rsidRDefault="0015132E" w:rsidP="0015132E">
            <w:pPr>
              <w:jc w:val="both"/>
              <w:rPr>
                <w:rStyle w:val="markedcontent"/>
                <w:rFonts w:ascii="Times New Roman" w:hAnsi="Times New Roman" w:cs="Times New Roman"/>
                <w:sz w:val="24"/>
                <w:szCs w:val="24"/>
              </w:rPr>
            </w:pPr>
          </w:p>
          <w:p w14:paraId="5BDD10D2" w14:textId="77777777" w:rsidR="0015132E" w:rsidRPr="00D826A2" w:rsidRDefault="0015132E" w:rsidP="0015132E">
            <w:pPr>
              <w:jc w:val="both"/>
              <w:rPr>
                <w:rStyle w:val="markedcontent"/>
                <w:rFonts w:ascii="Times New Roman" w:hAnsi="Times New Roman" w:cs="Times New Roman"/>
                <w:sz w:val="24"/>
                <w:szCs w:val="24"/>
              </w:rPr>
            </w:pPr>
          </w:p>
          <w:p w14:paraId="4ADB2460" w14:textId="77777777" w:rsidR="0015132E" w:rsidRPr="00D826A2" w:rsidRDefault="0015132E" w:rsidP="0015132E">
            <w:pPr>
              <w:jc w:val="both"/>
              <w:rPr>
                <w:rStyle w:val="markedcontent"/>
                <w:rFonts w:ascii="Times New Roman" w:hAnsi="Times New Roman" w:cs="Times New Roman"/>
                <w:sz w:val="24"/>
                <w:szCs w:val="24"/>
              </w:rPr>
            </w:pPr>
          </w:p>
          <w:p w14:paraId="540F59C8" w14:textId="77777777" w:rsidR="0015132E" w:rsidRPr="00D826A2" w:rsidRDefault="0015132E" w:rsidP="0015132E">
            <w:pPr>
              <w:jc w:val="both"/>
              <w:rPr>
                <w:rStyle w:val="markedcontent"/>
                <w:rFonts w:ascii="Times New Roman" w:hAnsi="Times New Roman" w:cs="Times New Roman"/>
                <w:sz w:val="24"/>
                <w:szCs w:val="24"/>
              </w:rPr>
            </w:pPr>
          </w:p>
          <w:p w14:paraId="6BF41E80" w14:textId="77777777" w:rsidR="0015132E" w:rsidRPr="00D826A2" w:rsidRDefault="0015132E" w:rsidP="0015132E">
            <w:pPr>
              <w:jc w:val="both"/>
              <w:rPr>
                <w:rStyle w:val="markedcontent"/>
                <w:rFonts w:ascii="Times New Roman" w:hAnsi="Times New Roman" w:cs="Times New Roman"/>
                <w:sz w:val="24"/>
                <w:szCs w:val="24"/>
              </w:rPr>
            </w:pPr>
          </w:p>
          <w:p w14:paraId="0F431455"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681,5</w:t>
            </w:r>
          </w:p>
        </w:tc>
        <w:tc>
          <w:tcPr>
            <w:tcW w:w="986" w:type="dxa"/>
          </w:tcPr>
          <w:p w14:paraId="1B6FAFDD" w14:textId="77777777" w:rsidR="0015132E" w:rsidRPr="00D826A2" w:rsidRDefault="0015132E" w:rsidP="0015132E">
            <w:pPr>
              <w:jc w:val="both"/>
              <w:rPr>
                <w:rStyle w:val="markedcontent"/>
                <w:rFonts w:ascii="Times New Roman" w:hAnsi="Times New Roman" w:cs="Times New Roman"/>
                <w:sz w:val="24"/>
                <w:szCs w:val="24"/>
              </w:rPr>
            </w:pPr>
          </w:p>
          <w:p w14:paraId="26BA607E" w14:textId="77777777" w:rsidR="0015132E" w:rsidRPr="00D826A2" w:rsidRDefault="0015132E" w:rsidP="0015132E">
            <w:pPr>
              <w:jc w:val="both"/>
              <w:rPr>
                <w:rStyle w:val="markedcontent"/>
                <w:rFonts w:ascii="Times New Roman" w:hAnsi="Times New Roman" w:cs="Times New Roman"/>
                <w:sz w:val="24"/>
                <w:szCs w:val="24"/>
              </w:rPr>
            </w:pPr>
          </w:p>
          <w:p w14:paraId="571485E2" w14:textId="77777777" w:rsidR="0015132E" w:rsidRPr="00D826A2" w:rsidRDefault="0015132E" w:rsidP="0015132E">
            <w:pPr>
              <w:jc w:val="both"/>
              <w:rPr>
                <w:rStyle w:val="markedcontent"/>
                <w:rFonts w:ascii="Times New Roman" w:hAnsi="Times New Roman" w:cs="Times New Roman"/>
                <w:sz w:val="24"/>
                <w:szCs w:val="24"/>
              </w:rPr>
            </w:pPr>
          </w:p>
          <w:p w14:paraId="49610D36" w14:textId="77777777" w:rsidR="0015132E" w:rsidRPr="00D826A2" w:rsidRDefault="0015132E" w:rsidP="0015132E">
            <w:pPr>
              <w:jc w:val="both"/>
              <w:rPr>
                <w:rStyle w:val="markedcontent"/>
                <w:rFonts w:ascii="Times New Roman" w:hAnsi="Times New Roman" w:cs="Times New Roman"/>
                <w:sz w:val="24"/>
                <w:szCs w:val="24"/>
              </w:rPr>
            </w:pPr>
          </w:p>
          <w:p w14:paraId="2B44AFDA" w14:textId="77777777" w:rsidR="0015132E" w:rsidRPr="00D826A2" w:rsidRDefault="0015132E" w:rsidP="0015132E">
            <w:pPr>
              <w:jc w:val="both"/>
              <w:rPr>
                <w:rStyle w:val="markedcontent"/>
                <w:rFonts w:ascii="Times New Roman" w:hAnsi="Times New Roman" w:cs="Times New Roman"/>
                <w:sz w:val="24"/>
                <w:szCs w:val="24"/>
              </w:rPr>
            </w:pPr>
          </w:p>
          <w:p w14:paraId="051B12DE" w14:textId="77777777" w:rsidR="0015132E" w:rsidRPr="00D826A2" w:rsidRDefault="0015132E" w:rsidP="0015132E">
            <w:pPr>
              <w:jc w:val="both"/>
              <w:rPr>
                <w:rStyle w:val="markedcontent"/>
                <w:rFonts w:ascii="Times New Roman" w:hAnsi="Times New Roman" w:cs="Times New Roman"/>
                <w:sz w:val="24"/>
                <w:szCs w:val="24"/>
              </w:rPr>
            </w:pPr>
          </w:p>
          <w:p w14:paraId="7AAF8BDD" w14:textId="77777777" w:rsidR="0015132E" w:rsidRPr="00D826A2" w:rsidRDefault="0015132E" w:rsidP="0015132E">
            <w:pPr>
              <w:jc w:val="both"/>
              <w:rPr>
                <w:rStyle w:val="markedcontent"/>
                <w:rFonts w:ascii="Times New Roman" w:hAnsi="Times New Roman" w:cs="Times New Roman"/>
                <w:sz w:val="24"/>
                <w:szCs w:val="24"/>
              </w:rPr>
            </w:pPr>
          </w:p>
          <w:p w14:paraId="3B95867C" w14:textId="77777777" w:rsidR="0015132E" w:rsidRPr="00D826A2" w:rsidRDefault="0015132E" w:rsidP="0015132E">
            <w:pPr>
              <w:jc w:val="both"/>
              <w:rPr>
                <w:rStyle w:val="markedcontent"/>
                <w:rFonts w:ascii="Times New Roman" w:hAnsi="Times New Roman" w:cs="Times New Roman"/>
                <w:sz w:val="24"/>
                <w:szCs w:val="24"/>
              </w:rPr>
            </w:pPr>
          </w:p>
          <w:p w14:paraId="72551DC8"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800,0</w:t>
            </w:r>
          </w:p>
          <w:p w14:paraId="46648096"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300,0</w:t>
            </w:r>
          </w:p>
          <w:p w14:paraId="18A5C8F2" w14:textId="77777777" w:rsidR="0015132E" w:rsidRPr="00D826A2" w:rsidRDefault="0015132E" w:rsidP="0015132E">
            <w:pPr>
              <w:jc w:val="both"/>
              <w:rPr>
                <w:rStyle w:val="markedcontent"/>
                <w:rFonts w:ascii="Times New Roman" w:hAnsi="Times New Roman" w:cs="Times New Roman"/>
                <w:sz w:val="24"/>
                <w:szCs w:val="24"/>
              </w:rPr>
            </w:pPr>
          </w:p>
          <w:p w14:paraId="2B1AA636" w14:textId="77777777" w:rsidR="0015132E" w:rsidRPr="00D826A2" w:rsidRDefault="0015132E" w:rsidP="0015132E">
            <w:pPr>
              <w:jc w:val="both"/>
              <w:rPr>
                <w:rStyle w:val="markedcontent"/>
                <w:rFonts w:ascii="Times New Roman" w:hAnsi="Times New Roman" w:cs="Times New Roman"/>
                <w:sz w:val="24"/>
                <w:szCs w:val="24"/>
              </w:rPr>
            </w:pPr>
          </w:p>
          <w:p w14:paraId="3867253B" w14:textId="77777777" w:rsidR="0015132E" w:rsidRPr="00D826A2" w:rsidRDefault="0015132E" w:rsidP="0015132E">
            <w:pPr>
              <w:jc w:val="both"/>
              <w:rPr>
                <w:rStyle w:val="markedcontent"/>
                <w:rFonts w:ascii="Times New Roman" w:hAnsi="Times New Roman" w:cs="Times New Roman"/>
                <w:sz w:val="24"/>
                <w:szCs w:val="24"/>
              </w:rPr>
            </w:pPr>
          </w:p>
        </w:tc>
        <w:tc>
          <w:tcPr>
            <w:tcW w:w="986" w:type="dxa"/>
          </w:tcPr>
          <w:p w14:paraId="680C2A70" w14:textId="77777777" w:rsidR="0015132E" w:rsidRPr="00D826A2" w:rsidRDefault="0015132E" w:rsidP="0015132E">
            <w:pPr>
              <w:jc w:val="both"/>
              <w:rPr>
                <w:rStyle w:val="markedcontent"/>
                <w:rFonts w:ascii="Times New Roman" w:hAnsi="Times New Roman" w:cs="Times New Roman"/>
                <w:sz w:val="24"/>
                <w:szCs w:val="24"/>
              </w:rPr>
            </w:pPr>
          </w:p>
          <w:p w14:paraId="35C4FB02" w14:textId="77777777" w:rsidR="0015132E" w:rsidRPr="00D826A2" w:rsidRDefault="0015132E" w:rsidP="0015132E">
            <w:pPr>
              <w:jc w:val="both"/>
              <w:rPr>
                <w:rStyle w:val="markedcontent"/>
                <w:rFonts w:ascii="Times New Roman" w:hAnsi="Times New Roman" w:cs="Times New Roman"/>
                <w:sz w:val="24"/>
                <w:szCs w:val="24"/>
              </w:rPr>
            </w:pPr>
          </w:p>
          <w:p w14:paraId="60DE39EA" w14:textId="77777777" w:rsidR="0015132E" w:rsidRPr="00D826A2" w:rsidRDefault="0015132E" w:rsidP="0015132E">
            <w:pPr>
              <w:jc w:val="both"/>
              <w:rPr>
                <w:rStyle w:val="markedcontent"/>
                <w:rFonts w:ascii="Times New Roman" w:hAnsi="Times New Roman" w:cs="Times New Roman"/>
                <w:sz w:val="24"/>
                <w:szCs w:val="24"/>
              </w:rPr>
            </w:pPr>
          </w:p>
          <w:p w14:paraId="4860BD12" w14:textId="77777777" w:rsidR="0015132E" w:rsidRPr="00D826A2" w:rsidRDefault="0015132E" w:rsidP="0015132E">
            <w:pPr>
              <w:jc w:val="both"/>
              <w:rPr>
                <w:rStyle w:val="markedcontent"/>
                <w:rFonts w:ascii="Times New Roman" w:hAnsi="Times New Roman" w:cs="Times New Roman"/>
                <w:sz w:val="24"/>
                <w:szCs w:val="24"/>
              </w:rPr>
            </w:pPr>
          </w:p>
          <w:p w14:paraId="42422711" w14:textId="77777777" w:rsidR="0015132E" w:rsidRPr="00D826A2" w:rsidRDefault="0015132E" w:rsidP="0015132E">
            <w:pPr>
              <w:jc w:val="both"/>
              <w:rPr>
                <w:rStyle w:val="markedcontent"/>
                <w:rFonts w:ascii="Times New Roman" w:hAnsi="Times New Roman" w:cs="Times New Roman"/>
                <w:sz w:val="24"/>
                <w:szCs w:val="24"/>
              </w:rPr>
            </w:pPr>
          </w:p>
          <w:p w14:paraId="7EE1949C" w14:textId="77777777" w:rsidR="0015132E" w:rsidRPr="00D826A2" w:rsidRDefault="0015132E" w:rsidP="0015132E">
            <w:pPr>
              <w:jc w:val="both"/>
              <w:rPr>
                <w:rStyle w:val="markedcontent"/>
                <w:rFonts w:ascii="Times New Roman" w:hAnsi="Times New Roman" w:cs="Times New Roman"/>
                <w:sz w:val="24"/>
                <w:szCs w:val="24"/>
              </w:rPr>
            </w:pPr>
          </w:p>
          <w:p w14:paraId="2F0F11EB" w14:textId="77777777" w:rsidR="0015132E" w:rsidRPr="00D826A2" w:rsidRDefault="0015132E" w:rsidP="0015132E">
            <w:pPr>
              <w:jc w:val="both"/>
              <w:rPr>
                <w:rStyle w:val="markedcontent"/>
                <w:rFonts w:ascii="Times New Roman" w:hAnsi="Times New Roman" w:cs="Times New Roman"/>
                <w:sz w:val="24"/>
                <w:szCs w:val="24"/>
              </w:rPr>
            </w:pPr>
          </w:p>
          <w:p w14:paraId="702F37EA" w14:textId="77777777" w:rsidR="0015132E" w:rsidRPr="00D826A2" w:rsidRDefault="0015132E" w:rsidP="0015132E">
            <w:pPr>
              <w:jc w:val="both"/>
              <w:rPr>
                <w:rStyle w:val="markedcontent"/>
                <w:rFonts w:ascii="Times New Roman" w:hAnsi="Times New Roman" w:cs="Times New Roman"/>
                <w:sz w:val="24"/>
                <w:szCs w:val="24"/>
              </w:rPr>
            </w:pPr>
          </w:p>
          <w:p w14:paraId="5E80FA27" w14:textId="77777777" w:rsidR="0015132E" w:rsidRPr="00D826A2" w:rsidRDefault="0015132E" w:rsidP="0015132E">
            <w:pPr>
              <w:jc w:val="both"/>
              <w:rPr>
                <w:rStyle w:val="markedcontent"/>
                <w:rFonts w:ascii="Times New Roman" w:hAnsi="Times New Roman" w:cs="Times New Roman"/>
                <w:sz w:val="24"/>
                <w:szCs w:val="24"/>
              </w:rPr>
            </w:pPr>
          </w:p>
          <w:p w14:paraId="1509849C" w14:textId="77777777" w:rsidR="0015132E" w:rsidRPr="00D826A2" w:rsidRDefault="0015132E" w:rsidP="0015132E">
            <w:pPr>
              <w:jc w:val="both"/>
              <w:rPr>
                <w:rStyle w:val="markedcontent"/>
                <w:rFonts w:ascii="Times New Roman" w:hAnsi="Times New Roman" w:cs="Times New Roman"/>
                <w:sz w:val="24"/>
                <w:szCs w:val="24"/>
              </w:rPr>
            </w:pPr>
          </w:p>
          <w:p w14:paraId="2931115E"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868,6</w:t>
            </w:r>
          </w:p>
          <w:p w14:paraId="5A73FB91"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300,0</w:t>
            </w:r>
          </w:p>
        </w:tc>
        <w:tc>
          <w:tcPr>
            <w:tcW w:w="1013" w:type="dxa"/>
          </w:tcPr>
          <w:p w14:paraId="2E86E143" w14:textId="77777777" w:rsidR="0015132E" w:rsidRPr="00D826A2" w:rsidRDefault="0015132E" w:rsidP="0015132E">
            <w:pPr>
              <w:jc w:val="both"/>
              <w:rPr>
                <w:rStyle w:val="markedcontent"/>
                <w:rFonts w:ascii="Times New Roman" w:hAnsi="Times New Roman" w:cs="Times New Roman"/>
                <w:sz w:val="24"/>
                <w:szCs w:val="24"/>
              </w:rPr>
            </w:pPr>
          </w:p>
        </w:tc>
        <w:tc>
          <w:tcPr>
            <w:tcW w:w="992" w:type="dxa"/>
          </w:tcPr>
          <w:p w14:paraId="077C9D49" w14:textId="77777777" w:rsidR="0015132E" w:rsidRPr="00D826A2" w:rsidRDefault="0015132E" w:rsidP="0015132E">
            <w:pPr>
              <w:jc w:val="both"/>
              <w:rPr>
                <w:rStyle w:val="markedcontent"/>
                <w:rFonts w:ascii="Times New Roman" w:hAnsi="Times New Roman" w:cs="Times New Roman"/>
                <w:sz w:val="24"/>
                <w:szCs w:val="24"/>
              </w:rPr>
            </w:pPr>
          </w:p>
        </w:tc>
        <w:tc>
          <w:tcPr>
            <w:tcW w:w="1134" w:type="dxa"/>
          </w:tcPr>
          <w:p w14:paraId="52AABA1B" w14:textId="77777777" w:rsidR="0015132E" w:rsidRPr="00D826A2" w:rsidRDefault="0015132E" w:rsidP="0015132E">
            <w:pPr>
              <w:jc w:val="both"/>
              <w:rPr>
                <w:rStyle w:val="markedcontent"/>
                <w:rFonts w:ascii="Times New Roman" w:hAnsi="Times New Roman" w:cs="Times New Roman"/>
                <w:sz w:val="24"/>
                <w:szCs w:val="24"/>
              </w:rPr>
            </w:pPr>
          </w:p>
          <w:p w14:paraId="7AB28DAC" w14:textId="77777777" w:rsidR="007B62A3" w:rsidRPr="00D826A2" w:rsidRDefault="007B62A3" w:rsidP="0015132E">
            <w:pPr>
              <w:jc w:val="both"/>
              <w:rPr>
                <w:rStyle w:val="markedcontent"/>
                <w:rFonts w:ascii="Times New Roman" w:hAnsi="Times New Roman" w:cs="Times New Roman"/>
                <w:sz w:val="24"/>
                <w:szCs w:val="24"/>
              </w:rPr>
            </w:pPr>
          </w:p>
          <w:p w14:paraId="2EF206F5" w14:textId="77777777" w:rsidR="007B62A3" w:rsidRPr="00D826A2" w:rsidRDefault="007B62A3" w:rsidP="0015132E">
            <w:pPr>
              <w:jc w:val="both"/>
              <w:rPr>
                <w:rStyle w:val="markedcontent"/>
                <w:rFonts w:ascii="Times New Roman" w:hAnsi="Times New Roman" w:cs="Times New Roman"/>
                <w:sz w:val="24"/>
                <w:szCs w:val="24"/>
              </w:rPr>
            </w:pPr>
          </w:p>
          <w:p w14:paraId="1601A811" w14:textId="77777777" w:rsidR="007B62A3" w:rsidRPr="00D826A2" w:rsidRDefault="007B62A3" w:rsidP="0015132E">
            <w:pPr>
              <w:jc w:val="both"/>
              <w:rPr>
                <w:rStyle w:val="markedcontent"/>
                <w:rFonts w:ascii="Times New Roman" w:hAnsi="Times New Roman" w:cs="Times New Roman"/>
                <w:sz w:val="24"/>
                <w:szCs w:val="24"/>
              </w:rPr>
            </w:pPr>
          </w:p>
          <w:p w14:paraId="58995D74" w14:textId="77777777" w:rsidR="007B62A3" w:rsidRPr="00D826A2" w:rsidRDefault="007B62A3"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 xml:space="preserve">2 950,1 </w:t>
            </w:r>
          </w:p>
        </w:tc>
      </w:tr>
      <w:tr w:rsidR="0015132E" w:rsidRPr="00D826A2" w14:paraId="3B4943CA" w14:textId="77777777" w:rsidTr="0015132E">
        <w:tc>
          <w:tcPr>
            <w:tcW w:w="562" w:type="dxa"/>
          </w:tcPr>
          <w:p w14:paraId="22B7782E"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 xml:space="preserve">4. </w:t>
            </w:r>
          </w:p>
        </w:tc>
        <w:tc>
          <w:tcPr>
            <w:tcW w:w="2973" w:type="dxa"/>
          </w:tcPr>
          <w:p w14:paraId="738A44DD"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 xml:space="preserve">Alocarea surselor financiare pentru efectuarea </w:t>
            </w:r>
            <w:proofErr w:type="spellStart"/>
            <w:r w:rsidRPr="00D826A2">
              <w:rPr>
                <w:rStyle w:val="markedcontent"/>
                <w:rFonts w:ascii="Times New Roman" w:hAnsi="Times New Roman" w:cs="Times New Roman"/>
                <w:sz w:val="24"/>
                <w:szCs w:val="24"/>
              </w:rPr>
              <w:t>screeningului</w:t>
            </w:r>
            <w:proofErr w:type="spellEnd"/>
            <w:r w:rsidRPr="00D826A2">
              <w:rPr>
                <w:rStyle w:val="markedcontent"/>
                <w:rFonts w:ascii="Times New Roman" w:hAnsi="Times New Roman" w:cs="Times New Roman"/>
                <w:sz w:val="24"/>
                <w:szCs w:val="24"/>
              </w:rPr>
              <w:t xml:space="preserve"> mamar/ buget CNAM</w:t>
            </w:r>
            <w:r w:rsidR="007B62A3" w:rsidRPr="00D826A2">
              <w:rPr>
                <w:rStyle w:val="markedcontent"/>
                <w:rFonts w:ascii="Times New Roman" w:hAnsi="Times New Roman" w:cs="Times New Roman"/>
                <w:sz w:val="24"/>
                <w:szCs w:val="24"/>
              </w:rPr>
              <w:t>/IMSP, total</w:t>
            </w:r>
          </w:p>
          <w:p w14:paraId="1A80CF6B"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 xml:space="preserve">inclusiv: </w:t>
            </w:r>
          </w:p>
          <w:p w14:paraId="5AA1FC88"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IMSP AMT Botanica</w:t>
            </w:r>
          </w:p>
          <w:p w14:paraId="1361E43F"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IMSP AMT Buiucani</w:t>
            </w:r>
          </w:p>
          <w:p w14:paraId="2D7DFB83"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IMSP AMT Centru</w:t>
            </w:r>
          </w:p>
          <w:p w14:paraId="55269406"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IMSP AMT Ciocana</w:t>
            </w:r>
          </w:p>
          <w:p w14:paraId="4409964D"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 xml:space="preserve">IMSP AMT </w:t>
            </w:r>
            <w:proofErr w:type="spellStart"/>
            <w:r w:rsidRPr="00D826A2">
              <w:rPr>
                <w:rStyle w:val="markedcontent"/>
                <w:rFonts w:ascii="Times New Roman" w:hAnsi="Times New Roman" w:cs="Times New Roman"/>
                <w:sz w:val="24"/>
                <w:szCs w:val="24"/>
              </w:rPr>
              <w:t>Rîșcani</w:t>
            </w:r>
            <w:proofErr w:type="spellEnd"/>
          </w:p>
        </w:tc>
        <w:tc>
          <w:tcPr>
            <w:tcW w:w="986" w:type="dxa"/>
          </w:tcPr>
          <w:p w14:paraId="3ED7E5EF" w14:textId="77777777" w:rsidR="0015132E" w:rsidRPr="00D826A2" w:rsidRDefault="0015132E" w:rsidP="0015132E">
            <w:pPr>
              <w:jc w:val="both"/>
              <w:rPr>
                <w:rStyle w:val="markedcontent"/>
                <w:rFonts w:ascii="Times New Roman" w:hAnsi="Times New Roman" w:cs="Times New Roman"/>
                <w:sz w:val="24"/>
                <w:szCs w:val="24"/>
              </w:rPr>
            </w:pPr>
          </w:p>
          <w:p w14:paraId="7B9CD31E" w14:textId="77777777" w:rsidR="0015132E" w:rsidRPr="00D826A2" w:rsidRDefault="0015132E" w:rsidP="0015132E">
            <w:pPr>
              <w:jc w:val="both"/>
              <w:rPr>
                <w:rStyle w:val="markedcontent"/>
                <w:rFonts w:ascii="Times New Roman" w:hAnsi="Times New Roman" w:cs="Times New Roman"/>
                <w:sz w:val="24"/>
                <w:szCs w:val="24"/>
              </w:rPr>
            </w:pPr>
          </w:p>
          <w:p w14:paraId="4A5C292C" w14:textId="77777777" w:rsidR="0015132E" w:rsidRPr="00D826A2" w:rsidRDefault="0015132E" w:rsidP="0015132E">
            <w:pPr>
              <w:jc w:val="both"/>
              <w:rPr>
                <w:rStyle w:val="markedcontent"/>
                <w:rFonts w:ascii="Times New Roman" w:hAnsi="Times New Roman" w:cs="Times New Roman"/>
                <w:sz w:val="24"/>
                <w:szCs w:val="24"/>
              </w:rPr>
            </w:pPr>
          </w:p>
          <w:p w14:paraId="4CA45FD0" w14:textId="77777777" w:rsidR="0015132E" w:rsidRPr="00D826A2" w:rsidRDefault="0015132E" w:rsidP="0015132E">
            <w:pPr>
              <w:jc w:val="both"/>
              <w:rPr>
                <w:rStyle w:val="markedcontent"/>
                <w:rFonts w:ascii="Times New Roman" w:hAnsi="Times New Roman" w:cs="Times New Roman"/>
                <w:sz w:val="24"/>
                <w:szCs w:val="24"/>
              </w:rPr>
            </w:pPr>
          </w:p>
          <w:p w14:paraId="58FC9ECE" w14:textId="77777777" w:rsidR="0015132E" w:rsidRPr="00D826A2" w:rsidRDefault="0015132E" w:rsidP="0015132E">
            <w:pPr>
              <w:jc w:val="both"/>
              <w:rPr>
                <w:rStyle w:val="markedcontent"/>
                <w:rFonts w:ascii="Times New Roman" w:hAnsi="Times New Roman" w:cs="Times New Roman"/>
                <w:sz w:val="24"/>
                <w:szCs w:val="24"/>
              </w:rPr>
            </w:pPr>
          </w:p>
          <w:p w14:paraId="6E65226B" w14:textId="77777777" w:rsidR="0015132E" w:rsidRPr="00D826A2" w:rsidRDefault="0015132E" w:rsidP="0015132E">
            <w:pPr>
              <w:jc w:val="both"/>
              <w:rPr>
                <w:rStyle w:val="markedcontent"/>
                <w:rFonts w:ascii="Times New Roman" w:hAnsi="Times New Roman" w:cs="Times New Roman"/>
                <w:sz w:val="24"/>
                <w:szCs w:val="24"/>
              </w:rPr>
            </w:pPr>
          </w:p>
          <w:p w14:paraId="38E65E0E" w14:textId="77777777" w:rsidR="0015132E" w:rsidRPr="00D826A2" w:rsidRDefault="0015132E" w:rsidP="0015132E">
            <w:pPr>
              <w:jc w:val="both"/>
              <w:rPr>
                <w:rStyle w:val="markedcontent"/>
                <w:rFonts w:ascii="Times New Roman" w:hAnsi="Times New Roman" w:cs="Times New Roman"/>
                <w:sz w:val="24"/>
                <w:szCs w:val="24"/>
              </w:rPr>
            </w:pPr>
          </w:p>
          <w:p w14:paraId="78B30A3C" w14:textId="77777777" w:rsidR="0015132E" w:rsidRPr="00D826A2" w:rsidRDefault="0015132E" w:rsidP="0015132E">
            <w:pPr>
              <w:jc w:val="both"/>
              <w:rPr>
                <w:rStyle w:val="markedcontent"/>
                <w:rFonts w:ascii="Times New Roman" w:hAnsi="Times New Roman" w:cs="Times New Roman"/>
                <w:sz w:val="24"/>
                <w:szCs w:val="24"/>
              </w:rPr>
            </w:pPr>
          </w:p>
          <w:p w14:paraId="079CA71F" w14:textId="77777777" w:rsidR="0015132E" w:rsidRPr="00D826A2" w:rsidRDefault="0015132E" w:rsidP="0015132E">
            <w:pPr>
              <w:jc w:val="both"/>
              <w:rPr>
                <w:rStyle w:val="markedcontent"/>
                <w:rFonts w:ascii="Times New Roman" w:hAnsi="Times New Roman" w:cs="Times New Roman"/>
                <w:sz w:val="24"/>
                <w:szCs w:val="24"/>
              </w:rPr>
            </w:pPr>
          </w:p>
        </w:tc>
        <w:tc>
          <w:tcPr>
            <w:tcW w:w="986" w:type="dxa"/>
          </w:tcPr>
          <w:p w14:paraId="1FC4058A" w14:textId="77777777" w:rsidR="0015132E" w:rsidRPr="00D826A2" w:rsidRDefault="0015132E" w:rsidP="0015132E">
            <w:pPr>
              <w:jc w:val="both"/>
              <w:rPr>
                <w:rStyle w:val="markedcontent"/>
                <w:rFonts w:ascii="Times New Roman" w:hAnsi="Times New Roman" w:cs="Times New Roman"/>
                <w:sz w:val="24"/>
                <w:szCs w:val="24"/>
              </w:rPr>
            </w:pPr>
          </w:p>
          <w:p w14:paraId="3E15383B" w14:textId="77777777" w:rsidR="0015132E" w:rsidRPr="00D826A2" w:rsidRDefault="0015132E" w:rsidP="0015132E">
            <w:pPr>
              <w:jc w:val="both"/>
              <w:rPr>
                <w:rStyle w:val="markedcontent"/>
                <w:rFonts w:ascii="Times New Roman" w:hAnsi="Times New Roman" w:cs="Times New Roman"/>
                <w:sz w:val="24"/>
                <w:szCs w:val="24"/>
              </w:rPr>
            </w:pPr>
          </w:p>
          <w:p w14:paraId="4F1AF2A5" w14:textId="77777777" w:rsidR="0015132E" w:rsidRPr="00D826A2" w:rsidRDefault="0015132E" w:rsidP="0015132E">
            <w:pPr>
              <w:jc w:val="both"/>
              <w:rPr>
                <w:rStyle w:val="markedcontent"/>
                <w:rFonts w:ascii="Times New Roman" w:hAnsi="Times New Roman" w:cs="Times New Roman"/>
                <w:sz w:val="24"/>
                <w:szCs w:val="24"/>
              </w:rPr>
            </w:pPr>
          </w:p>
          <w:p w14:paraId="57DB7B28" w14:textId="77777777" w:rsidR="0015132E" w:rsidRPr="00D826A2" w:rsidRDefault="0015132E" w:rsidP="0015132E">
            <w:pPr>
              <w:jc w:val="both"/>
              <w:rPr>
                <w:rStyle w:val="markedcontent"/>
                <w:rFonts w:ascii="Times New Roman" w:hAnsi="Times New Roman" w:cs="Times New Roman"/>
                <w:sz w:val="24"/>
                <w:szCs w:val="24"/>
              </w:rPr>
            </w:pPr>
          </w:p>
          <w:p w14:paraId="1A1097DB" w14:textId="77777777" w:rsidR="0015132E" w:rsidRPr="00D826A2" w:rsidRDefault="0015132E" w:rsidP="0015132E">
            <w:pPr>
              <w:jc w:val="both"/>
              <w:rPr>
                <w:rStyle w:val="markedcontent"/>
                <w:rFonts w:ascii="Times New Roman" w:hAnsi="Times New Roman" w:cs="Times New Roman"/>
                <w:sz w:val="24"/>
                <w:szCs w:val="24"/>
              </w:rPr>
            </w:pPr>
          </w:p>
          <w:p w14:paraId="099E7CBC" w14:textId="77777777" w:rsidR="0015132E" w:rsidRPr="00D826A2" w:rsidRDefault="0015132E" w:rsidP="0015132E">
            <w:pPr>
              <w:jc w:val="both"/>
              <w:rPr>
                <w:rStyle w:val="markedcontent"/>
                <w:rFonts w:ascii="Times New Roman" w:hAnsi="Times New Roman" w:cs="Times New Roman"/>
                <w:sz w:val="24"/>
                <w:szCs w:val="24"/>
              </w:rPr>
            </w:pPr>
          </w:p>
          <w:p w14:paraId="2023F969" w14:textId="77777777" w:rsidR="0015132E" w:rsidRPr="00D826A2" w:rsidRDefault="0015132E" w:rsidP="0015132E">
            <w:pPr>
              <w:jc w:val="both"/>
              <w:rPr>
                <w:rStyle w:val="markedcontent"/>
                <w:rFonts w:ascii="Times New Roman" w:hAnsi="Times New Roman" w:cs="Times New Roman"/>
                <w:sz w:val="24"/>
                <w:szCs w:val="24"/>
              </w:rPr>
            </w:pPr>
          </w:p>
          <w:p w14:paraId="1F240511" w14:textId="77777777" w:rsidR="0015132E" w:rsidRPr="00D826A2" w:rsidRDefault="0015132E" w:rsidP="0015132E">
            <w:pPr>
              <w:jc w:val="both"/>
              <w:rPr>
                <w:rStyle w:val="markedcontent"/>
                <w:rFonts w:ascii="Times New Roman" w:hAnsi="Times New Roman" w:cs="Times New Roman"/>
                <w:sz w:val="24"/>
                <w:szCs w:val="24"/>
              </w:rPr>
            </w:pPr>
          </w:p>
          <w:p w14:paraId="43E3216F" w14:textId="77777777" w:rsidR="0015132E" w:rsidRPr="00D826A2" w:rsidRDefault="0015132E" w:rsidP="0015132E">
            <w:pPr>
              <w:jc w:val="both"/>
              <w:rPr>
                <w:rStyle w:val="markedcontent"/>
                <w:rFonts w:ascii="Times New Roman" w:hAnsi="Times New Roman" w:cs="Times New Roman"/>
                <w:sz w:val="24"/>
                <w:szCs w:val="24"/>
              </w:rPr>
            </w:pPr>
          </w:p>
          <w:p w14:paraId="7B868B5E"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tc>
        <w:tc>
          <w:tcPr>
            <w:tcW w:w="986" w:type="dxa"/>
          </w:tcPr>
          <w:p w14:paraId="739D9280" w14:textId="77777777" w:rsidR="0015132E" w:rsidRPr="00D826A2" w:rsidRDefault="0015132E" w:rsidP="0015132E">
            <w:pPr>
              <w:jc w:val="both"/>
              <w:rPr>
                <w:rStyle w:val="markedcontent"/>
                <w:rFonts w:ascii="Times New Roman" w:hAnsi="Times New Roman" w:cs="Times New Roman"/>
                <w:sz w:val="24"/>
                <w:szCs w:val="24"/>
              </w:rPr>
            </w:pPr>
          </w:p>
          <w:p w14:paraId="7F0A345A" w14:textId="77777777" w:rsidR="0015132E" w:rsidRPr="00D826A2" w:rsidRDefault="0015132E" w:rsidP="0015132E">
            <w:pPr>
              <w:jc w:val="both"/>
              <w:rPr>
                <w:rStyle w:val="markedcontent"/>
                <w:rFonts w:ascii="Times New Roman" w:hAnsi="Times New Roman" w:cs="Times New Roman"/>
                <w:sz w:val="24"/>
                <w:szCs w:val="24"/>
              </w:rPr>
            </w:pPr>
          </w:p>
          <w:p w14:paraId="45876AA3" w14:textId="77777777" w:rsidR="0015132E" w:rsidRPr="00D826A2" w:rsidRDefault="0015132E" w:rsidP="0015132E">
            <w:pPr>
              <w:jc w:val="both"/>
              <w:rPr>
                <w:rStyle w:val="markedcontent"/>
                <w:rFonts w:ascii="Times New Roman" w:hAnsi="Times New Roman" w:cs="Times New Roman"/>
                <w:sz w:val="24"/>
                <w:szCs w:val="24"/>
              </w:rPr>
            </w:pPr>
          </w:p>
          <w:p w14:paraId="7712D87C" w14:textId="77777777" w:rsidR="0015132E" w:rsidRPr="00D826A2" w:rsidRDefault="0015132E" w:rsidP="0015132E">
            <w:pPr>
              <w:jc w:val="both"/>
              <w:rPr>
                <w:rStyle w:val="markedcontent"/>
                <w:rFonts w:ascii="Times New Roman" w:hAnsi="Times New Roman" w:cs="Times New Roman"/>
                <w:sz w:val="24"/>
                <w:szCs w:val="24"/>
              </w:rPr>
            </w:pPr>
          </w:p>
          <w:p w14:paraId="2908151E" w14:textId="77777777" w:rsidR="0015132E" w:rsidRPr="00D826A2" w:rsidRDefault="0015132E" w:rsidP="0015132E">
            <w:pPr>
              <w:jc w:val="both"/>
              <w:rPr>
                <w:rStyle w:val="markedcontent"/>
                <w:rFonts w:ascii="Times New Roman" w:hAnsi="Times New Roman" w:cs="Times New Roman"/>
                <w:sz w:val="24"/>
                <w:szCs w:val="24"/>
              </w:rPr>
            </w:pPr>
          </w:p>
          <w:p w14:paraId="361EF458"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p w14:paraId="5C90A2A4"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p w14:paraId="33BC6324" w14:textId="77777777" w:rsidR="0015132E" w:rsidRPr="00D826A2" w:rsidRDefault="0015132E" w:rsidP="0015132E">
            <w:pPr>
              <w:jc w:val="both"/>
              <w:rPr>
                <w:rStyle w:val="markedcontent"/>
                <w:rFonts w:ascii="Times New Roman" w:hAnsi="Times New Roman" w:cs="Times New Roman"/>
                <w:sz w:val="24"/>
                <w:szCs w:val="24"/>
              </w:rPr>
            </w:pPr>
          </w:p>
          <w:p w14:paraId="5D3435B1" w14:textId="77777777" w:rsidR="0015132E" w:rsidRPr="00D826A2" w:rsidRDefault="0015132E" w:rsidP="0015132E">
            <w:pPr>
              <w:jc w:val="both"/>
              <w:rPr>
                <w:rStyle w:val="markedcontent"/>
                <w:rFonts w:ascii="Times New Roman" w:hAnsi="Times New Roman" w:cs="Times New Roman"/>
                <w:sz w:val="24"/>
                <w:szCs w:val="24"/>
              </w:rPr>
            </w:pPr>
          </w:p>
          <w:p w14:paraId="36FCAA6F"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tc>
        <w:tc>
          <w:tcPr>
            <w:tcW w:w="1013" w:type="dxa"/>
          </w:tcPr>
          <w:p w14:paraId="162323B7" w14:textId="77777777" w:rsidR="0015132E" w:rsidRPr="00D826A2" w:rsidRDefault="0015132E" w:rsidP="0015132E">
            <w:pPr>
              <w:jc w:val="both"/>
              <w:rPr>
                <w:rStyle w:val="markedcontent"/>
                <w:rFonts w:ascii="Times New Roman" w:hAnsi="Times New Roman" w:cs="Times New Roman"/>
                <w:sz w:val="24"/>
                <w:szCs w:val="24"/>
              </w:rPr>
            </w:pPr>
          </w:p>
          <w:p w14:paraId="5D1DF095" w14:textId="77777777" w:rsidR="0015132E" w:rsidRPr="00D826A2" w:rsidRDefault="0015132E" w:rsidP="0015132E">
            <w:pPr>
              <w:jc w:val="both"/>
              <w:rPr>
                <w:rStyle w:val="markedcontent"/>
                <w:rFonts w:ascii="Times New Roman" w:hAnsi="Times New Roman" w:cs="Times New Roman"/>
                <w:sz w:val="24"/>
                <w:szCs w:val="24"/>
              </w:rPr>
            </w:pPr>
          </w:p>
          <w:p w14:paraId="60A35A72" w14:textId="77777777" w:rsidR="0015132E" w:rsidRPr="00D826A2" w:rsidRDefault="0015132E" w:rsidP="0015132E">
            <w:pPr>
              <w:jc w:val="both"/>
              <w:rPr>
                <w:rStyle w:val="markedcontent"/>
                <w:rFonts w:ascii="Times New Roman" w:hAnsi="Times New Roman" w:cs="Times New Roman"/>
                <w:sz w:val="24"/>
                <w:szCs w:val="24"/>
              </w:rPr>
            </w:pPr>
          </w:p>
          <w:p w14:paraId="75D1AAD7" w14:textId="77777777" w:rsidR="0015132E" w:rsidRPr="00D826A2" w:rsidRDefault="0015132E" w:rsidP="0015132E">
            <w:pPr>
              <w:jc w:val="both"/>
              <w:rPr>
                <w:rStyle w:val="markedcontent"/>
                <w:rFonts w:ascii="Times New Roman" w:hAnsi="Times New Roman" w:cs="Times New Roman"/>
                <w:sz w:val="24"/>
                <w:szCs w:val="24"/>
              </w:rPr>
            </w:pPr>
          </w:p>
          <w:p w14:paraId="0793FBBC" w14:textId="77777777" w:rsidR="0015132E" w:rsidRPr="00D826A2" w:rsidRDefault="0015132E" w:rsidP="0015132E">
            <w:pPr>
              <w:jc w:val="both"/>
              <w:rPr>
                <w:rStyle w:val="markedcontent"/>
                <w:rFonts w:ascii="Times New Roman" w:hAnsi="Times New Roman" w:cs="Times New Roman"/>
                <w:sz w:val="24"/>
                <w:szCs w:val="24"/>
              </w:rPr>
            </w:pPr>
          </w:p>
          <w:p w14:paraId="532D1810"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p w14:paraId="04010392"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p w14:paraId="35F29EC7"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p w14:paraId="37C20E9C"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p w14:paraId="2AB75A1A"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tc>
        <w:tc>
          <w:tcPr>
            <w:tcW w:w="992" w:type="dxa"/>
          </w:tcPr>
          <w:p w14:paraId="570872B5" w14:textId="77777777" w:rsidR="0015132E" w:rsidRPr="00D826A2" w:rsidRDefault="0015132E" w:rsidP="0015132E">
            <w:pPr>
              <w:jc w:val="both"/>
              <w:rPr>
                <w:rStyle w:val="markedcontent"/>
                <w:rFonts w:ascii="Times New Roman" w:hAnsi="Times New Roman" w:cs="Times New Roman"/>
                <w:sz w:val="24"/>
                <w:szCs w:val="24"/>
              </w:rPr>
            </w:pPr>
          </w:p>
          <w:p w14:paraId="7A256CBB" w14:textId="77777777" w:rsidR="0015132E" w:rsidRPr="00D826A2" w:rsidRDefault="0015132E" w:rsidP="0015132E">
            <w:pPr>
              <w:jc w:val="both"/>
              <w:rPr>
                <w:rStyle w:val="markedcontent"/>
                <w:rFonts w:ascii="Times New Roman" w:hAnsi="Times New Roman" w:cs="Times New Roman"/>
                <w:sz w:val="24"/>
                <w:szCs w:val="24"/>
              </w:rPr>
            </w:pPr>
          </w:p>
          <w:p w14:paraId="08C9401E" w14:textId="77777777" w:rsidR="0015132E" w:rsidRPr="00D826A2" w:rsidRDefault="0015132E" w:rsidP="0015132E">
            <w:pPr>
              <w:jc w:val="both"/>
              <w:rPr>
                <w:rStyle w:val="markedcontent"/>
                <w:rFonts w:ascii="Times New Roman" w:hAnsi="Times New Roman" w:cs="Times New Roman"/>
                <w:sz w:val="24"/>
                <w:szCs w:val="24"/>
              </w:rPr>
            </w:pPr>
          </w:p>
          <w:p w14:paraId="2BAD6DE1" w14:textId="77777777" w:rsidR="0015132E" w:rsidRPr="00D826A2" w:rsidRDefault="0015132E" w:rsidP="0015132E">
            <w:pPr>
              <w:jc w:val="both"/>
              <w:rPr>
                <w:rStyle w:val="markedcontent"/>
                <w:rFonts w:ascii="Times New Roman" w:hAnsi="Times New Roman" w:cs="Times New Roman"/>
                <w:sz w:val="24"/>
                <w:szCs w:val="24"/>
              </w:rPr>
            </w:pPr>
          </w:p>
          <w:p w14:paraId="375D264F" w14:textId="77777777" w:rsidR="0015132E" w:rsidRPr="00D826A2" w:rsidRDefault="0015132E" w:rsidP="0015132E">
            <w:pPr>
              <w:jc w:val="both"/>
              <w:rPr>
                <w:rStyle w:val="markedcontent"/>
                <w:rFonts w:ascii="Times New Roman" w:hAnsi="Times New Roman" w:cs="Times New Roman"/>
                <w:sz w:val="24"/>
                <w:szCs w:val="24"/>
              </w:rPr>
            </w:pPr>
          </w:p>
          <w:p w14:paraId="0B9368D0"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p w14:paraId="3128AB4F"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p w14:paraId="0040D4F0"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p w14:paraId="5235A97E"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p w14:paraId="6FB42A5A" w14:textId="77777777" w:rsidR="0015132E" w:rsidRPr="00D826A2" w:rsidRDefault="0015132E" w:rsidP="0015132E">
            <w:pPr>
              <w:jc w:val="both"/>
              <w:rPr>
                <w:rStyle w:val="markedcontent"/>
                <w:rFonts w:ascii="Times New Roman" w:hAnsi="Times New Roman" w:cs="Times New Roman"/>
                <w:sz w:val="24"/>
                <w:szCs w:val="24"/>
              </w:rPr>
            </w:pPr>
            <w:r w:rsidRPr="00D826A2">
              <w:rPr>
                <w:rStyle w:val="markedcontent"/>
                <w:rFonts w:ascii="Times New Roman" w:hAnsi="Times New Roman" w:cs="Times New Roman"/>
                <w:sz w:val="24"/>
                <w:szCs w:val="24"/>
              </w:rPr>
              <w:t>3092,5</w:t>
            </w:r>
          </w:p>
        </w:tc>
        <w:tc>
          <w:tcPr>
            <w:tcW w:w="1134" w:type="dxa"/>
          </w:tcPr>
          <w:p w14:paraId="6DC9B647" w14:textId="77777777" w:rsidR="0015132E" w:rsidRPr="00D826A2" w:rsidRDefault="0015132E" w:rsidP="0015132E">
            <w:pPr>
              <w:jc w:val="both"/>
              <w:rPr>
                <w:rStyle w:val="markedcontent"/>
                <w:rFonts w:ascii="Times New Roman" w:hAnsi="Times New Roman" w:cs="Times New Roman"/>
                <w:sz w:val="24"/>
                <w:szCs w:val="24"/>
              </w:rPr>
            </w:pPr>
          </w:p>
          <w:p w14:paraId="6E62BE19" w14:textId="77777777" w:rsidR="007B62A3" w:rsidRPr="00D826A2" w:rsidRDefault="007B62A3" w:rsidP="0015132E">
            <w:pPr>
              <w:jc w:val="both"/>
              <w:rPr>
                <w:rStyle w:val="markedcontent"/>
                <w:rFonts w:ascii="Times New Roman" w:hAnsi="Times New Roman" w:cs="Times New Roman"/>
                <w:sz w:val="24"/>
                <w:szCs w:val="24"/>
              </w:rPr>
            </w:pPr>
          </w:p>
          <w:p w14:paraId="5D23AC1B" w14:textId="77777777" w:rsidR="007B62A3" w:rsidRPr="00D826A2" w:rsidRDefault="007B62A3" w:rsidP="0015132E">
            <w:pPr>
              <w:jc w:val="both"/>
              <w:rPr>
                <w:rStyle w:val="markedcontent"/>
                <w:rFonts w:ascii="Times New Roman" w:hAnsi="Times New Roman" w:cs="Times New Roman"/>
                <w:sz w:val="24"/>
                <w:szCs w:val="24"/>
              </w:rPr>
            </w:pPr>
          </w:p>
          <w:p w14:paraId="3C8E7EB8" w14:textId="77777777" w:rsidR="007B62A3" w:rsidRPr="00D826A2" w:rsidRDefault="007B62A3"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43 295,0</w:t>
            </w:r>
          </w:p>
          <w:p w14:paraId="41A03CCC" w14:textId="77777777" w:rsidR="007B62A3" w:rsidRPr="00D826A2" w:rsidRDefault="007B62A3" w:rsidP="0015132E">
            <w:pPr>
              <w:jc w:val="both"/>
              <w:rPr>
                <w:rStyle w:val="markedcontent"/>
                <w:rFonts w:ascii="Times New Roman" w:hAnsi="Times New Roman" w:cs="Times New Roman"/>
                <w:sz w:val="24"/>
                <w:szCs w:val="24"/>
              </w:rPr>
            </w:pPr>
          </w:p>
        </w:tc>
      </w:tr>
      <w:tr w:rsidR="0015132E" w:rsidRPr="00D826A2" w14:paraId="347C0FE1" w14:textId="77777777" w:rsidTr="0015132E">
        <w:tc>
          <w:tcPr>
            <w:tcW w:w="562" w:type="dxa"/>
          </w:tcPr>
          <w:p w14:paraId="04BA6285" w14:textId="77777777" w:rsidR="0015132E" w:rsidRPr="00D826A2" w:rsidRDefault="0015132E" w:rsidP="0015132E">
            <w:pPr>
              <w:jc w:val="both"/>
              <w:rPr>
                <w:rStyle w:val="markedcontent"/>
                <w:rFonts w:ascii="Times New Roman" w:hAnsi="Times New Roman" w:cs="Times New Roman"/>
                <w:sz w:val="24"/>
                <w:szCs w:val="24"/>
              </w:rPr>
            </w:pPr>
          </w:p>
        </w:tc>
        <w:tc>
          <w:tcPr>
            <w:tcW w:w="2973" w:type="dxa"/>
          </w:tcPr>
          <w:p w14:paraId="7D623C63"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TOTAL surse financiare/</w:t>
            </w:r>
          </w:p>
          <w:p w14:paraId="3CB3AB62"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buget municipal</w:t>
            </w:r>
          </w:p>
        </w:tc>
        <w:tc>
          <w:tcPr>
            <w:tcW w:w="986" w:type="dxa"/>
          </w:tcPr>
          <w:p w14:paraId="53C2AD89"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1081,5</w:t>
            </w:r>
          </w:p>
        </w:tc>
        <w:tc>
          <w:tcPr>
            <w:tcW w:w="986" w:type="dxa"/>
          </w:tcPr>
          <w:p w14:paraId="6E883FED"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7100,0</w:t>
            </w:r>
          </w:p>
        </w:tc>
        <w:tc>
          <w:tcPr>
            <w:tcW w:w="986" w:type="dxa"/>
          </w:tcPr>
          <w:p w14:paraId="7C095B29"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7168,6</w:t>
            </w:r>
          </w:p>
        </w:tc>
        <w:tc>
          <w:tcPr>
            <w:tcW w:w="1013" w:type="dxa"/>
          </w:tcPr>
          <w:p w14:paraId="0DFB1BAC"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0</w:t>
            </w:r>
          </w:p>
        </w:tc>
        <w:tc>
          <w:tcPr>
            <w:tcW w:w="992" w:type="dxa"/>
          </w:tcPr>
          <w:p w14:paraId="75615EFC"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0</w:t>
            </w:r>
          </w:p>
        </w:tc>
        <w:tc>
          <w:tcPr>
            <w:tcW w:w="1134" w:type="dxa"/>
          </w:tcPr>
          <w:p w14:paraId="3385F105" w14:textId="77777777" w:rsidR="0015132E" w:rsidRPr="00D826A2" w:rsidRDefault="007B62A3"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15 350,1</w:t>
            </w:r>
          </w:p>
        </w:tc>
      </w:tr>
      <w:tr w:rsidR="0015132E" w:rsidRPr="00D826A2" w14:paraId="2AF8F767" w14:textId="77777777" w:rsidTr="0015132E">
        <w:tc>
          <w:tcPr>
            <w:tcW w:w="562" w:type="dxa"/>
          </w:tcPr>
          <w:p w14:paraId="1679F405" w14:textId="77777777" w:rsidR="0015132E" w:rsidRPr="00D826A2" w:rsidRDefault="0015132E" w:rsidP="0015132E">
            <w:pPr>
              <w:jc w:val="both"/>
              <w:rPr>
                <w:rStyle w:val="markedcontent"/>
                <w:rFonts w:ascii="Times New Roman" w:hAnsi="Times New Roman" w:cs="Times New Roman"/>
                <w:b/>
                <w:sz w:val="24"/>
                <w:szCs w:val="24"/>
              </w:rPr>
            </w:pPr>
          </w:p>
        </w:tc>
        <w:tc>
          <w:tcPr>
            <w:tcW w:w="2973" w:type="dxa"/>
          </w:tcPr>
          <w:p w14:paraId="5F933004"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TOTAL surse financiare/</w:t>
            </w:r>
          </w:p>
          <w:p w14:paraId="2CA5FF3E"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buget CNAM</w:t>
            </w:r>
            <w:r w:rsidR="007B62A3" w:rsidRPr="00D826A2">
              <w:rPr>
                <w:rStyle w:val="markedcontent"/>
                <w:rFonts w:ascii="Times New Roman" w:hAnsi="Times New Roman" w:cs="Times New Roman"/>
                <w:b/>
                <w:sz w:val="24"/>
                <w:szCs w:val="24"/>
              </w:rPr>
              <w:t>/IMSP</w:t>
            </w:r>
          </w:p>
        </w:tc>
        <w:tc>
          <w:tcPr>
            <w:tcW w:w="986" w:type="dxa"/>
          </w:tcPr>
          <w:p w14:paraId="773DB5AD" w14:textId="77777777" w:rsidR="0015132E" w:rsidRPr="00D826A2" w:rsidRDefault="0015132E" w:rsidP="0015132E">
            <w:pPr>
              <w:jc w:val="both"/>
              <w:rPr>
                <w:rStyle w:val="markedcontent"/>
                <w:rFonts w:ascii="Times New Roman" w:hAnsi="Times New Roman" w:cs="Times New Roman"/>
                <w:b/>
                <w:sz w:val="24"/>
                <w:szCs w:val="24"/>
              </w:rPr>
            </w:pPr>
          </w:p>
        </w:tc>
        <w:tc>
          <w:tcPr>
            <w:tcW w:w="986" w:type="dxa"/>
          </w:tcPr>
          <w:p w14:paraId="156FAAFB"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3092,5</w:t>
            </w:r>
          </w:p>
        </w:tc>
        <w:tc>
          <w:tcPr>
            <w:tcW w:w="986" w:type="dxa"/>
          </w:tcPr>
          <w:p w14:paraId="77FF1FD8"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9277,5</w:t>
            </w:r>
          </w:p>
        </w:tc>
        <w:tc>
          <w:tcPr>
            <w:tcW w:w="1013" w:type="dxa"/>
          </w:tcPr>
          <w:p w14:paraId="1175984F"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15462,5</w:t>
            </w:r>
          </w:p>
        </w:tc>
        <w:tc>
          <w:tcPr>
            <w:tcW w:w="992" w:type="dxa"/>
          </w:tcPr>
          <w:p w14:paraId="6760C578" w14:textId="77777777" w:rsidR="0015132E" w:rsidRPr="00D826A2" w:rsidRDefault="0015132E" w:rsidP="0015132E">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15462,5</w:t>
            </w:r>
          </w:p>
        </w:tc>
        <w:tc>
          <w:tcPr>
            <w:tcW w:w="1134" w:type="dxa"/>
          </w:tcPr>
          <w:p w14:paraId="06848455" w14:textId="77777777" w:rsidR="007B62A3" w:rsidRPr="00D826A2" w:rsidRDefault="007B62A3" w:rsidP="007B62A3">
            <w:pPr>
              <w:jc w:val="both"/>
              <w:rPr>
                <w:rStyle w:val="markedcontent"/>
                <w:rFonts w:ascii="Times New Roman" w:hAnsi="Times New Roman" w:cs="Times New Roman"/>
                <w:b/>
                <w:sz w:val="24"/>
                <w:szCs w:val="24"/>
              </w:rPr>
            </w:pPr>
            <w:r w:rsidRPr="00D826A2">
              <w:rPr>
                <w:rStyle w:val="markedcontent"/>
                <w:rFonts w:ascii="Times New Roman" w:hAnsi="Times New Roman" w:cs="Times New Roman"/>
                <w:b/>
                <w:sz w:val="24"/>
                <w:szCs w:val="24"/>
              </w:rPr>
              <w:t>43 295,0</w:t>
            </w:r>
          </w:p>
          <w:p w14:paraId="24D56E66" w14:textId="77777777" w:rsidR="0015132E" w:rsidRPr="00D826A2" w:rsidRDefault="0015132E" w:rsidP="0015132E">
            <w:pPr>
              <w:jc w:val="both"/>
              <w:rPr>
                <w:rStyle w:val="markedcontent"/>
                <w:rFonts w:ascii="Times New Roman" w:hAnsi="Times New Roman" w:cs="Times New Roman"/>
                <w:b/>
                <w:sz w:val="24"/>
                <w:szCs w:val="24"/>
              </w:rPr>
            </w:pPr>
          </w:p>
        </w:tc>
      </w:tr>
    </w:tbl>
    <w:p w14:paraId="2C37F4AC" w14:textId="77777777" w:rsidR="007B62A3" w:rsidRPr="00D826A2" w:rsidRDefault="007B62A3" w:rsidP="00355CD8">
      <w:pPr>
        <w:spacing w:line="240" w:lineRule="auto"/>
        <w:ind w:firstLine="708"/>
        <w:jc w:val="both"/>
        <w:rPr>
          <w:rStyle w:val="markedcontent"/>
          <w:rFonts w:ascii="Times New Roman" w:hAnsi="Times New Roman" w:cs="Times New Roman"/>
          <w:b/>
          <w:sz w:val="28"/>
          <w:szCs w:val="28"/>
          <w:lang w:val="ro-RO"/>
        </w:rPr>
      </w:pPr>
    </w:p>
    <w:p w14:paraId="79B2448C" w14:textId="77777777" w:rsidR="009265E7" w:rsidRPr="00D826A2" w:rsidRDefault="004439C4" w:rsidP="00355CD8">
      <w:pPr>
        <w:spacing w:line="240" w:lineRule="auto"/>
        <w:ind w:firstLine="708"/>
        <w:jc w:val="both"/>
        <w:rPr>
          <w:rStyle w:val="markedcontent"/>
          <w:rFonts w:ascii="Times New Roman" w:hAnsi="Times New Roman" w:cs="Times New Roman"/>
          <w:sz w:val="28"/>
          <w:szCs w:val="28"/>
          <w:lang w:val="ro-RO"/>
        </w:rPr>
      </w:pPr>
      <w:r w:rsidRPr="00D826A2">
        <w:rPr>
          <w:rStyle w:val="markedcontent"/>
          <w:rFonts w:ascii="Times New Roman" w:hAnsi="Times New Roman" w:cs="Times New Roman"/>
          <w:sz w:val="28"/>
          <w:szCs w:val="28"/>
          <w:lang w:val="ro-RO"/>
        </w:rPr>
        <w:t>3</w:t>
      </w:r>
      <w:r w:rsidR="00146BE7" w:rsidRPr="00D826A2">
        <w:rPr>
          <w:rStyle w:val="markedcontent"/>
          <w:rFonts w:ascii="Times New Roman" w:hAnsi="Times New Roman" w:cs="Times New Roman"/>
          <w:sz w:val="28"/>
          <w:szCs w:val="28"/>
          <w:lang w:val="ro-RO"/>
        </w:rPr>
        <w:t>1</w:t>
      </w:r>
      <w:r w:rsidRPr="00D826A2">
        <w:rPr>
          <w:rStyle w:val="markedcontent"/>
          <w:rFonts w:ascii="Times New Roman" w:hAnsi="Times New Roman" w:cs="Times New Roman"/>
          <w:sz w:val="28"/>
          <w:szCs w:val="28"/>
          <w:lang w:val="ro-RO"/>
        </w:rPr>
        <w:t xml:space="preserve">. </w:t>
      </w:r>
      <w:r w:rsidR="009265E7" w:rsidRPr="00D826A2">
        <w:rPr>
          <w:rStyle w:val="markedcontent"/>
          <w:rFonts w:ascii="Times New Roman" w:hAnsi="Times New Roman" w:cs="Times New Roman"/>
          <w:sz w:val="28"/>
          <w:szCs w:val="28"/>
          <w:lang w:val="ro-RO"/>
        </w:rPr>
        <w:t>Repartizarea surselor de finanțare:</w:t>
      </w:r>
    </w:p>
    <w:p w14:paraId="46FC9570" w14:textId="77777777" w:rsidR="00C4394D" w:rsidRPr="00D826A2" w:rsidRDefault="009265E7" w:rsidP="00355CD8">
      <w:pPr>
        <w:spacing w:line="240" w:lineRule="auto"/>
        <w:ind w:firstLine="708"/>
        <w:jc w:val="both"/>
        <w:rPr>
          <w:rStyle w:val="markedcontent"/>
          <w:rFonts w:ascii="Times New Roman" w:hAnsi="Times New Roman" w:cs="Times New Roman"/>
          <w:sz w:val="28"/>
          <w:szCs w:val="28"/>
          <w:lang w:val="ro-RO"/>
        </w:rPr>
      </w:pPr>
      <w:r w:rsidRPr="00D826A2">
        <w:rPr>
          <w:rStyle w:val="markedcontent"/>
          <w:rFonts w:ascii="Times New Roman" w:hAnsi="Times New Roman" w:cs="Times New Roman"/>
          <w:sz w:val="28"/>
          <w:szCs w:val="28"/>
          <w:lang w:val="ro-RO"/>
        </w:rPr>
        <w:t xml:space="preserve">1) </w:t>
      </w:r>
      <w:r w:rsidR="00EB2B62" w:rsidRPr="00D826A2">
        <w:rPr>
          <w:rStyle w:val="markedcontent"/>
          <w:rFonts w:ascii="Times New Roman" w:hAnsi="Times New Roman" w:cs="Times New Roman"/>
          <w:sz w:val="28"/>
          <w:szCs w:val="28"/>
          <w:lang w:val="ro-RO"/>
        </w:rPr>
        <w:t>D</w:t>
      </w:r>
      <w:r w:rsidRPr="00D826A2">
        <w:rPr>
          <w:rStyle w:val="markedcontent"/>
          <w:rFonts w:ascii="Times New Roman" w:hAnsi="Times New Roman" w:cs="Times New Roman"/>
          <w:sz w:val="28"/>
          <w:szCs w:val="28"/>
          <w:lang w:val="ro-RO"/>
        </w:rPr>
        <w:t xml:space="preserve">in partea </w:t>
      </w:r>
      <w:r w:rsidRPr="00D826A2">
        <w:rPr>
          <w:rStyle w:val="markedcontent"/>
          <w:rFonts w:ascii="Times New Roman" w:hAnsi="Times New Roman" w:cs="Times New Roman"/>
          <w:b/>
          <w:i/>
          <w:sz w:val="28"/>
          <w:szCs w:val="28"/>
          <w:lang w:val="ro-RO"/>
        </w:rPr>
        <w:t>F</w:t>
      </w:r>
      <w:r w:rsidR="00841044" w:rsidRPr="00D826A2">
        <w:rPr>
          <w:rStyle w:val="markedcontent"/>
          <w:rFonts w:ascii="Times New Roman" w:hAnsi="Times New Roman" w:cs="Times New Roman"/>
          <w:b/>
          <w:i/>
          <w:sz w:val="28"/>
          <w:szCs w:val="28"/>
          <w:lang w:val="ro-RO"/>
        </w:rPr>
        <w:t>ondatorului</w:t>
      </w:r>
      <w:r w:rsidR="00841044" w:rsidRPr="00D826A2">
        <w:rPr>
          <w:rStyle w:val="markedcontent"/>
          <w:rFonts w:ascii="Times New Roman" w:hAnsi="Times New Roman" w:cs="Times New Roman"/>
          <w:sz w:val="28"/>
          <w:szCs w:val="28"/>
          <w:lang w:val="ro-RO"/>
        </w:rPr>
        <w:t xml:space="preserve"> vor fi necesare surse financiare de circa 1</w:t>
      </w:r>
      <w:r w:rsidR="00DB1C92" w:rsidRPr="00D826A2">
        <w:rPr>
          <w:rStyle w:val="markedcontent"/>
          <w:rFonts w:ascii="Times New Roman" w:hAnsi="Times New Roman" w:cs="Times New Roman"/>
          <w:sz w:val="28"/>
          <w:szCs w:val="28"/>
          <w:lang w:val="ro-RO"/>
        </w:rPr>
        <w:t>5</w:t>
      </w:r>
      <w:r w:rsidR="00841044" w:rsidRPr="00D826A2">
        <w:rPr>
          <w:rStyle w:val="markedcontent"/>
          <w:rFonts w:ascii="Times New Roman" w:hAnsi="Times New Roman" w:cs="Times New Roman"/>
          <w:sz w:val="28"/>
          <w:szCs w:val="28"/>
          <w:lang w:val="ro-RO"/>
        </w:rPr>
        <w:t> </w:t>
      </w:r>
      <w:r w:rsidR="00DB1C92" w:rsidRPr="00D826A2">
        <w:rPr>
          <w:rStyle w:val="markedcontent"/>
          <w:rFonts w:ascii="Times New Roman" w:hAnsi="Times New Roman" w:cs="Times New Roman"/>
          <w:sz w:val="28"/>
          <w:szCs w:val="28"/>
          <w:lang w:val="ro-RO"/>
        </w:rPr>
        <w:t>3</w:t>
      </w:r>
      <w:r w:rsidR="00C4394D" w:rsidRPr="00D826A2">
        <w:rPr>
          <w:rStyle w:val="markedcontent"/>
          <w:rFonts w:ascii="Times New Roman" w:hAnsi="Times New Roman" w:cs="Times New Roman"/>
          <w:sz w:val="28"/>
          <w:szCs w:val="28"/>
          <w:lang w:val="ro-RO"/>
        </w:rPr>
        <w:t>50,</w:t>
      </w:r>
      <w:r w:rsidR="00841044" w:rsidRPr="00D826A2">
        <w:rPr>
          <w:rStyle w:val="markedcontent"/>
          <w:rFonts w:ascii="Times New Roman" w:hAnsi="Times New Roman" w:cs="Times New Roman"/>
          <w:sz w:val="28"/>
          <w:szCs w:val="28"/>
          <w:lang w:val="ro-RO"/>
        </w:rPr>
        <w:t xml:space="preserve">1 mii lei </w:t>
      </w:r>
      <w:r w:rsidR="00C4394D" w:rsidRPr="00D826A2">
        <w:rPr>
          <w:rStyle w:val="markedcontent"/>
          <w:rFonts w:ascii="Times New Roman" w:hAnsi="Times New Roman" w:cs="Times New Roman"/>
          <w:sz w:val="28"/>
          <w:szCs w:val="28"/>
          <w:lang w:val="ro-RO"/>
        </w:rPr>
        <w:t xml:space="preserve">total, </w:t>
      </w:r>
      <w:r w:rsidR="00841044" w:rsidRPr="00D826A2">
        <w:rPr>
          <w:rStyle w:val="markedcontent"/>
          <w:rFonts w:ascii="Times New Roman" w:hAnsi="Times New Roman" w:cs="Times New Roman"/>
          <w:sz w:val="28"/>
          <w:szCs w:val="28"/>
          <w:lang w:val="ro-RO"/>
        </w:rPr>
        <w:t xml:space="preserve">din care: </w:t>
      </w:r>
    </w:p>
    <w:p w14:paraId="62FDB6C9" w14:textId="77777777" w:rsidR="007B62A3" w:rsidRPr="00D826A2" w:rsidRDefault="00C4394D" w:rsidP="00236988">
      <w:pPr>
        <w:spacing w:line="240" w:lineRule="auto"/>
        <w:ind w:firstLine="708"/>
        <w:jc w:val="both"/>
        <w:rPr>
          <w:rStyle w:val="markedcontent"/>
          <w:rFonts w:ascii="Times New Roman" w:hAnsi="Times New Roman" w:cs="Times New Roman"/>
          <w:sz w:val="28"/>
          <w:szCs w:val="28"/>
          <w:lang w:val="en-US"/>
        </w:rPr>
      </w:pPr>
      <w:r w:rsidRPr="00D826A2">
        <w:rPr>
          <w:rStyle w:val="markedcontent"/>
          <w:rFonts w:ascii="Times New Roman" w:hAnsi="Times New Roman" w:cs="Times New Roman"/>
          <w:sz w:val="28"/>
          <w:szCs w:val="28"/>
          <w:lang w:val="ro-RO"/>
        </w:rPr>
        <w:t xml:space="preserve">- </w:t>
      </w:r>
      <w:r w:rsidR="007B62A3" w:rsidRPr="00D826A2">
        <w:rPr>
          <w:rStyle w:val="markedcontent"/>
          <w:rFonts w:ascii="Times New Roman" w:hAnsi="Times New Roman" w:cs="Times New Roman"/>
          <w:sz w:val="28"/>
          <w:szCs w:val="28"/>
          <w:lang w:val="ro-RO"/>
        </w:rPr>
        <w:t xml:space="preserve">400,0 </w:t>
      </w:r>
      <w:r w:rsidR="00DB1C92" w:rsidRPr="00D826A2">
        <w:rPr>
          <w:rStyle w:val="markedcontent"/>
          <w:rFonts w:ascii="Times New Roman" w:hAnsi="Times New Roman" w:cs="Times New Roman"/>
          <w:sz w:val="28"/>
          <w:szCs w:val="28"/>
          <w:lang w:val="ro-RO"/>
        </w:rPr>
        <w:t xml:space="preserve">mii </w:t>
      </w:r>
      <w:r w:rsidR="00841044" w:rsidRPr="00D826A2">
        <w:rPr>
          <w:rStyle w:val="markedcontent"/>
          <w:rFonts w:ascii="Times New Roman" w:hAnsi="Times New Roman" w:cs="Times New Roman"/>
          <w:sz w:val="28"/>
          <w:szCs w:val="28"/>
          <w:lang w:val="ro-RO"/>
        </w:rPr>
        <w:t>lei pentru demontarea</w:t>
      </w:r>
      <w:r w:rsidR="007B62A3" w:rsidRPr="00D826A2">
        <w:rPr>
          <w:rStyle w:val="markedcontent"/>
          <w:rFonts w:ascii="Times New Roman" w:hAnsi="Times New Roman" w:cs="Times New Roman"/>
          <w:sz w:val="28"/>
          <w:szCs w:val="28"/>
          <w:lang w:val="ro-RO"/>
        </w:rPr>
        <w:t xml:space="preserve"> </w:t>
      </w:r>
      <w:proofErr w:type="spellStart"/>
      <w:r w:rsidR="009E705E" w:rsidRPr="00D826A2">
        <w:rPr>
          <w:rStyle w:val="markedcontent"/>
          <w:rFonts w:ascii="Times New Roman" w:hAnsi="Times New Roman" w:cs="Times New Roman"/>
          <w:sz w:val="28"/>
          <w:szCs w:val="28"/>
          <w:lang w:val="en-US"/>
        </w:rPr>
        <w:t>mamografului</w:t>
      </w:r>
      <w:proofErr w:type="spellEnd"/>
      <w:r w:rsidR="009E705E" w:rsidRPr="00D826A2">
        <w:rPr>
          <w:rStyle w:val="markedcontent"/>
          <w:rFonts w:ascii="Times New Roman" w:hAnsi="Times New Roman" w:cs="Times New Roman"/>
          <w:sz w:val="28"/>
          <w:szCs w:val="28"/>
          <w:lang w:val="ro-RO"/>
        </w:rPr>
        <w:t xml:space="preserve"> </w:t>
      </w:r>
      <w:r w:rsidR="007B62A3" w:rsidRPr="00D826A2">
        <w:rPr>
          <w:rStyle w:val="markedcontent"/>
          <w:rFonts w:ascii="Times New Roman" w:hAnsi="Times New Roman" w:cs="Times New Roman"/>
          <w:sz w:val="28"/>
          <w:szCs w:val="28"/>
          <w:lang w:val="ro-RO"/>
        </w:rPr>
        <w:t xml:space="preserve">din </w:t>
      </w:r>
      <w:proofErr w:type="spellStart"/>
      <w:r w:rsidR="007B62A3" w:rsidRPr="00D826A2">
        <w:rPr>
          <w:rStyle w:val="markedcontent"/>
          <w:rFonts w:ascii="Times New Roman" w:hAnsi="Times New Roman" w:cs="Times New Roman"/>
          <w:sz w:val="28"/>
          <w:szCs w:val="28"/>
          <w:lang w:val="en-US"/>
        </w:rPr>
        <w:t>cadrul</w:t>
      </w:r>
      <w:proofErr w:type="spellEnd"/>
      <w:r w:rsidR="007B62A3" w:rsidRPr="00D826A2">
        <w:rPr>
          <w:rStyle w:val="markedcontent"/>
          <w:rFonts w:ascii="Times New Roman" w:hAnsi="Times New Roman" w:cs="Times New Roman"/>
          <w:sz w:val="28"/>
          <w:szCs w:val="28"/>
          <w:lang w:val="en-US"/>
        </w:rPr>
        <w:t xml:space="preserve"> IMSP </w:t>
      </w:r>
      <w:proofErr w:type="spellStart"/>
      <w:r w:rsidR="007B62A3" w:rsidRPr="00D826A2">
        <w:rPr>
          <w:rStyle w:val="markedcontent"/>
          <w:rFonts w:ascii="Times New Roman" w:hAnsi="Times New Roman" w:cs="Times New Roman"/>
          <w:sz w:val="28"/>
          <w:szCs w:val="28"/>
          <w:lang w:val="en-US"/>
        </w:rPr>
        <w:t>Maternitatea</w:t>
      </w:r>
      <w:proofErr w:type="spellEnd"/>
      <w:r w:rsidR="007B62A3" w:rsidRPr="00D826A2">
        <w:rPr>
          <w:rStyle w:val="markedcontent"/>
          <w:rFonts w:ascii="Times New Roman" w:hAnsi="Times New Roman" w:cs="Times New Roman"/>
          <w:sz w:val="28"/>
          <w:szCs w:val="28"/>
          <w:lang w:val="en-US"/>
        </w:rPr>
        <w:t xml:space="preserve"> </w:t>
      </w:r>
      <w:proofErr w:type="spellStart"/>
      <w:r w:rsidR="007B62A3" w:rsidRPr="00D826A2">
        <w:rPr>
          <w:rStyle w:val="markedcontent"/>
          <w:rFonts w:ascii="Times New Roman" w:hAnsi="Times New Roman" w:cs="Times New Roman"/>
          <w:sz w:val="28"/>
          <w:szCs w:val="28"/>
          <w:lang w:val="en-US"/>
        </w:rPr>
        <w:t>Municipală</w:t>
      </w:r>
      <w:proofErr w:type="spellEnd"/>
      <w:r w:rsidR="007B62A3" w:rsidRPr="00D826A2">
        <w:rPr>
          <w:rStyle w:val="markedcontent"/>
          <w:rFonts w:ascii="Times New Roman" w:hAnsi="Times New Roman" w:cs="Times New Roman"/>
          <w:sz w:val="28"/>
          <w:szCs w:val="28"/>
          <w:lang w:val="en-US"/>
        </w:rPr>
        <w:t xml:space="preserve"> nr. 2 </w:t>
      </w:r>
      <w:proofErr w:type="spellStart"/>
      <w:r w:rsidR="007B62A3" w:rsidRPr="00D826A2">
        <w:rPr>
          <w:rStyle w:val="markedcontent"/>
          <w:rFonts w:ascii="Times New Roman" w:hAnsi="Times New Roman" w:cs="Times New Roman"/>
          <w:sz w:val="28"/>
          <w:szCs w:val="28"/>
          <w:lang w:val="en-US"/>
        </w:rPr>
        <w:t>și</w:t>
      </w:r>
      <w:proofErr w:type="spellEnd"/>
      <w:r w:rsidR="007B62A3" w:rsidRPr="00D826A2">
        <w:rPr>
          <w:rStyle w:val="markedcontent"/>
          <w:rFonts w:ascii="Times New Roman" w:hAnsi="Times New Roman" w:cs="Times New Roman"/>
          <w:sz w:val="28"/>
          <w:szCs w:val="28"/>
          <w:lang w:val="en-US"/>
        </w:rPr>
        <w:t xml:space="preserve"> </w:t>
      </w:r>
      <w:proofErr w:type="spellStart"/>
      <w:r w:rsidR="007B62A3" w:rsidRPr="00D826A2">
        <w:rPr>
          <w:rStyle w:val="markedcontent"/>
          <w:rFonts w:ascii="Times New Roman" w:hAnsi="Times New Roman" w:cs="Times New Roman"/>
          <w:sz w:val="28"/>
          <w:szCs w:val="28"/>
          <w:lang w:val="en-US"/>
        </w:rPr>
        <w:t>instalarea</w:t>
      </w:r>
      <w:proofErr w:type="spellEnd"/>
      <w:r w:rsidR="007B62A3" w:rsidRPr="00D826A2">
        <w:rPr>
          <w:rStyle w:val="markedcontent"/>
          <w:rFonts w:ascii="Times New Roman" w:hAnsi="Times New Roman" w:cs="Times New Roman"/>
          <w:sz w:val="28"/>
          <w:szCs w:val="28"/>
          <w:lang w:val="en-US"/>
        </w:rPr>
        <w:t xml:space="preserve"> </w:t>
      </w:r>
      <w:proofErr w:type="spellStart"/>
      <w:r w:rsidR="007B62A3" w:rsidRPr="00D826A2">
        <w:rPr>
          <w:rStyle w:val="markedcontent"/>
          <w:rFonts w:ascii="Times New Roman" w:hAnsi="Times New Roman" w:cs="Times New Roman"/>
          <w:sz w:val="28"/>
          <w:szCs w:val="28"/>
          <w:lang w:val="en-US"/>
        </w:rPr>
        <w:t>în</w:t>
      </w:r>
      <w:proofErr w:type="spellEnd"/>
      <w:r w:rsidR="007B62A3" w:rsidRPr="00D826A2">
        <w:rPr>
          <w:rStyle w:val="markedcontent"/>
          <w:rFonts w:ascii="Times New Roman" w:hAnsi="Times New Roman" w:cs="Times New Roman"/>
          <w:sz w:val="28"/>
          <w:szCs w:val="28"/>
          <w:lang w:val="en-US"/>
        </w:rPr>
        <w:t xml:space="preserve"> </w:t>
      </w:r>
      <w:proofErr w:type="spellStart"/>
      <w:r w:rsidR="007B62A3" w:rsidRPr="00D826A2">
        <w:rPr>
          <w:rStyle w:val="markedcontent"/>
          <w:rFonts w:ascii="Times New Roman" w:hAnsi="Times New Roman" w:cs="Times New Roman"/>
          <w:sz w:val="28"/>
          <w:szCs w:val="28"/>
          <w:lang w:val="en-US"/>
        </w:rPr>
        <w:t>cadrul</w:t>
      </w:r>
      <w:proofErr w:type="spellEnd"/>
      <w:r w:rsidR="007B62A3" w:rsidRPr="00D826A2">
        <w:rPr>
          <w:rStyle w:val="markedcontent"/>
          <w:rFonts w:ascii="Times New Roman" w:hAnsi="Times New Roman" w:cs="Times New Roman"/>
          <w:sz w:val="28"/>
          <w:szCs w:val="28"/>
          <w:lang w:val="en-US"/>
        </w:rPr>
        <w:t xml:space="preserve"> IMSP AMT </w:t>
      </w:r>
      <w:proofErr w:type="spellStart"/>
      <w:r w:rsidR="007B62A3" w:rsidRPr="00D826A2">
        <w:rPr>
          <w:rStyle w:val="markedcontent"/>
          <w:rFonts w:ascii="Times New Roman" w:hAnsi="Times New Roman" w:cs="Times New Roman"/>
          <w:sz w:val="28"/>
          <w:szCs w:val="28"/>
          <w:lang w:val="en-US"/>
        </w:rPr>
        <w:t>Rîșcani</w:t>
      </w:r>
      <w:proofErr w:type="spellEnd"/>
      <w:r w:rsidR="007B62A3" w:rsidRPr="00D826A2">
        <w:rPr>
          <w:rStyle w:val="markedcontent"/>
          <w:rFonts w:ascii="Times New Roman" w:hAnsi="Times New Roman" w:cs="Times New Roman"/>
          <w:sz w:val="28"/>
          <w:szCs w:val="28"/>
          <w:lang w:val="en-US"/>
        </w:rPr>
        <w:t>;</w:t>
      </w:r>
    </w:p>
    <w:p w14:paraId="3A5A39B3" w14:textId="77777777" w:rsidR="007B62A3" w:rsidRPr="00D826A2" w:rsidRDefault="007B62A3" w:rsidP="007B62A3">
      <w:pPr>
        <w:spacing w:after="200" w:line="240" w:lineRule="auto"/>
        <w:ind w:firstLine="708"/>
        <w:jc w:val="both"/>
        <w:rPr>
          <w:rFonts w:ascii="Times New Roman" w:hAnsi="Times New Roman" w:cs="Times New Roman"/>
          <w:sz w:val="28"/>
          <w:szCs w:val="28"/>
          <w:lang w:val="ro-RO"/>
        </w:rPr>
      </w:pPr>
      <w:r w:rsidRPr="00D826A2">
        <w:rPr>
          <w:rStyle w:val="markedcontent"/>
          <w:rFonts w:ascii="Times New Roman" w:hAnsi="Times New Roman" w:cs="Times New Roman"/>
          <w:sz w:val="28"/>
          <w:szCs w:val="28"/>
          <w:lang w:val="en-US"/>
        </w:rPr>
        <w:t>- 2 950</w:t>
      </w:r>
      <w:proofErr w:type="gramStart"/>
      <w:r w:rsidRPr="00D826A2">
        <w:rPr>
          <w:rStyle w:val="markedcontent"/>
          <w:rFonts w:ascii="Times New Roman" w:hAnsi="Times New Roman" w:cs="Times New Roman"/>
          <w:sz w:val="28"/>
          <w:szCs w:val="28"/>
          <w:lang w:val="en-US"/>
        </w:rPr>
        <w:t>,1</w:t>
      </w:r>
      <w:proofErr w:type="gramEnd"/>
      <w:r w:rsidRPr="00D826A2">
        <w:rPr>
          <w:rStyle w:val="markedcontent"/>
          <w:rFonts w:ascii="Times New Roman" w:hAnsi="Times New Roman" w:cs="Times New Roman"/>
          <w:sz w:val="28"/>
          <w:szCs w:val="28"/>
          <w:lang w:val="en-US"/>
        </w:rPr>
        <w:t xml:space="preserve"> mii lei pentru</w:t>
      </w:r>
      <w:r w:rsidRPr="00D826A2">
        <w:rPr>
          <w:rStyle w:val="markedcontent"/>
          <w:rFonts w:ascii="Times New Roman" w:hAnsi="Times New Roman" w:cs="Times New Roman"/>
          <w:b/>
          <w:sz w:val="28"/>
          <w:szCs w:val="28"/>
          <w:lang w:val="en-US"/>
        </w:rPr>
        <w:t xml:space="preserve"> </w:t>
      </w:r>
      <w:proofErr w:type="spellStart"/>
      <w:r w:rsidR="00223CA6" w:rsidRPr="00D826A2">
        <w:rPr>
          <w:rStyle w:val="markedcontent"/>
          <w:rFonts w:ascii="Times New Roman" w:hAnsi="Times New Roman" w:cs="Times New Roman"/>
          <w:sz w:val="28"/>
          <w:szCs w:val="28"/>
          <w:lang w:val="en-US"/>
        </w:rPr>
        <w:t>efectuarea</w:t>
      </w:r>
      <w:proofErr w:type="spellEnd"/>
      <w:r w:rsidR="00223CA6" w:rsidRPr="00D826A2">
        <w:rPr>
          <w:rStyle w:val="markedcontent"/>
          <w:rFonts w:ascii="Times New Roman" w:hAnsi="Times New Roman" w:cs="Times New Roman"/>
          <w:sz w:val="28"/>
          <w:szCs w:val="28"/>
          <w:lang w:val="en-US"/>
        </w:rPr>
        <w:t xml:space="preserve"> </w:t>
      </w:r>
      <w:proofErr w:type="spellStart"/>
      <w:r w:rsidR="00223CA6" w:rsidRPr="00D826A2">
        <w:rPr>
          <w:rStyle w:val="markedcontent"/>
          <w:rFonts w:ascii="Times New Roman" w:hAnsi="Times New Roman" w:cs="Times New Roman"/>
          <w:sz w:val="28"/>
          <w:szCs w:val="28"/>
          <w:lang w:val="en-US"/>
        </w:rPr>
        <w:t>reparațiilor</w:t>
      </w:r>
      <w:proofErr w:type="spellEnd"/>
      <w:r w:rsidR="00223CA6" w:rsidRPr="00D826A2">
        <w:rPr>
          <w:rStyle w:val="markedcontent"/>
          <w:rFonts w:ascii="Times New Roman" w:hAnsi="Times New Roman" w:cs="Times New Roman"/>
          <w:sz w:val="28"/>
          <w:szCs w:val="28"/>
          <w:lang w:val="en-US"/>
        </w:rPr>
        <w:t xml:space="preserve"> </w:t>
      </w:r>
      <w:proofErr w:type="spellStart"/>
      <w:r w:rsidR="00223CA6" w:rsidRPr="00D826A2">
        <w:rPr>
          <w:rStyle w:val="markedcontent"/>
          <w:rFonts w:ascii="Times New Roman" w:hAnsi="Times New Roman" w:cs="Times New Roman"/>
          <w:sz w:val="28"/>
          <w:szCs w:val="28"/>
          <w:lang w:val="en-US"/>
        </w:rPr>
        <w:t>spațiilor</w:t>
      </w:r>
      <w:proofErr w:type="spellEnd"/>
      <w:r w:rsidR="00223CA6" w:rsidRPr="00D826A2">
        <w:rPr>
          <w:rStyle w:val="markedcontent"/>
          <w:rFonts w:ascii="Times New Roman" w:hAnsi="Times New Roman" w:cs="Times New Roman"/>
          <w:sz w:val="28"/>
          <w:szCs w:val="28"/>
          <w:lang w:val="en-US"/>
        </w:rPr>
        <w:t xml:space="preserve"> pentru </w:t>
      </w:r>
      <w:proofErr w:type="spellStart"/>
      <w:r w:rsidR="009265E7" w:rsidRPr="00D826A2">
        <w:rPr>
          <w:rStyle w:val="markedcontent"/>
          <w:rFonts w:ascii="Times New Roman" w:hAnsi="Times New Roman" w:cs="Times New Roman"/>
          <w:sz w:val="28"/>
          <w:szCs w:val="28"/>
          <w:lang w:val="en-US"/>
        </w:rPr>
        <w:t>activitatea</w:t>
      </w:r>
      <w:proofErr w:type="spellEnd"/>
      <w:r w:rsidR="009265E7" w:rsidRPr="00D826A2">
        <w:rPr>
          <w:rStyle w:val="markedcontent"/>
          <w:rFonts w:ascii="Times New Roman" w:hAnsi="Times New Roman" w:cs="Times New Roman"/>
          <w:sz w:val="28"/>
          <w:szCs w:val="28"/>
          <w:lang w:val="en-US"/>
        </w:rPr>
        <w:t xml:space="preserve"> </w:t>
      </w:r>
      <w:proofErr w:type="spellStart"/>
      <w:r w:rsidR="00223CA6" w:rsidRPr="00D826A2">
        <w:rPr>
          <w:rStyle w:val="markedcontent"/>
          <w:rFonts w:ascii="Times New Roman" w:hAnsi="Times New Roman" w:cs="Times New Roman"/>
          <w:sz w:val="28"/>
          <w:szCs w:val="28"/>
          <w:lang w:val="en-US"/>
        </w:rPr>
        <w:t>serviciului</w:t>
      </w:r>
      <w:proofErr w:type="spellEnd"/>
      <w:r w:rsidR="00223CA6" w:rsidRPr="00D826A2">
        <w:rPr>
          <w:rStyle w:val="markedcontent"/>
          <w:rFonts w:ascii="Times New Roman" w:hAnsi="Times New Roman" w:cs="Times New Roman"/>
          <w:sz w:val="28"/>
          <w:szCs w:val="28"/>
          <w:lang w:val="en-US"/>
        </w:rPr>
        <w:t xml:space="preserve"> de </w:t>
      </w:r>
      <w:proofErr w:type="spellStart"/>
      <w:r w:rsidR="00223CA6" w:rsidRPr="00D826A2">
        <w:rPr>
          <w:rStyle w:val="markedcontent"/>
          <w:rFonts w:ascii="Times New Roman" w:hAnsi="Times New Roman" w:cs="Times New Roman"/>
          <w:sz w:val="28"/>
          <w:szCs w:val="28"/>
          <w:lang w:val="en-US"/>
        </w:rPr>
        <w:t>mamografie</w:t>
      </w:r>
      <w:proofErr w:type="spellEnd"/>
      <w:r w:rsidRPr="00D826A2">
        <w:rPr>
          <w:rStyle w:val="markedcontent"/>
          <w:rFonts w:ascii="Times New Roman" w:hAnsi="Times New Roman" w:cs="Times New Roman"/>
          <w:sz w:val="28"/>
          <w:szCs w:val="28"/>
          <w:lang w:val="en-US"/>
        </w:rPr>
        <w:t xml:space="preserve"> </w:t>
      </w:r>
      <w:r w:rsidRPr="00D826A2">
        <w:rPr>
          <w:rStyle w:val="markedcontent"/>
          <w:rFonts w:ascii="Times New Roman" w:hAnsi="Times New Roman" w:cs="Times New Roman"/>
          <w:sz w:val="28"/>
          <w:szCs w:val="28"/>
          <w:lang w:val="ro-RO"/>
        </w:rPr>
        <w:t>î</w:t>
      </w:r>
      <w:r w:rsidRPr="00D826A2">
        <w:rPr>
          <w:rStyle w:val="markedcontent"/>
          <w:rFonts w:ascii="Times New Roman" w:hAnsi="Times New Roman" w:cs="Times New Roman"/>
          <w:sz w:val="28"/>
          <w:szCs w:val="28"/>
          <w:lang w:val="en-US"/>
        </w:rPr>
        <w:t xml:space="preserve">n </w:t>
      </w:r>
      <w:proofErr w:type="spellStart"/>
      <w:r w:rsidRPr="00D826A2">
        <w:rPr>
          <w:rStyle w:val="markedcontent"/>
          <w:rFonts w:ascii="Times New Roman" w:hAnsi="Times New Roman" w:cs="Times New Roman"/>
          <w:sz w:val="28"/>
          <w:szCs w:val="28"/>
          <w:lang w:val="en-US"/>
        </w:rPr>
        <w:t>cadrul</w:t>
      </w:r>
      <w:proofErr w:type="spellEnd"/>
      <w:r w:rsidRPr="00D826A2">
        <w:rPr>
          <w:rStyle w:val="markedcontent"/>
          <w:rFonts w:ascii="Times New Roman" w:hAnsi="Times New Roman" w:cs="Times New Roman"/>
          <w:sz w:val="28"/>
          <w:szCs w:val="28"/>
          <w:lang w:val="en-US"/>
        </w:rPr>
        <w:t xml:space="preserve"> </w:t>
      </w:r>
      <w:proofErr w:type="spellStart"/>
      <w:r w:rsidRPr="00D826A2">
        <w:rPr>
          <w:rStyle w:val="markedcontent"/>
          <w:rFonts w:ascii="Times New Roman" w:hAnsi="Times New Roman" w:cs="Times New Roman"/>
          <w:sz w:val="28"/>
          <w:szCs w:val="28"/>
          <w:lang w:val="en-US"/>
        </w:rPr>
        <w:t>Asociațiilor</w:t>
      </w:r>
      <w:proofErr w:type="spellEnd"/>
      <w:r w:rsidRPr="00D826A2">
        <w:rPr>
          <w:rStyle w:val="markedcontent"/>
          <w:rFonts w:ascii="Times New Roman" w:hAnsi="Times New Roman" w:cs="Times New Roman"/>
          <w:sz w:val="28"/>
          <w:szCs w:val="28"/>
          <w:lang w:val="en-US"/>
        </w:rPr>
        <w:t xml:space="preserve"> </w:t>
      </w:r>
      <w:proofErr w:type="spellStart"/>
      <w:r w:rsidRPr="00D826A2">
        <w:rPr>
          <w:rStyle w:val="markedcontent"/>
          <w:rFonts w:ascii="Times New Roman" w:hAnsi="Times New Roman" w:cs="Times New Roman"/>
          <w:sz w:val="28"/>
          <w:szCs w:val="28"/>
          <w:lang w:val="en-US"/>
        </w:rPr>
        <w:t>Medicale</w:t>
      </w:r>
      <w:proofErr w:type="spellEnd"/>
      <w:r w:rsidRPr="00D826A2">
        <w:rPr>
          <w:rStyle w:val="markedcontent"/>
          <w:rFonts w:ascii="Times New Roman" w:hAnsi="Times New Roman" w:cs="Times New Roman"/>
          <w:sz w:val="28"/>
          <w:szCs w:val="28"/>
          <w:lang w:val="en-US"/>
        </w:rPr>
        <w:t xml:space="preserve"> </w:t>
      </w:r>
      <w:proofErr w:type="spellStart"/>
      <w:r w:rsidRPr="00D826A2">
        <w:rPr>
          <w:rStyle w:val="markedcontent"/>
          <w:rFonts w:ascii="Times New Roman" w:hAnsi="Times New Roman" w:cs="Times New Roman"/>
          <w:sz w:val="28"/>
          <w:szCs w:val="28"/>
          <w:lang w:val="en-US"/>
        </w:rPr>
        <w:t>Teritoriale</w:t>
      </w:r>
      <w:proofErr w:type="spellEnd"/>
      <w:r w:rsidRPr="00D826A2">
        <w:rPr>
          <w:rFonts w:ascii="Times New Roman" w:hAnsi="Times New Roman" w:cs="Times New Roman"/>
          <w:sz w:val="28"/>
          <w:szCs w:val="28"/>
          <w:lang w:val="ro-RO"/>
        </w:rPr>
        <w:t xml:space="preserve"> </w:t>
      </w:r>
      <w:r w:rsidR="009265E7" w:rsidRPr="00D826A2">
        <w:rPr>
          <w:rFonts w:ascii="Times New Roman" w:hAnsi="Times New Roman" w:cs="Times New Roman"/>
          <w:sz w:val="28"/>
          <w:szCs w:val="28"/>
          <w:lang w:val="ro-RO"/>
        </w:rPr>
        <w:t>(</w:t>
      </w:r>
      <w:r w:rsidRPr="00D826A2">
        <w:rPr>
          <w:rFonts w:ascii="Times New Roman" w:hAnsi="Times New Roman" w:cs="Times New Roman"/>
          <w:sz w:val="28"/>
          <w:szCs w:val="28"/>
          <w:lang w:val="ro-RO"/>
        </w:rPr>
        <w:t>spațiu pentru</w:t>
      </w:r>
      <w:r w:rsidR="009265E7" w:rsidRPr="00D826A2">
        <w:rPr>
          <w:rFonts w:ascii="Times New Roman" w:hAnsi="Times New Roman" w:cs="Times New Roman"/>
          <w:sz w:val="28"/>
          <w:szCs w:val="28"/>
          <w:lang w:val="ro-RO"/>
        </w:rPr>
        <w:t xml:space="preserve"> amplasarea mamografului,</w:t>
      </w:r>
      <w:r w:rsidRPr="00D826A2">
        <w:rPr>
          <w:rFonts w:ascii="Times New Roman" w:hAnsi="Times New Roman" w:cs="Times New Roman"/>
          <w:sz w:val="28"/>
          <w:szCs w:val="28"/>
          <w:lang w:val="ro-RO"/>
        </w:rPr>
        <w:t xml:space="preserve"> activitatea personalului medical, registratura, spațiu pen</w:t>
      </w:r>
      <w:r w:rsidR="009265E7" w:rsidRPr="00D826A2">
        <w:rPr>
          <w:rFonts w:ascii="Times New Roman" w:hAnsi="Times New Roman" w:cs="Times New Roman"/>
          <w:sz w:val="28"/>
          <w:szCs w:val="28"/>
          <w:lang w:val="ro-RO"/>
        </w:rPr>
        <w:t xml:space="preserve">tru pacienți, blocuri sanitare, calculate </w:t>
      </w:r>
      <w:r w:rsidRPr="00D826A2">
        <w:rPr>
          <w:rFonts w:ascii="Times New Roman" w:hAnsi="Times New Roman" w:cs="Times New Roman"/>
          <w:sz w:val="28"/>
          <w:szCs w:val="28"/>
          <w:lang w:val="ro-RO"/>
        </w:rPr>
        <w:t xml:space="preserve">conform estimărilor </w:t>
      </w:r>
      <w:r w:rsidRPr="00D826A2">
        <w:rPr>
          <w:rFonts w:ascii="Times New Roman" w:hAnsi="Times New Roman" w:cs="Times New Roman"/>
          <w:bCs/>
          <w:sz w:val="28"/>
          <w:szCs w:val="28"/>
          <w:lang w:val="ro-RO"/>
        </w:rPr>
        <w:t>instituţiilor medico-sanitare publice</w:t>
      </w:r>
      <w:r w:rsidRPr="00D826A2">
        <w:rPr>
          <w:rFonts w:ascii="Times New Roman" w:hAnsi="Times New Roman" w:cs="Times New Roman"/>
          <w:sz w:val="28"/>
          <w:szCs w:val="28"/>
          <w:lang w:val="ro-RO"/>
        </w:rPr>
        <w:t xml:space="preserve"> din municipiu Chișinău);</w:t>
      </w:r>
    </w:p>
    <w:p w14:paraId="32646B75" w14:textId="77777777" w:rsidR="00841044" w:rsidRPr="00D826A2" w:rsidRDefault="00841044" w:rsidP="009E705E">
      <w:pPr>
        <w:spacing w:line="240" w:lineRule="auto"/>
        <w:jc w:val="both"/>
        <w:rPr>
          <w:rFonts w:ascii="Times New Roman" w:hAnsi="Times New Roman" w:cs="Times New Roman"/>
          <w:sz w:val="28"/>
          <w:szCs w:val="28"/>
          <w:lang w:val="ro-RO"/>
        </w:rPr>
      </w:pPr>
      <w:r w:rsidRPr="00D826A2">
        <w:rPr>
          <w:rStyle w:val="markedcontent"/>
          <w:rFonts w:ascii="Times New Roman" w:hAnsi="Times New Roman" w:cs="Times New Roman"/>
          <w:sz w:val="28"/>
          <w:szCs w:val="28"/>
          <w:lang w:val="ro-RO"/>
        </w:rPr>
        <w:t xml:space="preserve">  </w:t>
      </w:r>
      <w:r w:rsidR="009E705E" w:rsidRPr="00D826A2">
        <w:rPr>
          <w:rStyle w:val="markedcontent"/>
          <w:rFonts w:ascii="Times New Roman" w:hAnsi="Times New Roman" w:cs="Times New Roman"/>
          <w:sz w:val="28"/>
          <w:szCs w:val="28"/>
          <w:lang w:val="ro-RO"/>
        </w:rPr>
        <w:tab/>
      </w:r>
      <w:r w:rsidR="007B62A3" w:rsidRPr="00D826A2">
        <w:rPr>
          <w:rStyle w:val="markedcontent"/>
          <w:rFonts w:ascii="Times New Roman" w:hAnsi="Times New Roman" w:cs="Times New Roman"/>
          <w:sz w:val="28"/>
          <w:szCs w:val="28"/>
          <w:lang w:val="ro-RO"/>
        </w:rPr>
        <w:t xml:space="preserve">- </w:t>
      </w:r>
      <w:r w:rsidRPr="00D826A2">
        <w:rPr>
          <w:rFonts w:ascii="Times New Roman" w:hAnsi="Times New Roman" w:cs="Times New Roman"/>
          <w:sz w:val="28"/>
          <w:szCs w:val="28"/>
          <w:lang w:val="ro-RO"/>
        </w:rPr>
        <w:t>12 000,0 mii lei pentru achiziționarea a 4 instalații de mamografie</w:t>
      </w:r>
      <w:r w:rsidR="007B62A3" w:rsidRPr="00D826A2">
        <w:rPr>
          <w:rFonts w:ascii="Times New Roman" w:hAnsi="Times New Roman" w:cs="Times New Roman"/>
          <w:sz w:val="28"/>
          <w:szCs w:val="28"/>
          <w:lang w:val="ro-RO"/>
        </w:rPr>
        <w:t xml:space="preserve"> </w:t>
      </w:r>
      <w:r w:rsidR="007B62A3" w:rsidRPr="00D826A2">
        <w:rPr>
          <w:rStyle w:val="markedcontent"/>
          <w:rFonts w:ascii="Times New Roman" w:hAnsi="Times New Roman" w:cs="Times New Roman"/>
          <w:sz w:val="28"/>
          <w:szCs w:val="28"/>
          <w:lang w:val="ro-RO"/>
        </w:rPr>
        <w:t>î</w:t>
      </w:r>
      <w:r w:rsidR="007B62A3" w:rsidRPr="00D826A2">
        <w:rPr>
          <w:rStyle w:val="markedcontent"/>
          <w:rFonts w:ascii="Times New Roman" w:hAnsi="Times New Roman" w:cs="Times New Roman"/>
          <w:sz w:val="28"/>
          <w:szCs w:val="28"/>
          <w:lang w:val="en-US"/>
        </w:rPr>
        <w:t xml:space="preserve">n </w:t>
      </w:r>
      <w:proofErr w:type="spellStart"/>
      <w:r w:rsidR="007B62A3" w:rsidRPr="00D826A2">
        <w:rPr>
          <w:rStyle w:val="markedcontent"/>
          <w:rFonts w:ascii="Times New Roman" w:hAnsi="Times New Roman" w:cs="Times New Roman"/>
          <w:sz w:val="28"/>
          <w:szCs w:val="28"/>
          <w:lang w:val="en-US"/>
        </w:rPr>
        <w:t>cadrul</w:t>
      </w:r>
      <w:proofErr w:type="spellEnd"/>
      <w:r w:rsidR="007B62A3" w:rsidRPr="00D826A2">
        <w:rPr>
          <w:rStyle w:val="markedcontent"/>
          <w:rFonts w:ascii="Times New Roman" w:hAnsi="Times New Roman" w:cs="Times New Roman"/>
          <w:sz w:val="28"/>
          <w:szCs w:val="28"/>
          <w:lang w:val="en-US"/>
        </w:rPr>
        <w:t xml:space="preserve"> </w:t>
      </w:r>
      <w:proofErr w:type="spellStart"/>
      <w:r w:rsidR="007B62A3" w:rsidRPr="00D826A2">
        <w:rPr>
          <w:rStyle w:val="markedcontent"/>
          <w:rFonts w:ascii="Times New Roman" w:hAnsi="Times New Roman" w:cs="Times New Roman"/>
          <w:sz w:val="28"/>
          <w:szCs w:val="28"/>
          <w:lang w:val="en-US"/>
        </w:rPr>
        <w:t>Asociațiilor</w:t>
      </w:r>
      <w:proofErr w:type="spellEnd"/>
      <w:r w:rsidR="007B62A3" w:rsidRPr="00D826A2">
        <w:rPr>
          <w:rStyle w:val="markedcontent"/>
          <w:rFonts w:ascii="Times New Roman" w:hAnsi="Times New Roman" w:cs="Times New Roman"/>
          <w:sz w:val="28"/>
          <w:szCs w:val="28"/>
          <w:lang w:val="en-US"/>
        </w:rPr>
        <w:t xml:space="preserve"> </w:t>
      </w:r>
      <w:proofErr w:type="spellStart"/>
      <w:r w:rsidR="007B62A3" w:rsidRPr="00D826A2">
        <w:rPr>
          <w:rStyle w:val="markedcontent"/>
          <w:rFonts w:ascii="Times New Roman" w:hAnsi="Times New Roman" w:cs="Times New Roman"/>
          <w:sz w:val="28"/>
          <w:szCs w:val="28"/>
          <w:lang w:val="en-US"/>
        </w:rPr>
        <w:t>Medicale</w:t>
      </w:r>
      <w:proofErr w:type="spellEnd"/>
      <w:r w:rsidR="007B62A3" w:rsidRPr="00D826A2">
        <w:rPr>
          <w:rStyle w:val="markedcontent"/>
          <w:rFonts w:ascii="Times New Roman" w:hAnsi="Times New Roman" w:cs="Times New Roman"/>
          <w:sz w:val="28"/>
          <w:szCs w:val="28"/>
          <w:lang w:val="en-US"/>
        </w:rPr>
        <w:t xml:space="preserve"> </w:t>
      </w:r>
      <w:proofErr w:type="spellStart"/>
      <w:r w:rsidR="007B62A3" w:rsidRPr="00D826A2">
        <w:rPr>
          <w:rStyle w:val="markedcontent"/>
          <w:rFonts w:ascii="Times New Roman" w:hAnsi="Times New Roman" w:cs="Times New Roman"/>
          <w:sz w:val="28"/>
          <w:szCs w:val="28"/>
          <w:lang w:val="en-US"/>
        </w:rPr>
        <w:t>Teritoriale</w:t>
      </w:r>
      <w:proofErr w:type="spellEnd"/>
      <w:r w:rsidRPr="00D826A2">
        <w:rPr>
          <w:rFonts w:ascii="Times New Roman" w:hAnsi="Times New Roman" w:cs="Times New Roman"/>
          <w:sz w:val="28"/>
          <w:szCs w:val="28"/>
          <w:lang w:val="ro-RO"/>
        </w:rPr>
        <w:t>;</w:t>
      </w:r>
    </w:p>
    <w:p w14:paraId="517B42C4" w14:textId="77777777" w:rsidR="009265E7" w:rsidRPr="00D826A2" w:rsidRDefault="009265E7" w:rsidP="009265E7">
      <w:pPr>
        <w:spacing w:line="240" w:lineRule="auto"/>
        <w:ind w:firstLine="708"/>
        <w:jc w:val="both"/>
        <w:rPr>
          <w:rFonts w:ascii="Times New Roman" w:hAnsi="Times New Roman" w:cs="Times New Roman"/>
          <w:sz w:val="28"/>
          <w:szCs w:val="28"/>
          <w:lang w:val="ro-RO"/>
        </w:rPr>
      </w:pPr>
      <w:r w:rsidRPr="00D826A2">
        <w:rPr>
          <w:rFonts w:ascii="Times New Roman" w:hAnsi="Times New Roman" w:cs="Times New Roman"/>
          <w:sz w:val="28"/>
          <w:szCs w:val="28"/>
          <w:lang w:val="ro-RO"/>
        </w:rPr>
        <w:t xml:space="preserve">2) Din partea </w:t>
      </w:r>
      <w:r w:rsidRPr="00D826A2">
        <w:rPr>
          <w:rFonts w:ascii="Times New Roman" w:hAnsi="Times New Roman" w:cs="Times New Roman"/>
          <w:b/>
          <w:i/>
          <w:sz w:val="28"/>
          <w:szCs w:val="28"/>
          <w:lang w:val="ro-RO"/>
        </w:rPr>
        <w:t>CNAM/IMSP AMT</w:t>
      </w:r>
      <w:r w:rsidRPr="00D826A2">
        <w:rPr>
          <w:rFonts w:ascii="Times New Roman" w:hAnsi="Times New Roman" w:cs="Times New Roman"/>
          <w:sz w:val="28"/>
          <w:szCs w:val="28"/>
          <w:lang w:val="ro-RO"/>
        </w:rPr>
        <w:t xml:space="preserve"> </w:t>
      </w:r>
      <w:r w:rsidR="009E705E" w:rsidRPr="00D826A2">
        <w:rPr>
          <w:rFonts w:ascii="Times New Roman" w:hAnsi="Times New Roman" w:cs="Times New Roman"/>
          <w:sz w:val="28"/>
          <w:szCs w:val="28"/>
          <w:lang w:val="ro-RO"/>
        </w:rPr>
        <w:t xml:space="preserve"> </w:t>
      </w:r>
      <w:r w:rsidRPr="00D826A2">
        <w:rPr>
          <w:rStyle w:val="markedcontent"/>
          <w:rFonts w:ascii="Times New Roman" w:hAnsi="Times New Roman" w:cs="Times New Roman"/>
          <w:sz w:val="28"/>
          <w:szCs w:val="28"/>
          <w:lang w:val="ro-RO"/>
        </w:rPr>
        <w:t xml:space="preserve">vor fi necesare, pentru perioada totală de 5 ani, surse financiare în sumă de 43 295,1 mii lei pentru </w:t>
      </w:r>
      <w:r w:rsidRPr="00D826A2">
        <w:rPr>
          <w:rFonts w:ascii="Times New Roman" w:hAnsi="Times New Roman" w:cs="Times New Roman"/>
          <w:sz w:val="28"/>
          <w:szCs w:val="28"/>
          <w:lang w:val="ro-RO"/>
        </w:rPr>
        <w:t xml:space="preserve">efectuarea </w:t>
      </w:r>
      <w:r w:rsidRPr="00D826A2">
        <w:rPr>
          <w:rFonts w:ascii="Times New Roman" w:hAnsi="Times New Roman" w:cs="Times New Roman"/>
          <w:bCs/>
          <w:sz w:val="28"/>
          <w:szCs w:val="28"/>
          <w:lang w:val="ro-RO"/>
        </w:rPr>
        <w:t>mamografiei a glandei mamare în regim digital 14, conform Catalogului tarifelor unice pentru serviciile medico-sanitare</w:t>
      </w:r>
      <w:r w:rsidR="00D826A2" w:rsidRPr="00D826A2">
        <w:rPr>
          <w:rFonts w:ascii="Times New Roman" w:hAnsi="Times New Roman" w:cs="Times New Roman"/>
          <w:bCs/>
          <w:sz w:val="28"/>
          <w:szCs w:val="28"/>
          <w:lang w:val="ro-RO"/>
        </w:rPr>
        <w:t>.</w:t>
      </w:r>
    </w:p>
    <w:p w14:paraId="00BD3C30" w14:textId="77777777" w:rsidR="009265E7" w:rsidRPr="00D826A2" w:rsidRDefault="009265E7" w:rsidP="009265E7">
      <w:pPr>
        <w:spacing w:line="240" w:lineRule="auto"/>
        <w:ind w:firstLine="708"/>
        <w:jc w:val="both"/>
        <w:rPr>
          <w:rFonts w:ascii="Times New Roman" w:hAnsi="Times New Roman" w:cs="Times New Roman"/>
          <w:sz w:val="28"/>
          <w:szCs w:val="28"/>
          <w:lang w:val="ro-RO"/>
        </w:rPr>
      </w:pPr>
      <w:r w:rsidRPr="00D826A2">
        <w:rPr>
          <w:rFonts w:ascii="Times New Roman" w:hAnsi="Times New Roman" w:cs="Times New Roman"/>
          <w:sz w:val="28"/>
          <w:szCs w:val="28"/>
          <w:lang w:val="ro-RO"/>
        </w:rPr>
        <w:t xml:space="preserve">Cheltuielile anuale estimative pentru efectuarea </w:t>
      </w:r>
      <w:r w:rsidRPr="00D826A2">
        <w:rPr>
          <w:rFonts w:ascii="Times New Roman" w:hAnsi="Times New Roman" w:cs="Times New Roman"/>
          <w:bCs/>
          <w:sz w:val="28"/>
          <w:szCs w:val="28"/>
          <w:lang w:val="ro-RO"/>
        </w:rPr>
        <w:t xml:space="preserve">mamografiei a glandei mamare în regim digital 14, conform Catalogului tarifelor unice pentru serviciile medico-sanitare prestate contra plată de către instituţiile medico-sanitare publice, precum şi pentru serviciile acoperite din fondurile asigurării obligatorii de asistenţă </w:t>
      </w:r>
      <w:r w:rsidRPr="00D826A2">
        <w:rPr>
          <w:rFonts w:ascii="Times New Roman" w:hAnsi="Times New Roman" w:cs="Times New Roman"/>
          <w:bCs/>
          <w:sz w:val="28"/>
          <w:szCs w:val="28"/>
          <w:lang w:val="ro-RO"/>
        </w:rPr>
        <w:lastRenderedPageBreak/>
        <w:t xml:space="preserve">medicală, prestate de instituţiile medico-sanitare publice şi cele private, pentru o instalație </w:t>
      </w:r>
      <w:proofErr w:type="spellStart"/>
      <w:r w:rsidRPr="00D826A2">
        <w:rPr>
          <w:rFonts w:ascii="Times New Roman" w:hAnsi="Times New Roman" w:cs="Times New Roman"/>
          <w:bCs/>
          <w:sz w:val="28"/>
          <w:szCs w:val="28"/>
          <w:lang w:val="ro-RO"/>
        </w:rPr>
        <w:t>mamografică</w:t>
      </w:r>
      <w:proofErr w:type="spellEnd"/>
      <w:r w:rsidRPr="00D826A2">
        <w:rPr>
          <w:rFonts w:ascii="Times New Roman" w:hAnsi="Times New Roman" w:cs="Times New Roman"/>
          <w:bCs/>
          <w:sz w:val="28"/>
          <w:szCs w:val="28"/>
          <w:lang w:val="ro-RO"/>
        </w:rPr>
        <w:t xml:space="preserve"> vor constitui:</w:t>
      </w:r>
    </w:p>
    <w:tbl>
      <w:tblPr>
        <w:tblStyle w:val="GrilTabel"/>
        <w:tblW w:w="0" w:type="auto"/>
        <w:tblLook w:val="04A0" w:firstRow="1" w:lastRow="0" w:firstColumn="1" w:lastColumn="0" w:noHBand="0" w:noVBand="1"/>
      </w:tblPr>
      <w:tblGrid>
        <w:gridCol w:w="3053"/>
        <w:gridCol w:w="3151"/>
        <w:gridCol w:w="3260"/>
      </w:tblGrid>
      <w:tr w:rsidR="004C7140" w:rsidRPr="00294373" w14:paraId="739896B9" w14:textId="77777777" w:rsidTr="00D45B5C">
        <w:trPr>
          <w:trHeight w:val="908"/>
        </w:trPr>
        <w:tc>
          <w:tcPr>
            <w:tcW w:w="3053" w:type="dxa"/>
          </w:tcPr>
          <w:p w14:paraId="76BAAEE3" w14:textId="77777777" w:rsidR="009265E7" w:rsidRPr="00D826A2" w:rsidRDefault="009265E7" w:rsidP="00D45B5C">
            <w:pPr>
              <w:pStyle w:val="Titlu4"/>
              <w:spacing w:before="165" w:after="165"/>
              <w:jc w:val="both"/>
              <w:outlineLvl w:val="3"/>
              <w:rPr>
                <w:rFonts w:ascii="Times New Roman" w:hAnsi="Times New Roman" w:cs="Times New Roman"/>
                <w:color w:val="auto"/>
                <w:sz w:val="24"/>
                <w:szCs w:val="24"/>
              </w:rPr>
            </w:pPr>
            <w:r w:rsidRPr="00D826A2">
              <w:rPr>
                <w:rFonts w:ascii="Times New Roman" w:hAnsi="Times New Roman" w:cs="Times New Roman"/>
                <w:color w:val="auto"/>
                <w:sz w:val="24"/>
                <w:szCs w:val="24"/>
                <w:shd w:val="clear" w:color="auto" w:fill="FFFFFF"/>
              </w:rPr>
              <w:t>Numărul de  investigații programat</w:t>
            </w:r>
          </w:p>
        </w:tc>
        <w:tc>
          <w:tcPr>
            <w:tcW w:w="3151" w:type="dxa"/>
          </w:tcPr>
          <w:p w14:paraId="72D4362B" w14:textId="77777777" w:rsidR="009265E7" w:rsidRPr="00D826A2" w:rsidRDefault="009265E7" w:rsidP="00D45B5C">
            <w:pPr>
              <w:pStyle w:val="Titlu4"/>
              <w:spacing w:before="165" w:after="165"/>
              <w:jc w:val="both"/>
              <w:outlineLvl w:val="3"/>
              <w:rPr>
                <w:rFonts w:ascii="Times New Roman" w:hAnsi="Times New Roman" w:cs="Times New Roman"/>
                <w:color w:val="auto"/>
                <w:sz w:val="24"/>
                <w:szCs w:val="24"/>
                <w:shd w:val="clear" w:color="auto" w:fill="FFFFFF"/>
              </w:rPr>
            </w:pPr>
            <w:r w:rsidRPr="00D826A2">
              <w:rPr>
                <w:rFonts w:ascii="Times New Roman" w:hAnsi="Times New Roman" w:cs="Times New Roman"/>
                <w:color w:val="auto"/>
                <w:sz w:val="24"/>
                <w:szCs w:val="24"/>
                <w:shd w:val="clear" w:color="auto" w:fill="FFFFFF"/>
              </w:rPr>
              <w:t>Costul investigației, conform catalog prețuri, lei</w:t>
            </w:r>
          </w:p>
        </w:tc>
        <w:tc>
          <w:tcPr>
            <w:tcW w:w="3260" w:type="dxa"/>
          </w:tcPr>
          <w:p w14:paraId="522F172A" w14:textId="77777777" w:rsidR="009265E7" w:rsidRPr="00D826A2" w:rsidRDefault="009265E7" w:rsidP="00D45B5C">
            <w:pPr>
              <w:pStyle w:val="Titlu4"/>
              <w:spacing w:before="165" w:after="165"/>
              <w:jc w:val="both"/>
              <w:outlineLvl w:val="3"/>
              <w:rPr>
                <w:rFonts w:ascii="Times New Roman" w:hAnsi="Times New Roman" w:cs="Times New Roman"/>
                <w:color w:val="auto"/>
                <w:sz w:val="24"/>
                <w:szCs w:val="24"/>
                <w:shd w:val="clear" w:color="auto" w:fill="FFFFFF"/>
              </w:rPr>
            </w:pPr>
            <w:r w:rsidRPr="00D826A2">
              <w:rPr>
                <w:rFonts w:ascii="Times New Roman" w:hAnsi="Times New Roman" w:cs="Times New Roman"/>
                <w:color w:val="auto"/>
                <w:sz w:val="24"/>
                <w:szCs w:val="24"/>
                <w:shd w:val="clear" w:color="auto" w:fill="FFFFFF"/>
              </w:rPr>
              <w:t>Costul anual estimativ al serviciilor de screening mamar, mii lei</w:t>
            </w:r>
          </w:p>
        </w:tc>
      </w:tr>
      <w:tr w:rsidR="004C7140" w:rsidRPr="00D826A2" w14:paraId="14BD038C" w14:textId="77777777" w:rsidTr="00D45B5C">
        <w:trPr>
          <w:trHeight w:val="517"/>
        </w:trPr>
        <w:tc>
          <w:tcPr>
            <w:tcW w:w="3053" w:type="dxa"/>
          </w:tcPr>
          <w:p w14:paraId="3FDB29B3" w14:textId="77777777" w:rsidR="009265E7" w:rsidRPr="00D826A2" w:rsidRDefault="009265E7" w:rsidP="00D45B5C">
            <w:pPr>
              <w:pStyle w:val="Titlu4"/>
              <w:spacing w:before="165" w:after="165"/>
              <w:jc w:val="both"/>
              <w:outlineLvl w:val="3"/>
              <w:rPr>
                <w:rFonts w:ascii="Times New Roman" w:hAnsi="Times New Roman" w:cs="Times New Roman"/>
                <w:b w:val="0"/>
                <w:i w:val="0"/>
                <w:color w:val="auto"/>
                <w:sz w:val="24"/>
                <w:szCs w:val="24"/>
                <w:shd w:val="clear" w:color="auto" w:fill="FFFFFF"/>
              </w:rPr>
            </w:pPr>
            <w:r w:rsidRPr="00D826A2">
              <w:rPr>
                <w:rFonts w:ascii="Times New Roman" w:hAnsi="Times New Roman" w:cs="Times New Roman"/>
                <w:b w:val="0"/>
                <w:i w:val="0"/>
                <w:color w:val="auto"/>
                <w:sz w:val="24"/>
                <w:szCs w:val="24"/>
                <w:shd w:val="clear" w:color="auto" w:fill="FFFFFF"/>
              </w:rPr>
              <w:t xml:space="preserve">6040 (1510 ore/an x 4 </w:t>
            </w:r>
            <w:proofErr w:type="spellStart"/>
            <w:r w:rsidRPr="00D826A2">
              <w:rPr>
                <w:rFonts w:ascii="Times New Roman" w:hAnsi="Times New Roman" w:cs="Times New Roman"/>
                <w:b w:val="0"/>
                <w:i w:val="0"/>
                <w:color w:val="auto"/>
                <w:sz w:val="24"/>
                <w:szCs w:val="24"/>
                <w:shd w:val="clear" w:color="auto" w:fill="FFFFFF"/>
              </w:rPr>
              <w:t>pacienti</w:t>
            </w:r>
            <w:proofErr w:type="spellEnd"/>
            <w:r w:rsidRPr="00D826A2">
              <w:rPr>
                <w:rFonts w:ascii="Times New Roman" w:hAnsi="Times New Roman" w:cs="Times New Roman"/>
                <w:b w:val="0"/>
                <w:i w:val="0"/>
                <w:color w:val="auto"/>
                <w:sz w:val="24"/>
                <w:szCs w:val="24"/>
                <w:shd w:val="clear" w:color="auto" w:fill="FFFFFF"/>
              </w:rPr>
              <w:t>/ora)</w:t>
            </w:r>
          </w:p>
        </w:tc>
        <w:tc>
          <w:tcPr>
            <w:tcW w:w="3151" w:type="dxa"/>
          </w:tcPr>
          <w:p w14:paraId="55DB807B" w14:textId="77777777" w:rsidR="009265E7" w:rsidRPr="00D826A2" w:rsidRDefault="009265E7" w:rsidP="00D45B5C">
            <w:pPr>
              <w:pStyle w:val="Titlu4"/>
              <w:spacing w:before="165" w:after="165"/>
              <w:jc w:val="both"/>
              <w:outlineLvl w:val="3"/>
              <w:rPr>
                <w:rFonts w:ascii="Times New Roman" w:hAnsi="Times New Roman" w:cs="Times New Roman"/>
                <w:b w:val="0"/>
                <w:i w:val="0"/>
                <w:color w:val="auto"/>
                <w:sz w:val="24"/>
                <w:szCs w:val="24"/>
                <w:shd w:val="clear" w:color="auto" w:fill="FFFFFF"/>
              </w:rPr>
            </w:pPr>
            <w:r w:rsidRPr="00D826A2">
              <w:rPr>
                <w:rFonts w:ascii="Times New Roman" w:hAnsi="Times New Roman" w:cs="Times New Roman"/>
                <w:b w:val="0"/>
                <w:i w:val="0"/>
                <w:color w:val="auto"/>
                <w:sz w:val="24"/>
                <w:szCs w:val="24"/>
                <w:shd w:val="clear" w:color="auto" w:fill="FFFFFF"/>
              </w:rPr>
              <w:t>512</w:t>
            </w:r>
          </w:p>
        </w:tc>
        <w:tc>
          <w:tcPr>
            <w:tcW w:w="3260" w:type="dxa"/>
          </w:tcPr>
          <w:p w14:paraId="60DCE152" w14:textId="77777777" w:rsidR="009265E7" w:rsidRPr="00D826A2" w:rsidRDefault="009265E7" w:rsidP="00D45B5C">
            <w:pPr>
              <w:pStyle w:val="Titlu4"/>
              <w:spacing w:before="165" w:after="165"/>
              <w:jc w:val="both"/>
              <w:outlineLvl w:val="3"/>
              <w:rPr>
                <w:rFonts w:ascii="Times New Roman" w:hAnsi="Times New Roman" w:cs="Times New Roman"/>
                <w:b w:val="0"/>
                <w:i w:val="0"/>
                <w:color w:val="auto"/>
                <w:sz w:val="24"/>
                <w:szCs w:val="24"/>
                <w:shd w:val="clear" w:color="auto" w:fill="FFFFFF"/>
              </w:rPr>
            </w:pPr>
            <w:r w:rsidRPr="00D826A2">
              <w:rPr>
                <w:rFonts w:ascii="Times New Roman" w:hAnsi="Times New Roman" w:cs="Times New Roman"/>
                <w:b w:val="0"/>
                <w:i w:val="0"/>
                <w:color w:val="auto"/>
                <w:sz w:val="24"/>
                <w:szCs w:val="24"/>
                <w:shd w:val="clear" w:color="auto" w:fill="FFFFFF"/>
              </w:rPr>
              <w:t>3092,5</w:t>
            </w:r>
          </w:p>
        </w:tc>
      </w:tr>
    </w:tbl>
    <w:p w14:paraId="323DD5E5" w14:textId="77777777" w:rsidR="009265E7" w:rsidRPr="00D826A2" w:rsidRDefault="009265E7" w:rsidP="00236988">
      <w:pPr>
        <w:spacing w:line="240" w:lineRule="auto"/>
        <w:ind w:firstLine="708"/>
        <w:jc w:val="both"/>
        <w:rPr>
          <w:rFonts w:ascii="Times New Roman" w:hAnsi="Times New Roman" w:cs="Times New Roman"/>
          <w:sz w:val="28"/>
          <w:szCs w:val="28"/>
          <w:lang w:val="ro-RO"/>
        </w:rPr>
      </w:pPr>
    </w:p>
    <w:p w14:paraId="09438956" w14:textId="77777777" w:rsidR="00236988" w:rsidRPr="00D826A2" w:rsidRDefault="00236988" w:rsidP="00236988">
      <w:pPr>
        <w:spacing w:line="240" w:lineRule="auto"/>
        <w:ind w:firstLine="708"/>
        <w:jc w:val="both"/>
        <w:rPr>
          <w:rFonts w:ascii="Times New Roman" w:hAnsi="Times New Roman" w:cs="Times New Roman"/>
          <w:sz w:val="28"/>
          <w:szCs w:val="28"/>
          <w:lang w:val="ro-RO"/>
        </w:rPr>
      </w:pPr>
      <w:r w:rsidRPr="00D826A2">
        <w:rPr>
          <w:rFonts w:ascii="Times New Roman" w:hAnsi="Times New Roman" w:cs="Times New Roman"/>
          <w:sz w:val="28"/>
          <w:szCs w:val="28"/>
          <w:lang w:val="ro-RO"/>
        </w:rPr>
        <w:t xml:space="preserve">Totodată, </w:t>
      </w:r>
      <w:r w:rsidR="009265E7" w:rsidRPr="00D826A2">
        <w:rPr>
          <w:rFonts w:ascii="Times New Roman" w:hAnsi="Times New Roman" w:cs="Times New Roman"/>
          <w:sz w:val="28"/>
          <w:szCs w:val="28"/>
          <w:lang w:val="ro-RO"/>
        </w:rPr>
        <w:t xml:space="preserve">suplimentar </w:t>
      </w:r>
      <w:r w:rsidRPr="00D826A2">
        <w:rPr>
          <w:rFonts w:ascii="Times New Roman" w:hAnsi="Times New Roman" w:cs="Times New Roman"/>
          <w:sz w:val="28"/>
          <w:szCs w:val="28"/>
          <w:lang w:val="ro-RO"/>
        </w:rPr>
        <w:t>din bugetul CNAM</w:t>
      </w:r>
      <w:r w:rsidR="009265E7" w:rsidRPr="00D826A2">
        <w:rPr>
          <w:rFonts w:ascii="Times New Roman" w:hAnsi="Times New Roman" w:cs="Times New Roman"/>
          <w:sz w:val="28"/>
          <w:szCs w:val="28"/>
          <w:lang w:val="ro-RO"/>
        </w:rPr>
        <w:t>/IMSP AMT</w:t>
      </w:r>
      <w:r w:rsidRPr="00D826A2">
        <w:rPr>
          <w:rFonts w:ascii="Times New Roman" w:hAnsi="Times New Roman" w:cs="Times New Roman"/>
          <w:sz w:val="28"/>
          <w:szCs w:val="28"/>
          <w:lang w:val="ro-RO"/>
        </w:rPr>
        <w:t xml:space="preserve"> vor fi necesare surse financiare pentru  i</w:t>
      </w:r>
      <w:proofErr w:type="spellStart"/>
      <w:r w:rsidRPr="00D826A2">
        <w:rPr>
          <w:rStyle w:val="markedcontent"/>
          <w:rFonts w:ascii="Times New Roman" w:hAnsi="Times New Roman" w:cs="Times New Roman"/>
          <w:sz w:val="28"/>
          <w:szCs w:val="28"/>
          <w:lang w:val="en-US"/>
        </w:rPr>
        <w:t>nstruirea</w:t>
      </w:r>
      <w:proofErr w:type="spellEnd"/>
      <w:r w:rsidRPr="00D826A2">
        <w:rPr>
          <w:rStyle w:val="markedcontent"/>
          <w:rFonts w:ascii="Times New Roman" w:hAnsi="Times New Roman" w:cs="Times New Roman"/>
          <w:sz w:val="28"/>
          <w:szCs w:val="28"/>
          <w:lang w:val="en-US"/>
        </w:rPr>
        <w:t>/</w:t>
      </w:r>
      <w:proofErr w:type="spellStart"/>
      <w:r w:rsidRPr="00D826A2">
        <w:rPr>
          <w:rStyle w:val="markedcontent"/>
          <w:rFonts w:ascii="Times New Roman" w:hAnsi="Times New Roman" w:cs="Times New Roman"/>
          <w:sz w:val="28"/>
          <w:szCs w:val="28"/>
          <w:lang w:val="en-US"/>
        </w:rPr>
        <w:t>dezvoltarea</w:t>
      </w:r>
      <w:proofErr w:type="spellEnd"/>
      <w:r w:rsidRPr="00D826A2">
        <w:rPr>
          <w:rStyle w:val="markedcontent"/>
          <w:rFonts w:ascii="Times New Roman" w:hAnsi="Times New Roman" w:cs="Times New Roman"/>
          <w:sz w:val="28"/>
          <w:szCs w:val="28"/>
          <w:lang w:val="en-US"/>
        </w:rPr>
        <w:t xml:space="preserve"> </w:t>
      </w:r>
      <w:proofErr w:type="spellStart"/>
      <w:r w:rsidRPr="00D826A2">
        <w:rPr>
          <w:rStyle w:val="markedcontent"/>
          <w:rFonts w:ascii="Times New Roman" w:hAnsi="Times New Roman" w:cs="Times New Roman"/>
          <w:sz w:val="28"/>
          <w:szCs w:val="28"/>
          <w:lang w:val="en-US"/>
        </w:rPr>
        <w:t>capacităților</w:t>
      </w:r>
      <w:proofErr w:type="spellEnd"/>
      <w:r w:rsidRPr="00D826A2">
        <w:rPr>
          <w:rStyle w:val="markedcontent"/>
          <w:rFonts w:ascii="Times New Roman" w:hAnsi="Times New Roman" w:cs="Times New Roman"/>
          <w:sz w:val="28"/>
          <w:szCs w:val="28"/>
          <w:lang w:val="en-US"/>
        </w:rPr>
        <w:t xml:space="preserve"> </w:t>
      </w:r>
      <w:proofErr w:type="spellStart"/>
      <w:r w:rsidRPr="00D826A2">
        <w:rPr>
          <w:rStyle w:val="markedcontent"/>
          <w:rFonts w:ascii="Times New Roman" w:hAnsi="Times New Roman" w:cs="Times New Roman"/>
          <w:sz w:val="28"/>
          <w:szCs w:val="28"/>
          <w:lang w:val="en-US"/>
        </w:rPr>
        <w:t>și</w:t>
      </w:r>
      <w:proofErr w:type="spellEnd"/>
      <w:r w:rsidRPr="00D826A2">
        <w:rPr>
          <w:rStyle w:val="markedcontent"/>
          <w:rFonts w:ascii="Times New Roman" w:hAnsi="Times New Roman" w:cs="Times New Roman"/>
          <w:sz w:val="28"/>
          <w:szCs w:val="28"/>
          <w:lang w:val="en-US"/>
        </w:rPr>
        <w:t xml:space="preserve"> </w:t>
      </w:r>
      <w:proofErr w:type="spellStart"/>
      <w:r w:rsidRPr="00D826A2">
        <w:rPr>
          <w:rStyle w:val="markedcontent"/>
          <w:rFonts w:ascii="Times New Roman" w:hAnsi="Times New Roman" w:cs="Times New Roman"/>
          <w:sz w:val="28"/>
          <w:szCs w:val="28"/>
          <w:lang w:val="en-US"/>
        </w:rPr>
        <w:t>abilităților</w:t>
      </w:r>
      <w:proofErr w:type="spellEnd"/>
      <w:r w:rsidRPr="00D826A2">
        <w:rPr>
          <w:rStyle w:val="markedcontent"/>
          <w:rFonts w:ascii="Times New Roman" w:hAnsi="Times New Roman" w:cs="Times New Roman"/>
          <w:sz w:val="28"/>
          <w:szCs w:val="28"/>
          <w:lang w:val="en-US"/>
        </w:rPr>
        <w:t xml:space="preserve"> </w:t>
      </w:r>
      <w:proofErr w:type="spellStart"/>
      <w:r w:rsidRPr="00D826A2">
        <w:rPr>
          <w:rStyle w:val="markedcontent"/>
          <w:rFonts w:ascii="Times New Roman" w:hAnsi="Times New Roman" w:cs="Times New Roman"/>
          <w:sz w:val="28"/>
          <w:szCs w:val="28"/>
          <w:lang w:val="en-US"/>
        </w:rPr>
        <w:t>personalului</w:t>
      </w:r>
      <w:proofErr w:type="spellEnd"/>
      <w:r w:rsidRPr="00D826A2">
        <w:rPr>
          <w:rStyle w:val="markedcontent"/>
          <w:rFonts w:ascii="Times New Roman" w:hAnsi="Times New Roman" w:cs="Times New Roman"/>
          <w:sz w:val="28"/>
          <w:szCs w:val="28"/>
          <w:lang w:val="en-US"/>
        </w:rPr>
        <w:t xml:space="preserve"> medical din IMSP </w:t>
      </w:r>
      <w:proofErr w:type="spellStart"/>
      <w:r w:rsidRPr="00D826A2">
        <w:rPr>
          <w:rStyle w:val="markedcontent"/>
          <w:rFonts w:ascii="Times New Roman" w:hAnsi="Times New Roman" w:cs="Times New Roman"/>
          <w:sz w:val="28"/>
          <w:szCs w:val="28"/>
          <w:lang w:val="en-US"/>
        </w:rPr>
        <w:t>Asociațiile</w:t>
      </w:r>
      <w:proofErr w:type="spellEnd"/>
      <w:r w:rsidRPr="00D826A2">
        <w:rPr>
          <w:rStyle w:val="markedcontent"/>
          <w:rFonts w:ascii="Times New Roman" w:hAnsi="Times New Roman" w:cs="Times New Roman"/>
          <w:sz w:val="28"/>
          <w:szCs w:val="28"/>
          <w:lang w:val="en-US"/>
        </w:rPr>
        <w:t xml:space="preserve"> </w:t>
      </w:r>
      <w:proofErr w:type="spellStart"/>
      <w:r w:rsidRPr="00D826A2">
        <w:rPr>
          <w:rStyle w:val="markedcontent"/>
          <w:rFonts w:ascii="Times New Roman" w:hAnsi="Times New Roman" w:cs="Times New Roman"/>
          <w:sz w:val="28"/>
          <w:szCs w:val="28"/>
          <w:lang w:val="en-US"/>
        </w:rPr>
        <w:t>Medicale</w:t>
      </w:r>
      <w:proofErr w:type="spellEnd"/>
      <w:r w:rsidRPr="00D826A2">
        <w:rPr>
          <w:rStyle w:val="markedcontent"/>
          <w:rFonts w:ascii="Times New Roman" w:hAnsi="Times New Roman" w:cs="Times New Roman"/>
          <w:sz w:val="28"/>
          <w:szCs w:val="28"/>
          <w:lang w:val="en-US"/>
        </w:rPr>
        <w:t xml:space="preserve"> </w:t>
      </w:r>
      <w:proofErr w:type="spellStart"/>
      <w:r w:rsidRPr="00D826A2">
        <w:rPr>
          <w:rStyle w:val="markedcontent"/>
          <w:rFonts w:ascii="Times New Roman" w:hAnsi="Times New Roman" w:cs="Times New Roman"/>
          <w:sz w:val="28"/>
          <w:szCs w:val="28"/>
          <w:lang w:val="en-US"/>
        </w:rPr>
        <w:t>Teritoriale</w:t>
      </w:r>
      <w:proofErr w:type="spellEnd"/>
      <w:r w:rsidR="009265E7" w:rsidRPr="00D826A2">
        <w:rPr>
          <w:rStyle w:val="markedcontent"/>
          <w:rFonts w:ascii="Times New Roman" w:hAnsi="Times New Roman" w:cs="Times New Roman"/>
          <w:i/>
          <w:sz w:val="28"/>
          <w:szCs w:val="28"/>
          <w:lang w:val="en-US"/>
        </w:rPr>
        <w:t xml:space="preserve">, </w:t>
      </w:r>
      <w:proofErr w:type="spellStart"/>
      <w:r w:rsidRPr="00D826A2">
        <w:rPr>
          <w:rStyle w:val="markedcontent"/>
          <w:rFonts w:ascii="Times New Roman" w:hAnsi="Times New Roman" w:cs="Times New Roman"/>
          <w:sz w:val="28"/>
          <w:szCs w:val="28"/>
          <w:lang w:val="en-US"/>
        </w:rPr>
        <w:t>implicat</w:t>
      </w:r>
      <w:proofErr w:type="spellEnd"/>
      <w:r w:rsidRPr="00D826A2">
        <w:rPr>
          <w:rStyle w:val="markedcontent"/>
          <w:rFonts w:ascii="Times New Roman" w:hAnsi="Times New Roman" w:cs="Times New Roman"/>
          <w:sz w:val="28"/>
          <w:szCs w:val="28"/>
          <w:lang w:val="en-US"/>
        </w:rPr>
        <w:t xml:space="preserve"> </w:t>
      </w:r>
      <w:proofErr w:type="spellStart"/>
      <w:r w:rsidRPr="00D826A2">
        <w:rPr>
          <w:rStyle w:val="markedcontent"/>
          <w:rFonts w:ascii="Times New Roman" w:hAnsi="Times New Roman" w:cs="Times New Roman"/>
          <w:sz w:val="28"/>
          <w:szCs w:val="28"/>
          <w:lang w:val="en-US"/>
        </w:rPr>
        <w:t>în</w:t>
      </w:r>
      <w:proofErr w:type="spellEnd"/>
      <w:r w:rsidRPr="00D826A2">
        <w:rPr>
          <w:rStyle w:val="markedcontent"/>
          <w:rFonts w:ascii="Times New Roman" w:hAnsi="Times New Roman" w:cs="Times New Roman"/>
          <w:sz w:val="28"/>
          <w:szCs w:val="28"/>
          <w:lang w:val="en-US"/>
        </w:rPr>
        <w:t xml:space="preserve"> </w:t>
      </w:r>
      <w:proofErr w:type="spellStart"/>
      <w:r w:rsidRPr="00D826A2">
        <w:rPr>
          <w:rStyle w:val="markedcontent"/>
          <w:rFonts w:ascii="Times New Roman" w:hAnsi="Times New Roman" w:cs="Times New Roman"/>
          <w:sz w:val="28"/>
          <w:szCs w:val="28"/>
          <w:lang w:val="en-US"/>
        </w:rPr>
        <w:t>prestarea</w:t>
      </w:r>
      <w:proofErr w:type="spellEnd"/>
      <w:r w:rsidRPr="00D826A2">
        <w:rPr>
          <w:rStyle w:val="markedcontent"/>
          <w:rFonts w:ascii="Times New Roman" w:hAnsi="Times New Roman" w:cs="Times New Roman"/>
          <w:sz w:val="28"/>
          <w:szCs w:val="28"/>
          <w:lang w:val="en-US"/>
        </w:rPr>
        <w:t xml:space="preserve"> </w:t>
      </w:r>
      <w:proofErr w:type="spellStart"/>
      <w:r w:rsidRPr="00D826A2">
        <w:rPr>
          <w:rStyle w:val="markedcontent"/>
          <w:rFonts w:ascii="Times New Roman" w:hAnsi="Times New Roman" w:cs="Times New Roman"/>
          <w:sz w:val="28"/>
          <w:szCs w:val="28"/>
          <w:lang w:val="en-US"/>
        </w:rPr>
        <w:t>serviciilor</w:t>
      </w:r>
      <w:proofErr w:type="spellEnd"/>
      <w:r w:rsidRPr="00D826A2">
        <w:rPr>
          <w:rStyle w:val="markedcontent"/>
          <w:rFonts w:ascii="Times New Roman" w:hAnsi="Times New Roman" w:cs="Times New Roman"/>
          <w:sz w:val="28"/>
          <w:szCs w:val="28"/>
          <w:lang w:val="en-US"/>
        </w:rPr>
        <w:t xml:space="preserve"> de screening </w:t>
      </w:r>
      <w:proofErr w:type="spellStart"/>
      <w:r w:rsidRPr="00D826A2">
        <w:rPr>
          <w:rStyle w:val="markedcontent"/>
          <w:rFonts w:ascii="Times New Roman" w:hAnsi="Times New Roman" w:cs="Times New Roman"/>
          <w:sz w:val="28"/>
          <w:szCs w:val="28"/>
          <w:lang w:val="en-US"/>
        </w:rPr>
        <w:t>mamar</w:t>
      </w:r>
      <w:proofErr w:type="spellEnd"/>
      <w:r w:rsidRPr="00D826A2">
        <w:rPr>
          <w:rFonts w:ascii="Times New Roman" w:hAnsi="Times New Roman" w:cs="Times New Roman"/>
          <w:sz w:val="28"/>
          <w:szCs w:val="28"/>
          <w:lang w:val="ro-RO"/>
        </w:rPr>
        <w:t xml:space="preserve"> și acoperirea cheltuielilor pentru efectuarea </w:t>
      </w:r>
      <w:proofErr w:type="spellStart"/>
      <w:r w:rsidRPr="00D826A2">
        <w:rPr>
          <w:rFonts w:ascii="Times New Roman" w:hAnsi="Times New Roman" w:cs="Times New Roman"/>
          <w:sz w:val="28"/>
          <w:szCs w:val="28"/>
          <w:lang w:val="ro-RO"/>
        </w:rPr>
        <w:t>screeningului</w:t>
      </w:r>
      <w:proofErr w:type="spellEnd"/>
      <w:r w:rsidRPr="00D826A2">
        <w:rPr>
          <w:rFonts w:ascii="Times New Roman" w:hAnsi="Times New Roman" w:cs="Times New Roman"/>
          <w:sz w:val="28"/>
          <w:szCs w:val="28"/>
          <w:lang w:val="ro-RO"/>
        </w:rPr>
        <w:t xml:space="preserve"> mamar, care vor fi diferite anual, reieșind din numărul instalațiilor, care vor funcționa. </w:t>
      </w:r>
    </w:p>
    <w:p w14:paraId="7EF8653B" w14:textId="77777777" w:rsidR="00841044" w:rsidRPr="00996BCA" w:rsidRDefault="009265E7" w:rsidP="004D37F5">
      <w:pPr>
        <w:spacing w:line="240" w:lineRule="auto"/>
        <w:ind w:firstLine="708"/>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32. </w:t>
      </w:r>
      <w:r w:rsidR="00841044" w:rsidRPr="00996BCA">
        <w:rPr>
          <w:rFonts w:ascii="Times New Roman" w:eastAsia="Times New Roman" w:hAnsi="Times New Roman" w:cs="Times New Roman"/>
          <w:sz w:val="28"/>
          <w:szCs w:val="28"/>
          <w:lang w:val="ro-RO" w:eastAsia="ro-RO"/>
        </w:rPr>
        <w:t>Beneficiile economice ale investiţiei vor consta în depistarea precoce a maladiilor, tumorilor, economii la costurile tratamentului spitalicesc și</w:t>
      </w:r>
      <w:r w:rsidR="0060224E">
        <w:rPr>
          <w:rFonts w:ascii="Times New Roman" w:eastAsia="Times New Roman" w:hAnsi="Times New Roman" w:cs="Times New Roman"/>
          <w:sz w:val="28"/>
          <w:szCs w:val="28"/>
          <w:lang w:val="ro-RO" w:eastAsia="ro-RO"/>
        </w:rPr>
        <w:t xml:space="preserve"> ambulatoriu, plăților pentru </w:t>
      </w:r>
      <w:proofErr w:type="spellStart"/>
      <w:r w:rsidR="0060224E">
        <w:rPr>
          <w:rFonts w:ascii="Times New Roman" w:eastAsia="Times New Roman" w:hAnsi="Times New Roman" w:cs="Times New Roman"/>
          <w:sz w:val="28"/>
          <w:szCs w:val="28"/>
          <w:lang w:val="ro-RO" w:eastAsia="ro-RO"/>
        </w:rPr>
        <w:t>di</w:t>
      </w:r>
      <w:r w:rsidR="00841044" w:rsidRPr="00996BCA">
        <w:rPr>
          <w:rFonts w:ascii="Times New Roman" w:eastAsia="Times New Roman" w:hAnsi="Times New Roman" w:cs="Times New Roman"/>
          <w:sz w:val="28"/>
          <w:szCs w:val="28"/>
          <w:lang w:val="ro-RO" w:eastAsia="ro-RO"/>
        </w:rPr>
        <w:t>zabilitate</w:t>
      </w:r>
      <w:proofErr w:type="spellEnd"/>
      <w:r w:rsidR="00841044" w:rsidRPr="00996BCA">
        <w:rPr>
          <w:rFonts w:ascii="Times New Roman" w:eastAsia="Times New Roman" w:hAnsi="Times New Roman" w:cs="Times New Roman"/>
          <w:sz w:val="28"/>
          <w:szCs w:val="28"/>
          <w:lang w:val="ro-RO" w:eastAsia="ro-RO"/>
        </w:rPr>
        <w:t>, îmbunătățirea calității vieții familiilor care au persoane cu cancer mamar, ca urmare a micşorării mortalității, morbidități și numărului de complicaţii cauzate d</w:t>
      </w:r>
      <w:r w:rsidR="0060224E">
        <w:rPr>
          <w:rFonts w:ascii="Times New Roman" w:eastAsia="Times New Roman" w:hAnsi="Times New Roman" w:cs="Times New Roman"/>
          <w:sz w:val="28"/>
          <w:szCs w:val="28"/>
          <w:lang w:val="ro-RO" w:eastAsia="ro-RO"/>
        </w:rPr>
        <w:t>e tumorile maligne depistate î</w:t>
      </w:r>
      <w:r w:rsidR="00841044" w:rsidRPr="00996BCA">
        <w:rPr>
          <w:rFonts w:ascii="Times New Roman" w:eastAsia="Times New Roman" w:hAnsi="Times New Roman" w:cs="Times New Roman"/>
          <w:sz w:val="28"/>
          <w:szCs w:val="28"/>
          <w:lang w:val="ro-RO" w:eastAsia="ro-RO"/>
        </w:rPr>
        <w:t>n stadiu precoce, datorit</w:t>
      </w:r>
      <w:r w:rsidR="0060224E">
        <w:rPr>
          <w:rFonts w:ascii="Times New Roman" w:eastAsia="Times New Roman" w:hAnsi="Times New Roman" w:cs="Times New Roman"/>
          <w:sz w:val="28"/>
          <w:szCs w:val="28"/>
          <w:lang w:val="ro-RO" w:eastAsia="ro-RO"/>
        </w:rPr>
        <w:t>ă</w:t>
      </w:r>
      <w:r w:rsidR="00841044" w:rsidRPr="00996BCA">
        <w:rPr>
          <w:rFonts w:ascii="Times New Roman" w:eastAsia="Times New Roman" w:hAnsi="Times New Roman" w:cs="Times New Roman"/>
          <w:sz w:val="28"/>
          <w:szCs w:val="28"/>
          <w:lang w:val="ro-RO" w:eastAsia="ro-RO"/>
        </w:rPr>
        <w:t xml:space="preserve"> implementării screening-ului mamar</w:t>
      </w:r>
      <w:r w:rsidR="0060224E">
        <w:rPr>
          <w:rFonts w:ascii="Times New Roman" w:eastAsia="Times New Roman" w:hAnsi="Times New Roman" w:cs="Times New Roman"/>
          <w:sz w:val="28"/>
          <w:szCs w:val="28"/>
          <w:lang w:val="ro-RO" w:eastAsia="ro-RO"/>
        </w:rPr>
        <w:t xml:space="preserve"> prin mamografie</w:t>
      </w:r>
      <w:r w:rsidR="00841044" w:rsidRPr="00996BCA">
        <w:rPr>
          <w:rFonts w:ascii="Times New Roman" w:eastAsia="Times New Roman" w:hAnsi="Times New Roman" w:cs="Times New Roman"/>
          <w:sz w:val="28"/>
          <w:szCs w:val="28"/>
          <w:lang w:val="ro-RO" w:eastAsia="ro-RO"/>
        </w:rPr>
        <w:t>.</w:t>
      </w:r>
    </w:p>
    <w:p w14:paraId="1A508318" w14:textId="77777777" w:rsidR="00BF6632" w:rsidRPr="00996BCA" w:rsidRDefault="00E52F32" w:rsidP="00A05CE5">
      <w:pPr>
        <w:ind w:left="360"/>
        <w:jc w:val="center"/>
        <w:rPr>
          <w:rFonts w:ascii="Times New Roman" w:hAnsi="Times New Roman" w:cs="Times New Roman"/>
          <w:b/>
          <w:sz w:val="28"/>
          <w:szCs w:val="28"/>
          <w:lang w:val="ro-RO"/>
        </w:rPr>
      </w:pPr>
      <w:r>
        <w:rPr>
          <w:rFonts w:ascii="Times New Roman" w:hAnsi="Times New Roman" w:cs="Times New Roman"/>
          <w:b/>
          <w:sz w:val="28"/>
          <w:szCs w:val="28"/>
          <w:lang w:val="ro-RO"/>
        </w:rPr>
        <w:t>IX</w:t>
      </w:r>
      <w:r w:rsidR="007E2B2A" w:rsidRPr="00996BCA">
        <w:rPr>
          <w:rFonts w:ascii="Times New Roman" w:hAnsi="Times New Roman" w:cs="Times New Roman"/>
          <w:b/>
          <w:sz w:val="28"/>
          <w:szCs w:val="28"/>
          <w:lang w:val="ro-RO"/>
        </w:rPr>
        <w:t>. Riscuri în procesul implementării</w:t>
      </w:r>
    </w:p>
    <w:p w14:paraId="1DC1F089" w14:textId="77777777" w:rsidR="00FA5F7B" w:rsidRPr="00996BCA" w:rsidRDefault="004439C4" w:rsidP="00A05CE5">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3</w:t>
      </w:r>
      <w:r w:rsidR="00146BE7">
        <w:rPr>
          <w:rFonts w:ascii="Times New Roman" w:hAnsi="Times New Roman" w:cs="Times New Roman"/>
          <w:sz w:val="28"/>
          <w:szCs w:val="28"/>
          <w:lang w:val="ro-RO"/>
        </w:rPr>
        <w:t>3</w:t>
      </w:r>
      <w:r w:rsidR="007E2B2A" w:rsidRPr="00996BCA">
        <w:rPr>
          <w:rFonts w:ascii="Times New Roman" w:hAnsi="Times New Roman" w:cs="Times New Roman"/>
          <w:sz w:val="28"/>
          <w:szCs w:val="28"/>
          <w:lang w:val="ro-RO"/>
        </w:rPr>
        <w:t xml:space="preserve">. În realizarea prezentului Program au fost identificate următoarele constrângeri şi măsuri de reducere a acestora: </w:t>
      </w:r>
    </w:p>
    <w:p w14:paraId="34356FD1" w14:textId="77777777" w:rsidR="00BF6632" w:rsidRPr="00996BCA" w:rsidRDefault="007E2B2A" w:rsidP="00533A89">
      <w:pPr>
        <w:ind w:left="360"/>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1) capacităţi financiare şi umane limitate, fapt ce va impune o monitorizare şi evaluare riguroasă privind implementarea anga</w:t>
      </w:r>
      <w:r w:rsidR="00FA5F7B" w:rsidRPr="00996BCA">
        <w:rPr>
          <w:rFonts w:ascii="Times New Roman" w:hAnsi="Times New Roman" w:cs="Times New Roman"/>
          <w:sz w:val="28"/>
          <w:szCs w:val="28"/>
          <w:lang w:val="ro-RO"/>
        </w:rPr>
        <w:t>jamentelor stabilite în Program.</w:t>
      </w:r>
    </w:p>
    <w:p w14:paraId="010F79AD" w14:textId="77777777" w:rsidR="00FA5F7B" w:rsidRPr="00996BCA" w:rsidRDefault="007E2B2A" w:rsidP="00533A89">
      <w:pPr>
        <w:ind w:left="360"/>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2) asigurarea insuf</w:t>
      </w:r>
      <w:r w:rsidR="00FA5F7B" w:rsidRPr="00996BCA">
        <w:rPr>
          <w:rFonts w:ascii="Times New Roman" w:hAnsi="Times New Roman" w:cs="Times New Roman"/>
          <w:sz w:val="28"/>
          <w:szCs w:val="28"/>
          <w:lang w:val="ro-RO"/>
        </w:rPr>
        <w:t>icientă cu personal medical</w:t>
      </w:r>
      <w:r w:rsidRPr="00996BCA">
        <w:rPr>
          <w:rFonts w:ascii="Times New Roman" w:hAnsi="Times New Roman" w:cs="Times New Roman"/>
          <w:sz w:val="28"/>
          <w:szCs w:val="28"/>
          <w:lang w:val="ro-RO"/>
        </w:rPr>
        <w:t xml:space="preserve">. </w:t>
      </w:r>
    </w:p>
    <w:p w14:paraId="49BB7FAB" w14:textId="77777777" w:rsidR="00FA5F7B" w:rsidRPr="00996BCA" w:rsidRDefault="007E2B2A" w:rsidP="00533A89">
      <w:pPr>
        <w:ind w:left="360"/>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3) menţinerea unei prevalenţe înalte a factorilor de risc comportamentali: consum de alcool, fumat, alimentaţie nesănătoasă, activitate fizică insu</w:t>
      </w:r>
      <w:r w:rsidR="00FA5F7B" w:rsidRPr="00996BCA">
        <w:rPr>
          <w:rFonts w:ascii="Times New Roman" w:hAnsi="Times New Roman" w:cs="Times New Roman"/>
          <w:sz w:val="28"/>
          <w:szCs w:val="28"/>
          <w:lang w:val="ro-RO"/>
        </w:rPr>
        <w:t>ficientă, obezitatea, factori ai mediului</w:t>
      </w:r>
      <w:r w:rsidRPr="00996BCA">
        <w:rPr>
          <w:rFonts w:ascii="Times New Roman" w:hAnsi="Times New Roman" w:cs="Times New Roman"/>
          <w:sz w:val="28"/>
          <w:szCs w:val="28"/>
          <w:lang w:val="ro-RO"/>
        </w:rPr>
        <w:t xml:space="preserve"> înconjurători; care va fi abordată prin elaborarea şi aplicarea unor mecanisme de colaborare intersectoriale cu autorităţi pub</w:t>
      </w:r>
      <w:r w:rsidR="00FA5F7B" w:rsidRPr="00996BCA">
        <w:rPr>
          <w:rFonts w:ascii="Times New Roman" w:hAnsi="Times New Roman" w:cs="Times New Roman"/>
          <w:sz w:val="28"/>
          <w:szCs w:val="28"/>
          <w:lang w:val="ro-RO"/>
        </w:rPr>
        <w:t xml:space="preserve">lice </w:t>
      </w:r>
      <w:r w:rsidRPr="00996BCA">
        <w:rPr>
          <w:rFonts w:ascii="Times New Roman" w:hAnsi="Times New Roman" w:cs="Times New Roman"/>
          <w:sz w:val="28"/>
          <w:szCs w:val="28"/>
          <w:lang w:val="ro-RO"/>
        </w:rPr>
        <w:t xml:space="preserve"> locale. </w:t>
      </w:r>
    </w:p>
    <w:p w14:paraId="391DA834" w14:textId="77777777" w:rsidR="00FA5F7B" w:rsidRPr="00996BCA" w:rsidRDefault="004439C4" w:rsidP="00A05CE5">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3</w:t>
      </w:r>
      <w:r w:rsidR="00146BE7">
        <w:rPr>
          <w:rFonts w:ascii="Times New Roman" w:hAnsi="Times New Roman" w:cs="Times New Roman"/>
          <w:sz w:val="28"/>
          <w:szCs w:val="28"/>
          <w:lang w:val="ro-RO"/>
        </w:rPr>
        <w:t>4</w:t>
      </w:r>
      <w:r w:rsidR="007E2B2A" w:rsidRPr="00996BCA">
        <w:rPr>
          <w:rFonts w:ascii="Times New Roman" w:hAnsi="Times New Roman" w:cs="Times New Roman"/>
          <w:sz w:val="28"/>
          <w:szCs w:val="28"/>
          <w:lang w:val="ro-RO"/>
        </w:rPr>
        <w:t xml:space="preserve">. Riscurile vor fi evaluate şi monitorizate pe perioada realizării Programului şi vor fi depuse eforturi pentru diminuarea efectelor lor, în limitelor competenţelor. </w:t>
      </w:r>
    </w:p>
    <w:p w14:paraId="41CA931B" w14:textId="77777777" w:rsidR="00FA5F7B" w:rsidRPr="00996BCA" w:rsidRDefault="007E2B2A" w:rsidP="00A05CE5">
      <w:pPr>
        <w:ind w:left="360"/>
        <w:jc w:val="center"/>
        <w:rPr>
          <w:rFonts w:ascii="Times New Roman" w:hAnsi="Times New Roman" w:cs="Times New Roman"/>
          <w:b/>
          <w:sz w:val="28"/>
          <w:szCs w:val="28"/>
          <w:lang w:val="ro-RO"/>
        </w:rPr>
      </w:pPr>
      <w:r w:rsidRPr="00996BCA">
        <w:rPr>
          <w:rFonts w:ascii="Times New Roman" w:hAnsi="Times New Roman" w:cs="Times New Roman"/>
          <w:b/>
          <w:sz w:val="28"/>
          <w:szCs w:val="28"/>
          <w:lang w:val="ro-RO"/>
        </w:rPr>
        <w:t>X. Proceduri de monitorizare, evaluare şi raportare</w:t>
      </w:r>
    </w:p>
    <w:p w14:paraId="137A3FD7" w14:textId="77777777" w:rsidR="00FA5F7B" w:rsidRPr="00996BCA" w:rsidRDefault="00D76E53" w:rsidP="00A05CE5">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146BE7">
        <w:rPr>
          <w:rFonts w:ascii="Times New Roman" w:hAnsi="Times New Roman" w:cs="Times New Roman"/>
          <w:sz w:val="28"/>
          <w:szCs w:val="28"/>
          <w:lang w:val="ro-RO"/>
        </w:rPr>
        <w:t>5</w:t>
      </w:r>
      <w:r w:rsidR="007E2B2A" w:rsidRPr="00996BCA">
        <w:rPr>
          <w:rFonts w:ascii="Times New Roman" w:hAnsi="Times New Roman" w:cs="Times New Roman"/>
          <w:sz w:val="28"/>
          <w:szCs w:val="28"/>
          <w:lang w:val="ro-RO"/>
        </w:rPr>
        <w:t xml:space="preserve">. Monitorizarea şi evaluarea Programului se </w:t>
      </w:r>
      <w:r w:rsidR="00FA5F7B" w:rsidRPr="00996BCA">
        <w:rPr>
          <w:rFonts w:ascii="Times New Roman" w:hAnsi="Times New Roman" w:cs="Times New Roman"/>
          <w:sz w:val="28"/>
          <w:szCs w:val="28"/>
          <w:lang w:val="ro-RO"/>
        </w:rPr>
        <w:t>va efectua</w:t>
      </w:r>
      <w:r w:rsidR="00625988" w:rsidRPr="00996BCA">
        <w:rPr>
          <w:rFonts w:ascii="Times New Roman" w:hAnsi="Times New Roman" w:cs="Times New Roman"/>
          <w:sz w:val="28"/>
          <w:szCs w:val="28"/>
          <w:lang w:val="ro-RO"/>
        </w:rPr>
        <w:t xml:space="preserve"> de către Direcția generală asistență socială și sănătate</w:t>
      </w:r>
      <w:r w:rsidR="007E2B2A" w:rsidRPr="00996BCA">
        <w:rPr>
          <w:rFonts w:ascii="Times New Roman" w:hAnsi="Times New Roman" w:cs="Times New Roman"/>
          <w:sz w:val="28"/>
          <w:szCs w:val="28"/>
          <w:lang w:val="ro-RO"/>
        </w:rPr>
        <w:t xml:space="preserve">, conform Planului </w:t>
      </w:r>
      <w:r w:rsidR="004F5E7B">
        <w:rPr>
          <w:rFonts w:ascii="Times New Roman" w:hAnsi="Times New Roman" w:cs="Times New Roman"/>
          <w:sz w:val="28"/>
          <w:szCs w:val="28"/>
          <w:lang w:val="ro-RO"/>
        </w:rPr>
        <w:t>municipal</w:t>
      </w:r>
      <w:r w:rsidR="007E2B2A" w:rsidRPr="00996BCA">
        <w:rPr>
          <w:rFonts w:ascii="Times New Roman" w:hAnsi="Times New Roman" w:cs="Times New Roman"/>
          <w:sz w:val="28"/>
          <w:szCs w:val="28"/>
          <w:lang w:val="ro-RO"/>
        </w:rPr>
        <w:t xml:space="preserve"> pentru monitorizarea şi evaluarea Programului </w:t>
      </w:r>
      <w:r w:rsidR="004F5E7B">
        <w:rPr>
          <w:rFonts w:ascii="Times New Roman" w:hAnsi="Times New Roman" w:cs="Times New Roman"/>
          <w:sz w:val="28"/>
          <w:szCs w:val="28"/>
          <w:lang w:val="ro-RO"/>
        </w:rPr>
        <w:t>cu suportul</w:t>
      </w:r>
      <w:r w:rsidR="007E2B2A" w:rsidRPr="00996BCA">
        <w:rPr>
          <w:rFonts w:ascii="Times New Roman" w:hAnsi="Times New Roman" w:cs="Times New Roman"/>
          <w:sz w:val="28"/>
          <w:szCs w:val="28"/>
          <w:lang w:val="ro-RO"/>
        </w:rPr>
        <w:t xml:space="preserve"> instituţiei coordonatoare a Programului Naţional – Instituţia medico-sanitară publică Institutul Oncologi</w:t>
      </w:r>
      <w:r w:rsidR="004F5E7B">
        <w:rPr>
          <w:rFonts w:ascii="Times New Roman" w:hAnsi="Times New Roman" w:cs="Times New Roman"/>
          <w:sz w:val="28"/>
          <w:szCs w:val="28"/>
          <w:lang w:val="ro-RO"/>
        </w:rPr>
        <w:t xml:space="preserve">c.  </w:t>
      </w:r>
    </w:p>
    <w:p w14:paraId="53EFC417" w14:textId="77777777" w:rsidR="00FA5F7B" w:rsidRPr="00996BCA" w:rsidRDefault="004439C4" w:rsidP="00A05CE5">
      <w:pPr>
        <w:ind w:firstLine="70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lastRenderedPageBreak/>
        <w:t>3</w:t>
      </w:r>
      <w:r w:rsidR="00146BE7">
        <w:rPr>
          <w:rFonts w:ascii="Times New Roman" w:hAnsi="Times New Roman" w:cs="Times New Roman"/>
          <w:sz w:val="28"/>
          <w:szCs w:val="28"/>
          <w:lang w:val="ro-RO"/>
        </w:rPr>
        <w:t>6</w:t>
      </w:r>
      <w:r w:rsidR="007E2B2A" w:rsidRPr="00996BCA">
        <w:rPr>
          <w:rFonts w:ascii="Times New Roman" w:hAnsi="Times New Roman" w:cs="Times New Roman"/>
          <w:sz w:val="28"/>
          <w:szCs w:val="28"/>
          <w:lang w:val="ro-RO"/>
        </w:rPr>
        <w:t>. Instituţi</w:t>
      </w:r>
      <w:r w:rsidR="004F5E7B">
        <w:rPr>
          <w:rFonts w:ascii="Times New Roman" w:hAnsi="Times New Roman" w:cs="Times New Roman"/>
          <w:sz w:val="28"/>
          <w:szCs w:val="28"/>
          <w:lang w:val="ro-RO"/>
        </w:rPr>
        <w:t>ile medicale municipale, prestatoare de servicii de Asistență Medicală Primară, vor</w:t>
      </w:r>
      <w:r w:rsidR="007E2B2A" w:rsidRPr="00996BCA">
        <w:rPr>
          <w:rFonts w:ascii="Times New Roman" w:hAnsi="Times New Roman" w:cs="Times New Roman"/>
          <w:sz w:val="28"/>
          <w:szCs w:val="28"/>
          <w:lang w:val="ro-RO"/>
        </w:rPr>
        <w:t xml:space="preserve"> </w:t>
      </w:r>
      <w:r w:rsidR="004F5E7B">
        <w:rPr>
          <w:rFonts w:ascii="Times New Roman" w:hAnsi="Times New Roman" w:cs="Times New Roman"/>
          <w:sz w:val="28"/>
          <w:szCs w:val="28"/>
          <w:lang w:val="ro-RO"/>
        </w:rPr>
        <w:t xml:space="preserve">raporta </w:t>
      </w:r>
      <w:r w:rsidR="007E2B2A" w:rsidRPr="00996BCA">
        <w:rPr>
          <w:rFonts w:ascii="Times New Roman" w:hAnsi="Times New Roman" w:cs="Times New Roman"/>
          <w:sz w:val="28"/>
          <w:szCs w:val="28"/>
          <w:lang w:val="ro-RO"/>
        </w:rPr>
        <w:t>anual</w:t>
      </w:r>
      <w:r w:rsidR="004F5E7B">
        <w:rPr>
          <w:rFonts w:ascii="Times New Roman" w:hAnsi="Times New Roman" w:cs="Times New Roman"/>
          <w:sz w:val="28"/>
          <w:szCs w:val="28"/>
          <w:lang w:val="ro-RO"/>
        </w:rPr>
        <w:t>,</w:t>
      </w:r>
      <w:r w:rsidR="007E2B2A" w:rsidRPr="00996BCA">
        <w:rPr>
          <w:rFonts w:ascii="Times New Roman" w:hAnsi="Times New Roman" w:cs="Times New Roman"/>
          <w:sz w:val="28"/>
          <w:szCs w:val="28"/>
          <w:lang w:val="ro-RO"/>
        </w:rPr>
        <w:t xml:space="preserve"> </w:t>
      </w:r>
      <w:r w:rsidR="004F5E7B">
        <w:rPr>
          <w:rFonts w:ascii="Times New Roman" w:hAnsi="Times New Roman" w:cs="Times New Roman"/>
          <w:sz w:val="28"/>
          <w:szCs w:val="28"/>
          <w:lang w:val="ro-RO"/>
        </w:rPr>
        <w:t xml:space="preserve">către data de 25 decembrie, </w:t>
      </w:r>
      <w:r w:rsidR="004F5E7B" w:rsidRPr="00996BCA">
        <w:rPr>
          <w:rFonts w:ascii="Times New Roman" w:hAnsi="Times New Roman" w:cs="Times New Roman"/>
          <w:sz w:val="28"/>
          <w:szCs w:val="28"/>
          <w:lang w:val="ro-RO"/>
        </w:rPr>
        <w:t>Direcți</w:t>
      </w:r>
      <w:r w:rsidR="004F5E7B">
        <w:rPr>
          <w:rFonts w:ascii="Times New Roman" w:hAnsi="Times New Roman" w:cs="Times New Roman"/>
          <w:sz w:val="28"/>
          <w:szCs w:val="28"/>
          <w:lang w:val="ro-RO"/>
        </w:rPr>
        <w:t>ei</w:t>
      </w:r>
      <w:r w:rsidR="004F5E7B" w:rsidRPr="00996BCA">
        <w:rPr>
          <w:rFonts w:ascii="Times New Roman" w:hAnsi="Times New Roman" w:cs="Times New Roman"/>
          <w:sz w:val="28"/>
          <w:szCs w:val="28"/>
          <w:lang w:val="ro-RO"/>
        </w:rPr>
        <w:t xml:space="preserve"> general</w:t>
      </w:r>
      <w:r w:rsidR="004F5E7B">
        <w:rPr>
          <w:rFonts w:ascii="Times New Roman" w:hAnsi="Times New Roman" w:cs="Times New Roman"/>
          <w:sz w:val="28"/>
          <w:szCs w:val="28"/>
          <w:lang w:val="ro-RO"/>
        </w:rPr>
        <w:t>e</w:t>
      </w:r>
      <w:r w:rsidR="004F5E7B" w:rsidRPr="00996BCA">
        <w:rPr>
          <w:rFonts w:ascii="Times New Roman" w:hAnsi="Times New Roman" w:cs="Times New Roman"/>
          <w:sz w:val="28"/>
          <w:szCs w:val="28"/>
          <w:lang w:val="ro-RO"/>
        </w:rPr>
        <w:t xml:space="preserve"> asistență socială și sănătate </w:t>
      </w:r>
      <w:r w:rsidR="004F5E7B">
        <w:rPr>
          <w:rFonts w:ascii="Times New Roman" w:hAnsi="Times New Roman" w:cs="Times New Roman"/>
          <w:sz w:val="28"/>
          <w:szCs w:val="28"/>
          <w:lang w:val="ro-RO"/>
        </w:rPr>
        <w:t xml:space="preserve">despre </w:t>
      </w:r>
      <w:r w:rsidR="00D121C9">
        <w:rPr>
          <w:rFonts w:ascii="Times New Roman" w:hAnsi="Times New Roman" w:cs="Times New Roman"/>
          <w:sz w:val="28"/>
          <w:szCs w:val="28"/>
          <w:lang w:val="ro-RO"/>
        </w:rPr>
        <w:t xml:space="preserve">mersul </w:t>
      </w:r>
      <w:r w:rsidR="004F5E7B">
        <w:rPr>
          <w:rFonts w:ascii="Times New Roman" w:hAnsi="Times New Roman" w:cs="Times New Roman"/>
          <w:sz w:val="28"/>
          <w:szCs w:val="28"/>
          <w:lang w:val="ro-RO"/>
        </w:rPr>
        <w:t>realiz</w:t>
      </w:r>
      <w:r w:rsidR="00D121C9">
        <w:rPr>
          <w:rFonts w:ascii="Times New Roman" w:hAnsi="Times New Roman" w:cs="Times New Roman"/>
          <w:sz w:val="28"/>
          <w:szCs w:val="28"/>
          <w:lang w:val="ro-RO"/>
        </w:rPr>
        <w:t>ării</w:t>
      </w:r>
      <w:r w:rsidR="004F5E7B">
        <w:rPr>
          <w:rFonts w:ascii="Times New Roman" w:hAnsi="Times New Roman" w:cs="Times New Roman"/>
          <w:sz w:val="28"/>
          <w:szCs w:val="28"/>
          <w:lang w:val="ro-RO"/>
        </w:rPr>
        <w:t xml:space="preserve"> </w:t>
      </w:r>
      <w:r w:rsidR="00D121C9" w:rsidRPr="00996BCA">
        <w:rPr>
          <w:rFonts w:ascii="Times New Roman" w:hAnsi="Times New Roman" w:cs="Times New Roman"/>
          <w:sz w:val="28"/>
          <w:szCs w:val="28"/>
          <w:lang w:val="ro-RO"/>
        </w:rPr>
        <w:t>Programului Municipal</w:t>
      </w:r>
      <w:r w:rsidR="00D121C9">
        <w:rPr>
          <w:rFonts w:ascii="Times New Roman" w:hAnsi="Times New Roman" w:cs="Times New Roman"/>
          <w:sz w:val="28"/>
          <w:szCs w:val="28"/>
          <w:lang w:val="ro-RO"/>
        </w:rPr>
        <w:t xml:space="preserve"> și Planului de acțiuni, în</w:t>
      </w:r>
      <w:r w:rsidR="007E2B2A" w:rsidRPr="00996BCA">
        <w:rPr>
          <w:rFonts w:ascii="Times New Roman" w:hAnsi="Times New Roman" w:cs="Times New Roman"/>
          <w:sz w:val="28"/>
          <w:szCs w:val="28"/>
          <w:lang w:val="ro-RO"/>
        </w:rPr>
        <w:t xml:space="preserve"> baza</w:t>
      </w:r>
      <w:r w:rsidR="00D121C9">
        <w:rPr>
          <w:rFonts w:ascii="Times New Roman" w:hAnsi="Times New Roman" w:cs="Times New Roman"/>
          <w:sz w:val="28"/>
          <w:szCs w:val="28"/>
          <w:lang w:val="ro-RO"/>
        </w:rPr>
        <w:t xml:space="preserve"> </w:t>
      </w:r>
      <w:r w:rsidR="007E2B2A" w:rsidRPr="00996BCA">
        <w:rPr>
          <w:rFonts w:ascii="Times New Roman" w:hAnsi="Times New Roman" w:cs="Times New Roman"/>
          <w:sz w:val="28"/>
          <w:szCs w:val="28"/>
          <w:lang w:val="ro-RO"/>
        </w:rPr>
        <w:t>indicatori</w:t>
      </w:r>
      <w:r w:rsidR="00D121C9">
        <w:rPr>
          <w:rFonts w:ascii="Times New Roman" w:hAnsi="Times New Roman" w:cs="Times New Roman"/>
          <w:sz w:val="28"/>
          <w:szCs w:val="28"/>
          <w:lang w:val="ro-RO"/>
        </w:rPr>
        <w:t>lor şi obiectivelor.</w:t>
      </w:r>
      <w:r w:rsidR="007E2B2A" w:rsidRPr="00996BCA">
        <w:rPr>
          <w:rFonts w:ascii="Times New Roman" w:hAnsi="Times New Roman" w:cs="Times New Roman"/>
          <w:sz w:val="28"/>
          <w:szCs w:val="28"/>
          <w:lang w:val="ro-RO"/>
        </w:rPr>
        <w:t xml:space="preserve"> </w:t>
      </w:r>
      <w:r w:rsidR="00D121C9">
        <w:rPr>
          <w:rFonts w:ascii="Times New Roman" w:hAnsi="Times New Roman" w:cs="Times New Roman"/>
          <w:sz w:val="28"/>
          <w:szCs w:val="28"/>
          <w:lang w:val="ro-RO"/>
        </w:rPr>
        <w:t xml:space="preserve"> </w:t>
      </w:r>
    </w:p>
    <w:p w14:paraId="30428DE8" w14:textId="77777777" w:rsidR="00A46CE3" w:rsidRPr="00996BCA" w:rsidRDefault="004439C4" w:rsidP="00A05CE5">
      <w:pPr>
        <w:ind w:left="360" w:firstLine="34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3</w:t>
      </w:r>
      <w:r w:rsidR="00146BE7">
        <w:rPr>
          <w:rFonts w:ascii="Times New Roman" w:hAnsi="Times New Roman" w:cs="Times New Roman"/>
          <w:sz w:val="28"/>
          <w:szCs w:val="28"/>
          <w:lang w:val="ro-RO"/>
        </w:rPr>
        <w:t>7</w:t>
      </w:r>
      <w:r w:rsidR="007E2B2A" w:rsidRPr="00996BCA">
        <w:rPr>
          <w:rFonts w:ascii="Times New Roman" w:hAnsi="Times New Roman" w:cs="Times New Roman"/>
          <w:sz w:val="28"/>
          <w:szCs w:val="28"/>
          <w:lang w:val="ro-RO"/>
        </w:rPr>
        <w:t xml:space="preserve">. Prezentul Program se va implementa în 2 etape: </w:t>
      </w:r>
    </w:p>
    <w:p w14:paraId="044AD82C" w14:textId="77777777" w:rsidR="00A46CE3" w:rsidRPr="00996BCA" w:rsidRDefault="00A46CE3" w:rsidP="00A05CE5">
      <w:pPr>
        <w:ind w:left="360" w:firstLine="34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a) </w:t>
      </w:r>
      <w:r w:rsidR="007E2B2A" w:rsidRPr="00996BCA">
        <w:rPr>
          <w:rFonts w:ascii="Times New Roman" w:hAnsi="Times New Roman" w:cs="Times New Roman"/>
          <w:sz w:val="28"/>
          <w:szCs w:val="28"/>
          <w:lang w:val="ro-RO"/>
        </w:rPr>
        <w:t xml:space="preserve">etapa I </w:t>
      </w:r>
      <w:r w:rsidR="00FA5F7B" w:rsidRPr="00996BCA">
        <w:rPr>
          <w:rFonts w:ascii="Times New Roman" w:hAnsi="Times New Roman" w:cs="Times New Roman"/>
          <w:sz w:val="28"/>
          <w:szCs w:val="28"/>
          <w:lang w:val="ro-RO"/>
        </w:rPr>
        <w:t>va cuprinde perioada anilor 2022-2023</w:t>
      </w:r>
      <w:r w:rsidR="007E2B2A" w:rsidRPr="00996BCA">
        <w:rPr>
          <w:rFonts w:ascii="Times New Roman" w:hAnsi="Times New Roman" w:cs="Times New Roman"/>
          <w:sz w:val="28"/>
          <w:szCs w:val="28"/>
          <w:lang w:val="ro-RO"/>
        </w:rPr>
        <w:t xml:space="preserve">; </w:t>
      </w:r>
    </w:p>
    <w:p w14:paraId="4653D01F" w14:textId="77777777" w:rsidR="00FA5F7B" w:rsidRPr="00996BCA" w:rsidRDefault="00A46CE3" w:rsidP="00A05CE5">
      <w:pPr>
        <w:ind w:left="360" w:firstLine="348"/>
        <w:jc w:val="both"/>
        <w:rPr>
          <w:rFonts w:ascii="Times New Roman" w:hAnsi="Times New Roman" w:cs="Times New Roman"/>
          <w:sz w:val="28"/>
          <w:szCs w:val="28"/>
          <w:lang w:val="ro-RO"/>
        </w:rPr>
      </w:pPr>
      <w:r w:rsidRPr="00996BCA">
        <w:rPr>
          <w:rFonts w:ascii="Times New Roman" w:hAnsi="Times New Roman" w:cs="Times New Roman"/>
          <w:sz w:val="28"/>
          <w:szCs w:val="28"/>
          <w:lang w:val="ro-RO"/>
        </w:rPr>
        <w:t xml:space="preserve">b) </w:t>
      </w:r>
      <w:r w:rsidR="007E2B2A" w:rsidRPr="00996BCA">
        <w:rPr>
          <w:rFonts w:ascii="Times New Roman" w:hAnsi="Times New Roman" w:cs="Times New Roman"/>
          <w:sz w:val="28"/>
          <w:szCs w:val="28"/>
          <w:lang w:val="ro-RO"/>
        </w:rPr>
        <w:t xml:space="preserve">etapa a II-a </w:t>
      </w:r>
      <w:r w:rsidR="00FA5F7B" w:rsidRPr="00996BCA">
        <w:rPr>
          <w:rFonts w:ascii="Times New Roman" w:hAnsi="Times New Roman" w:cs="Times New Roman"/>
          <w:sz w:val="28"/>
          <w:szCs w:val="28"/>
          <w:lang w:val="ro-RO"/>
        </w:rPr>
        <w:t>va cuprinde perioada anilor 2024</w:t>
      </w:r>
      <w:r w:rsidR="007E2B2A" w:rsidRPr="00996BCA">
        <w:rPr>
          <w:rFonts w:ascii="Times New Roman" w:hAnsi="Times New Roman" w:cs="Times New Roman"/>
          <w:sz w:val="28"/>
          <w:szCs w:val="28"/>
          <w:lang w:val="ro-RO"/>
        </w:rPr>
        <w:t xml:space="preserve">-2025. </w:t>
      </w:r>
    </w:p>
    <w:p w14:paraId="186421B0" w14:textId="77777777" w:rsidR="00FA5F7B" w:rsidRPr="00996BCA" w:rsidRDefault="00D76E53" w:rsidP="00A05CE5">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146BE7">
        <w:rPr>
          <w:rFonts w:ascii="Times New Roman" w:hAnsi="Times New Roman" w:cs="Times New Roman"/>
          <w:sz w:val="28"/>
          <w:szCs w:val="28"/>
          <w:lang w:val="ro-RO"/>
        </w:rPr>
        <w:t>8</w:t>
      </w:r>
      <w:r w:rsidR="007E2B2A" w:rsidRPr="00996BCA">
        <w:rPr>
          <w:rFonts w:ascii="Times New Roman" w:hAnsi="Times New Roman" w:cs="Times New Roman"/>
          <w:sz w:val="28"/>
          <w:szCs w:val="28"/>
          <w:lang w:val="ro-RO"/>
        </w:rPr>
        <w:t>. În anul 2025 va fi realizată evaluarea finală a implementării prezentului Program. Rapoartele de evaluare intermediare şi finale a implementă</w:t>
      </w:r>
      <w:r w:rsidR="00FA5F7B" w:rsidRPr="00996BCA">
        <w:rPr>
          <w:rFonts w:ascii="Times New Roman" w:hAnsi="Times New Roman" w:cs="Times New Roman"/>
          <w:sz w:val="28"/>
          <w:szCs w:val="28"/>
          <w:lang w:val="ro-RO"/>
        </w:rPr>
        <w:t xml:space="preserve">rii vor fi prezentate </w:t>
      </w:r>
      <w:r w:rsidR="00460B84" w:rsidRPr="00996BCA">
        <w:rPr>
          <w:rFonts w:ascii="Times New Roman" w:hAnsi="Times New Roman" w:cs="Times New Roman"/>
          <w:sz w:val="28"/>
          <w:szCs w:val="28"/>
          <w:lang w:val="ro-RO"/>
        </w:rPr>
        <w:t>Direcți</w:t>
      </w:r>
      <w:r w:rsidR="00460B84">
        <w:rPr>
          <w:rFonts w:ascii="Times New Roman" w:hAnsi="Times New Roman" w:cs="Times New Roman"/>
          <w:sz w:val="28"/>
          <w:szCs w:val="28"/>
          <w:lang w:val="ro-RO"/>
        </w:rPr>
        <w:t>ei</w:t>
      </w:r>
      <w:r w:rsidR="00460B84" w:rsidRPr="00996BCA">
        <w:rPr>
          <w:rFonts w:ascii="Times New Roman" w:hAnsi="Times New Roman" w:cs="Times New Roman"/>
          <w:sz w:val="28"/>
          <w:szCs w:val="28"/>
          <w:lang w:val="ro-RO"/>
        </w:rPr>
        <w:t xml:space="preserve"> general</w:t>
      </w:r>
      <w:r w:rsidR="00460B84">
        <w:rPr>
          <w:rFonts w:ascii="Times New Roman" w:hAnsi="Times New Roman" w:cs="Times New Roman"/>
          <w:sz w:val="28"/>
          <w:szCs w:val="28"/>
          <w:lang w:val="ro-RO"/>
        </w:rPr>
        <w:t>e</w:t>
      </w:r>
      <w:r w:rsidR="00460B84" w:rsidRPr="00996BCA">
        <w:rPr>
          <w:rFonts w:ascii="Times New Roman" w:hAnsi="Times New Roman" w:cs="Times New Roman"/>
          <w:sz w:val="28"/>
          <w:szCs w:val="28"/>
          <w:lang w:val="ro-RO"/>
        </w:rPr>
        <w:t xml:space="preserve"> asistență socială și sănătate</w:t>
      </w:r>
      <w:r w:rsidR="00460B84">
        <w:rPr>
          <w:rFonts w:ascii="Times New Roman" w:hAnsi="Times New Roman" w:cs="Times New Roman"/>
          <w:sz w:val="28"/>
          <w:szCs w:val="28"/>
          <w:lang w:val="ro-RO"/>
        </w:rPr>
        <w:t xml:space="preserve"> cu ulterioara prezentare către Consiliul Municipal Chișinău</w:t>
      </w:r>
      <w:r w:rsidR="007E2B2A" w:rsidRPr="00996BCA">
        <w:rPr>
          <w:rFonts w:ascii="Times New Roman" w:hAnsi="Times New Roman" w:cs="Times New Roman"/>
          <w:sz w:val="28"/>
          <w:szCs w:val="28"/>
          <w:lang w:val="ro-RO"/>
        </w:rPr>
        <w:t>.</w:t>
      </w:r>
    </w:p>
    <w:p w14:paraId="546D0A0B" w14:textId="77777777" w:rsidR="00FA5F7B" w:rsidRPr="00996BCA" w:rsidRDefault="007E2B2A" w:rsidP="00A05CE5">
      <w:pPr>
        <w:ind w:left="360"/>
        <w:jc w:val="center"/>
        <w:rPr>
          <w:rFonts w:ascii="Times New Roman" w:hAnsi="Times New Roman" w:cs="Times New Roman"/>
          <w:b/>
          <w:sz w:val="28"/>
          <w:szCs w:val="28"/>
          <w:lang w:val="ro-RO"/>
        </w:rPr>
      </w:pPr>
      <w:r w:rsidRPr="00996BCA">
        <w:rPr>
          <w:rFonts w:ascii="Times New Roman" w:hAnsi="Times New Roman" w:cs="Times New Roman"/>
          <w:b/>
          <w:sz w:val="28"/>
          <w:szCs w:val="28"/>
          <w:lang w:val="ro-RO"/>
        </w:rPr>
        <w:t>X</w:t>
      </w:r>
      <w:r w:rsidR="001535FD">
        <w:rPr>
          <w:rFonts w:ascii="Times New Roman" w:hAnsi="Times New Roman" w:cs="Times New Roman"/>
          <w:b/>
          <w:sz w:val="28"/>
          <w:szCs w:val="28"/>
          <w:lang w:val="ro-RO"/>
        </w:rPr>
        <w:t>I</w:t>
      </w:r>
      <w:r w:rsidRPr="00996BCA">
        <w:rPr>
          <w:rFonts w:ascii="Times New Roman" w:hAnsi="Times New Roman" w:cs="Times New Roman"/>
          <w:b/>
          <w:sz w:val="28"/>
          <w:szCs w:val="28"/>
          <w:lang w:val="ro-RO"/>
        </w:rPr>
        <w:t>. Autorităţile responsabile de implementare</w:t>
      </w:r>
    </w:p>
    <w:p w14:paraId="76272F2B" w14:textId="77777777" w:rsidR="00223CA6" w:rsidRPr="00996BCA" w:rsidRDefault="00146BE7" w:rsidP="00223CA6">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39</w:t>
      </w:r>
      <w:r w:rsidR="007E2B2A" w:rsidRPr="00996BCA">
        <w:rPr>
          <w:rFonts w:ascii="Times New Roman" w:hAnsi="Times New Roman" w:cs="Times New Roman"/>
          <w:sz w:val="28"/>
          <w:szCs w:val="28"/>
          <w:lang w:val="ro-RO"/>
        </w:rPr>
        <w:t xml:space="preserve">. </w:t>
      </w:r>
      <w:r w:rsidR="00223CA6" w:rsidRPr="00996BCA">
        <w:rPr>
          <w:rFonts w:ascii="Times New Roman" w:hAnsi="Times New Roman" w:cs="Times New Roman"/>
          <w:sz w:val="28"/>
          <w:szCs w:val="28"/>
          <w:lang w:val="ro-RO"/>
        </w:rPr>
        <w:t>Autoritatea responsabilă de implementarea prezentului Program este Direcția generală asistență socială și sănătate</w:t>
      </w:r>
      <w:r w:rsidR="00223CA6">
        <w:rPr>
          <w:rFonts w:ascii="Times New Roman" w:hAnsi="Times New Roman" w:cs="Times New Roman"/>
          <w:sz w:val="28"/>
          <w:szCs w:val="28"/>
          <w:lang w:val="ro-RO"/>
        </w:rPr>
        <w:t xml:space="preserve">, Instituțiile </w:t>
      </w:r>
      <w:proofErr w:type="spellStart"/>
      <w:r w:rsidR="00223CA6">
        <w:rPr>
          <w:rFonts w:ascii="Times New Roman" w:hAnsi="Times New Roman" w:cs="Times New Roman"/>
          <w:sz w:val="28"/>
          <w:szCs w:val="28"/>
          <w:lang w:val="ro-RO"/>
        </w:rPr>
        <w:t>Medico-Sanitare</w:t>
      </w:r>
      <w:proofErr w:type="spellEnd"/>
      <w:r w:rsidR="00223CA6">
        <w:rPr>
          <w:rFonts w:ascii="Times New Roman" w:hAnsi="Times New Roman" w:cs="Times New Roman"/>
          <w:sz w:val="28"/>
          <w:szCs w:val="28"/>
          <w:lang w:val="ro-RO"/>
        </w:rPr>
        <w:t xml:space="preserve"> Publice Asociațiile Medicale Teritoriale, Centre de Sănătate din suburbiile mun. Chișinău, Centrele Medicale Private din mun. Chișinău prestatoare de Asistență Medicală Primară</w:t>
      </w:r>
      <w:r w:rsidR="00223CA6" w:rsidRPr="00996BCA">
        <w:rPr>
          <w:rFonts w:ascii="Times New Roman" w:hAnsi="Times New Roman" w:cs="Times New Roman"/>
          <w:sz w:val="28"/>
          <w:szCs w:val="28"/>
          <w:lang w:val="ro-RO"/>
        </w:rPr>
        <w:t xml:space="preserve">. </w:t>
      </w:r>
    </w:p>
    <w:p w14:paraId="58498965" w14:textId="77777777" w:rsidR="007E2B2A" w:rsidRPr="00996BCA" w:rsidRDefault="007E2B2A" w:rsidP="00A05CE5">
      <w:pPr>
        <w:ind w:firstLine="708"/>
        <w:rPr>
          <w:rFonts w:ascii="Times New Roman" w:hAnsi="Times New Roman" w:cs="Times New Roman"/>
          <w:sz w:val="28"/>
          <w:szCs w:val="28"/>
          <w:lang w:val="ro-RO"/>
        </w:rPr>
      </w:pPr>
    </w:p>
    <w:sectPr w:rsidR="007E2B2A" w:rsidRPr="00996BCA" w:rsidSect="002018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4712E" w14:textId="77777777" w:rsidR="00F80C85" w:rsidRDefault="00F80C85" w:rsidP="00C67B5E">
      <w:pPr>
        <w:spacing w:after="0" w:line="240" w:lineRule="auto"/>
      </w:pPr>
      <w:r>
        <w:separator/>
      </w:r>
    </w:p>
  </w:endnote>
  <w:endnote w:type="continuationSeparator" w:id="0">
    <w:p w14:paraId="33E0CFE6" w14:textId="77777777" w:rsidR="00F80C85" w:rsidRDefault="00F80C85" w:rsidP="00C6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8B698" w14:textId="77777777" w:rsidR="00F80C85" w:rsidRDefault="00F80C85" w:rsidP="00C67B5E">
      <w:pPr>
        <w:spacing w:after="0" w:line="240" w:lineRule="auto"/>
      </w:pPr>
      <w:r>
        <w:separator/>
      </w:r>
    </w:p>
  </w:footnote>
  <w:footnote w:type="continuationSeparator" w:id="0">
    <w:p w14:paraId="5325444D" w14:textId="77777777" w:rsidR="00F80C85" w:rsidRDefault="00F80C85" w:rsidP="00C67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2391"/>
    <w:multiLevelType w:val="hybridMultilevel"/>
    <w:tmpl w:val="5546EC2E"/>
    <w:lvl w:ilvl="0" w:tplc="55786EA0">
      <w:start w:val="604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E854FBD"/>
    <w:multiLevelType w:val="hybridMultilevel"/>
    <w:tmpl w:val="D2D851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07A6F"/>
    <w:multiLevelType w:val="hybridMultilevel"/>
    <w:tmpl w:val="7D22DF64"/>
    <w:lvl w:ilvl="0" w:tplc="AF2221A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06F48"/>
    <w:multiLevelType w:val="hybridMultilevel"/>
    <w:tmpl w:val="E2F2DC9A"/>
    <w:lvl w:ilvl="0" w:tplc="8AECD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C01CAD"/>
    <w:multiLevelType w:val="hybridMultilevel"/>
    <w:tmpl w:val="2E54BFAA"/>
    <w:lvl w:ilvl="0" w:tplc="5442F1A2">
      <w:start w:val="1"/>
      <w:numFmt w:val="lowerLetter"/>
      <w:lvlText w:val="%1)"/>
      <w:lvlJc w:val="left"/>
      <w:pPr>
        <w:ind w:left="1416" w:hanging="708"/>
      </w:pPr>
      <w:rPr>
        <w:rFonts w:ascii="Times New Roman" w:eastAsiaTheme="minorHAnsi" w:hAnsi="Times New Roman" w:cs="Times New Roman"/>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5">
    <w:nsid w:val="75A05114"/>
    <w:multiLevelType w:val="hybridMultilevel"/>
    <w:tmpl w:val="B0A2BF80"/>
    <w:lvl w:ilvl="0" w:tplc="32E4A2E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77E6029E"/>
    <w:multiLevelType w:val="hybridMultilevel"/>
    <w:tmpl w:val="9AAE8B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B4"/>
    <w:rsid w:val="000017E0"/>
    <w:rsid w:val="00004E97"/>
    <w:rsid w:val="00050C8A"/>
    <w:rsid w:val="00053B2F"/>
    <w:rsid w:val="00072D6A"/>
    <w:rsid w:val="0008214B"/>
    <w:rsid w:val="000B412F"/>
    <w:rsid w:val="000B68D2"/>
    <w:rsid w:val="000E64B5"/>
    <w:rsid w:val="001027A8"/>
    <w:rsid w:val="001069E4"/>
    <w:rsid w:val="00112AE0"/>
    <w:rsid w:val="001136D4"/>
    <w:rsid w:val="00146BE7"/>
    <w:rsid w:val="0015132E"/>
    <w:rsid w:val="001535FD"/>
    <w:rsid w:val="00183E22"/>
    <w:rsid w:val="00192200"/>
    <w:rsid w:val="001B2112"/>
    <w:rsid w:val="001B4BCB"/>
    <w:rsid w:val="001E3049"/>
    <w:rsid w:val="001F1720"/>
    <w:rsid w:val="001F64E3"/>
    <w:rsid w:val="00201810"/>
    <w:rsid w:val="0020509C"/>
    <w:rsid w:val="0021313B"/>
    <w:rsid w:val="00223CA6"/>
    <w:rsid w:val="00233E84"/>
    <w:rsid w:val="0023405D"/>
    <w:rsid w:val="00236988"/>
    <w:rsid w:val="002633C7"/>
    <w:rsid w:val="002727C2"/>
    <w:rsid w:val="002768FA"/>
    <w:rsid w:val="00283BB4"/>
    <w:rsid w:val="002847A7"/>
    <w:rsid w:val="00294373"/>
    <w:rsid w:val="002C1CFC"/>
    <w:rsid w:val="002D4E35"/>
    <w:rsid w:val="002F1673"/>
    <w:rsid w:val="002F2CD3"/>
    <w:rsid w:val="00320ABF"/>
    <w:rsid w:val="003210A4"/>
    <w:rsid w:val="00321CA6"/>
    <w:rsid w:val="00330849"/>
    <w:rsid w:val="00334085"/>
    <w:rsid w:val="003554ED"/>
    <w:rsid w:val="00355CD8"/>
    <w:rsid w:val="00365B4D"/>
    <w:rsid w:val="00366649"/>
    <w:rsid w:val="00366809"/>
    <w:rsid w:val="003704B5"/>
    <w:rsid w:val="003714AB"/>
    <w:rsid w:val="0039651B"/>
    <w:rsid w:val="003A0A82"/>
    <w:rsid w:val="003A4AC1"/>
    <w:rsid w:val="003B2DE2"/>
    <w:rsid w:val="003B75F3"/>
    <w:rsid w:val="003B772C"/>
    <w:rsid w:val="00400413"/>
    <w:rsid w:val="00406457"/>
    <w:rsid w:val="00406783"/>
    <w:rsid w:val="00441177"/>
    <w:rsid w:val="004439C4"/>
    <w:rsid w:val="00451C2B"/>
    <w:rsid w:val="00460B84"/>
    <w:rsid w:val="00472FE4"/>
    <w:rsid w:val="00477CB5"/>
    <w:rsid w:val="004813AE"/>
    <w:rsid w:val="00481FE2"/>
    <w:rsid w:val="004B23AE"/>
    <w:rsid w:val="004C04F2"/>
    <w:rsid w:val="004C7140"/>
    <w:rsid w:val="004D37F5"/>
    <w:rsid w:val="004F5E7B"/>
    <w:rsid w:val="00526885"/>
    <w:rsid w:val="00531DC7"/>
    <w:rsid w:val="00532BEA"/>
    <w:rsid w:val="00533A89"/>
    <w:rsid w:val="00546279"/>
    <w:rsid w:val="0056765B"/>
    <w:rsid w:val="00572677"/>
    <w:rsid w:val="005936F2"/>
    <w:rsid w:val="005A703A"/>
    <w:rsid w:val="005D241C"/>
    <w:rsid w:val="005E0F41"/>
    <w:rsid w:val="005E7C7B"/>
    <w:rsid w:val="0060224E"/>
    <w:rsid w:val="00602D8A"/>
    <w:rsid w:val="00625988"/>
    <w:rsid w:val="00633FA6"/>
    <w:rsid w:val="006415CB"/>
    <w:rsid w:val="006825E3"/>
    <w:rsid w:val="006A5F4D"/>
    <w:rsid w:val="006B7493"/>
    <w:rsid w:val="006C17CE"/>
    <w:rsid w:val="006C45A9"/>
    <w:rsid w:val="006D353F"/>
    <w:rsid w:val="006D3EFB"/>
    <w:rsid w:val="006D56E5"/>
    <w:rsid w:val="006D6706"/>
    <w:rsid w:val="006E55DB"/>
    <w:rsid w:val="00702D03"/>
    <w:rsid w:val="0072019A"/>
    <w:rsid w:val="0073094B"/>
    <w:rsid w:val="007429DB"/>
    <w:rsid w:val="007815FA"/>
    <w:rsid w:val="00781F53"/>
    <w:rsid w:val="00797CE0"/>
    <w:rsid w:val="007B39E8"/>
    <w:rsid w:val="007B62A3"/>
    <w:rsid w:val="007E2B2A"/>
    <w:rsid w:val="007F0E49"/>
    <w:rsid w:val="00800369"/>
    <w:rsid w:val="00831E27"/>
    <w:rsid w:val="00841044"/>
    <w:rsid w:val="0084704B"/>
    <w:rsid w:val="008549C5"/>
    <w:rsid w:val="00864775"/>
    <w:rsid w:val="00883E47"/>
    <w:rsid w:val="008A6E2D"/>
    <w:rsid w:val="008A7A0B"/>
    <w:rsid w:val="008A7E50"/>
    <w:rsid w:val="008C18A3"/>
    <w:rsid w:val="008E6E7D"/>
    <w:rsid w:val="008F02CB"/>
    <w:rsid w:val="008F15A7"/>
    <w:rsid w:val="008F7E3A"/>
    <w:rsid w:val="009114AF"/>
    <w:rsid w:val="0091191A"/>
    <w:rsid w:val="00913682"/>
    <w:rsid w:val="0092459E"/>
    <w:rsid w:val="009265E7"/>
    <w:rsid w:val="00951F13"/>
    <w:rsid w:val="0095215D"/>
    <w:rsid w:val="0095512C"/>
    <w:rsid w:val="009731D5"/>
    <w:rsid w:val="009742FF"/>
    <w:rsid w:val="00992262"/>
    <w:rsid w:val="00993FF6"/>
    <w:rsid w:val="00995D5F"/>
    <w:rsid w:val="00996122"/>
    <w:rsid w:val="00996BCA"/>
    <w:rsid w:val="009B641A"/>
    <w:rsid w:val="009D3586"/>
    <w:rsid w:val="009E584D"/>
    <w:rsid w:val="009E705E"/>
    <w:rsid w:val="009F41E7"/>
    <w:rsid w:val="009F7E30"/>
    <w:rsid w:val="00A05CE5"/>
    <w:rsid w:val="00A46CE3"/>
    <w:rsid w:val="00A55AC3"/>
    <w:rsid w:val="00A65D9D"/>
    <w:rsid w:val="00A76027"/>
    <w:rsid w:val="00A811DF"/>
    <w:rsid w:val="00A84A4F"/>
    <w:rsid w:val="00AB1769"/>
    <w:rsid w:val="00B00BDA"/>
    <w:rsid w:val="00B01949"/>
    <w:rsid w:val="00B26F0D"/>
    <w:rsid w:val="00B452E5"/>
    <w:rsid w:val="00B465FE"/>
    <w:rsid w:val="00B538ED"/>
    <w:rsid w:val="00B54B37"/>
    <w:rsid w:val="00B730B2"/>
    <w:rsid w:val="00B73F1A"/>
    <w:rsid w:val="00BB3509"/>
    <w:rsid w:val="00BC0C03"/>
    <w:rsid w:val="00BE1C8A"/>
    <w:rsid w:val="00BE48BB"/>
    <w:rsid w:val="00BF6632"/>
    <w:rsid w:val="00C02BB4"/>
    <w:rsid w:val="00C20623"/>
    <w:rsid w:val="00C23049"/>
    <w:rsid w:val="00C4394D"/>
    <w:rsid w:val="00C472B2"/>
    <w:rsid w:val="00C47910"/>
    <w:rsid w:val="00C66076"/>
    <w:rsid w:val="00C67B5E"/>
    <w:rsid w:val="00C70C7E"/>
    <w:rsid w:val="00C8534A"/>
    <w:rsid w:val="00C87748"/>
    <w:rsid w:val="00C91F1B"/>
    <w:rsid w:val="00CA3FD8"/>
    <w:rsid w:val="00CA69C5"/>
    <w:rsid w:val="00CB7A0E"/>
    <w:rsid w:val="00D06D71"/>
    <w:rsid w:val="00D11CAF"/>
    <w:rsid w:val="00D121C9"/>
    <w:rsid w:val="00D279BA"/>
    <w:rsid w:val="00D305FF"/>
    <w:rsid w:val="00D40227"/>
    <w:rsid w:val="00D44AD0"/>
    <w:rsid w:val="00D63AFD"/>
    <w:rsid w:val="00D70A80"/>
    <w:rsid w:val="00D7246C"/>
    <w:rsid w:val="00D76E53"/>
    <w:rsid w:val="00D826A2"/>
    <w:rsid w:val="00D87099"/>
    <w:rsid w:val="00DA5911"/>
    <w:rsid w:val="00DB1C92"/>
    <w:rsid w:val="00DC1315"/>
    <w:rsid w:val="00DE616D"/>
    <w:rsid w:val="00DF0494"/>
    <w:rsid w:val="00DF67FE"/>
    <w:rsid w:val="00DF6B5A"/>
    <w:rsid w:val="00E03FAF"/>
    <w:rsid w:val="00E312B3"/>
    <w:rsid w:val="00E36A23"/>
    <w:rsid w:val="00E52F32"/>
    <w:rsid w:val="00E83D85"/>
    <w:rsid w:val="00E91058"/>
    <w:rsid w:val="00EA62A5"/>
    <w:rsid w:val="00EB2B62"/>
    <w:rsid w:val="00ED0DF5"/>
    <w:rsid w:val="00ED1C90"/>
    <w:rsid w:val="00EE1EB9"/>
    <w:rsid w:val="00EF2150"/>
    <w:rsid w:val="00EF6B77"/>
    <w:rsid w:val="00F15517"/>
    <w:rsid w:val="00F37B1D"/>
    <w:rsid w:val="00F44F8E"/>
    <w:rsid w:val="00F65E19"/>
    <w:rsid w:val="00F70400"/>
    <w:rsid w:val="00F80C85"/>
    <w:rsid w:val="00F92AA4"/>
    <w:rsid w:val="00FA5F7B"/>
    <w:rsid w:val="00FD71EC"/>
    <w:rsid w:val="00FE7C7A"/>
    <w:rsid w:val="00FF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A4"/>
  </w:style>
  <w:style w:type="paragraph" w:styleId="Titlu4">
    <w:name w:val="heading 4"/>
    <w:basedOn w:val="Normal"/>
    <w:next w:val="Normal"/>
    <w:link w:val="Titlu4Caracter"/>
    <w:uiPriority w:val="9"/>
    <w:unhideWhenUsed/>
    <w:qFormat/>
    <w:rsid w:val="00841044"/>
    <w:pPr>
      <w:keepNext/>
      <w:keepLines/>
      <w:spacing w:before="200" w:after="0" w:line="276" w:lineRule="auto"/>
      <w:outlineLvl w:val="3"/>
    </w:pPr>
    <w:rPr>
      <w:rFonts w:asciiTheme="majorHAnsi" w:eastAsiaTheme="majorEastAsia" w:hAnsiTheme="majorHAnsi" w:cstheme="majorBidi"/>
      <w:b/>
      <w:bCs/>
      <w:i/>
      <w:iCs/>
      <w:color w:val="5B9BD5" w:themeColor="accent1"/>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20ABF"/>
    <w:pPr>
      <w:ind w:left="720"/>
      <w:contextualSpacing/>
    </w:pPr>
  </w:style>
  <w:style w:type="table" w:styleId="GrilTabel">
    <w:name w:val="Table Grid"/>
    <w:basedOn w:val="TabelNormal"/>
    <w:uiPriority w:val="59"/>
    <w:rsid w:val="00C472B2"/>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8A7E5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A7E50"/>
    <w:rPr>
      <w:rFonts w:ascii="Tahoma" w:hAnsi="Tahoma" w:cs="Tahoma"/>
      <w:sz w:val="16"/>
      <w:szCs w:val="16"/>
    </w:rPr>
  </w:style>
  <w:style w:type="character" w:customStyle="1" w:styleId="Titlu4Caracter">
    <w:name w:val="Titlu 4 Caracter"/>
    <w:basedOn w:val="Fontdeparagrafimplicit"/>
    <w:link w:val="Titlu4"/>
    <w:uiPriority w:val="9"/>
    <w:rsid w:val="00841044"/>
    <w:rPr>
      <w:rFonts w:asciiTheme="majorHAnsi" w:eastAsiaTheme="majorEastAsia" w:hAnsiTheme="majorHAnsi" w:cstheme="majorBidi"/>
      <w:b/>
      <w:bCs/>
      <w:i/>
      <w:iCs/>
      <w:color w:val="5B9BD5" w:themeColor="accent1"/>
      <w:lang w:val="ro-RO" w:eastAsia="zh-CN"/>
    </w:rPr>
  </w:style>
  <w:style w:type="character" w:customStyle="1" w:styleId="markedcontent">
    <w:name w:val="markedcontent"/>
    <w:basedOn w:val="Fontdeparagrafimplicit"/>
    <w:rsid w:val="00841044"/>
  </w:style>
  <w:style w:type="paragraph" w:styleId="Antet">
    <w:name w:val="header"/>
    <w:basedOn w:val="Normal"/>
    <w:link w:val="AntetCaracter"/>
    <w:uiPriority w:val="99"/>
    <w:unhideWhenUsed/>
    <w:rsid w:val="00C67B5E"/>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C67B5E"/>
  </w:style>
  <w:style w:type="paragraph" w:styleId="Subsol">
    <w:name w:val="footer"/>
    <w:basedOn w:val="Normal"/>
    <w:link w:val="SubsolCaracter"/>
    <w:uiPriority w:val="99"/>
    <w:unhideWhenUsed/>
    <w:rsid w:val="00C67B5E"/>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C67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A4"/>
  </w:style>
  <w:style w:type="paragraph" w:styleId="Titlu4">
    <w:name w:val="heading 4"/>
    <w:basedOn w:val="Normal"/>
    <w:next w:val="Normal"/>
    <w:link w:val="Titlu4Caracter"/>
    <w:uiPriority w:val="9"/>
    <w:unhideWhenUsed/>
    <w:qFormat/>
    <w:rsid w:val="00841044"/>
    <w:pPr>
      <w:keepNext/>
      <w:keepLines/>
      <w:spacing w:before="200" w:after="0" w:line="276" w:lineRule="auto"/>
      <w:outlineLvl w:val="3"/>
    </w:pPr>
    <w:rPr>
      <w:rFonts w:asciiTheme="majorHAnsi" w:eastAsiaTheme="majorEastAsia" w:hAnsiTheme="majorHAnsi" w:cstheme="majorBidi"/>
      <w:b/>
      <w:bCs/>
      <w:i/>
      <w:iCs/>
      <w:color w:val="5B9BD5" w:themeColor="accent1"/>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20ABF"/>
    <w:pPr>
      <w:ind w:left="720"/>
      <w:contextualSpacing/>
    </w:pPr>
  </w:style>
  <w:style w:type="table" w:styleId="GrilTabel">
    <w:name w:val="Table Grid"/>
    <w:basedOn w:val="TabelNormal"/>
    <w:uiPriority w:val="59"/>
    <w:rsid w:val="00C472B2"/>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8A7E5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A7E50"/>
    <w:rPr>
      <w:rFonts w:ascii="Tahoma" w:hAnsi="Tahoma" w:cs="Tahoma"/>
      <w:sz w:val="16"/>
      <w:szCs w:val="16"/>
    </w:rPr>
  </w:style>
  <w:style w:type="character" w:customStyle="1" w:styleId="Titlu4Caracter">
    <w:name w:val="Titlu 4 Caracter"/>
    <w:basedOn w:val="Fontdeparagrafimplicit"/>
    <w:link w:val="Titlu4"/>
    <w:uiPriority w:val="9"/>
    <w:rsid w:val="00841044"/>
    <w:rPr>
      <w:rFonts w:asciiTheme="majorHAnsi" w:eastAsiaTheme="majorEastAsia" w:hAnsiTheme="majorHAnsi" w:cstheme="majorBidi"/>
      <w:b/>
      <w:bCs/>
      <w:i/>
      <w:iCs/>
      <w:color w:val="5B9BD5" w:themeColor="accent1"/>
      <w:lang w:val="ro-RO" w:eastAsia="zh-CN"/>
    </w:rPr>
  </w:style>
  <w:style w:type="character" w:customStyle="1" w:styleId="markedcontent">
    <w:name w:val="markedcontent"/>
    <w:basedOn w:val="Fontdeparagrafimplicit"/>
    <w:rsid w:val="00841044"/>
  </w:style>
  <w:style w:type="paragraph" w:styleId="Antet">
    <w:name w:val="header"/>
    <w:basedOn w:val="Normal"/>
    <w:link w:val="AntetCaracter"/>
    <w:uiPriority w:val="99"/>
    <w:unhideWhenUsed/>
    <w:rsid w:val="00C67B5E"/>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C67B5E"/>
  </w:style>
  <w:style w:type="paragraph" w:styleId="Subsol">
    <w:name w:val="footer"/>
    <w:basedOn w:val="Normal"/>
    <w:link w:val="SubsolCaracter"/>
    <w:uiPriority w:val="99"/>
    <w:unhideWhenUsed/>
    <w:rsid w:val="00C67B5E"/>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C6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542736505762873E-2"/>
          <c:y val="0.18182446466331664"/>
          <c:w val="0.91196450987104538"/>
          <c:h val="0.6986596473852632"/>
        </c:manualLayout>
      </c:layout>
      <c:lineChart>
        <c:grouping val="standard"/>
        <c:varyColors val="0"/>
        <c:ser>
          <c:idx val="0"/>
          <c:order val="0"/>
          <c:tx>
            <c:strRef>
              <c:f>Лист1!$B$1</c:f>
              <c:strCache>
                <c:ptCount val="1"/>
                <c:pt idx="0">
                  <c:v>Incidența</c:v>
                </c:pt>
              </c:strCache>
            </c:strRef>
          </c:tx>
          <c:spPr>
            <a:ln w="28575" cap="rnd">
              <a:solidFill>
                <a:schemeClr val="accent1"/>
              </a:solidFill>
              <a:round/>
            </a:ln>
            <a:effectLst/>
          </c:spPr>
          <c:marker>
            <c:symbol val="none"/>
          </c:marker>
          <c:dLbls>
            <c:spPr>
              <a:solidFill>
                <a:prstClr val="white"/>
              </a:solidFill>
              <a:ln>
                <a:solidFill>
                  <a:prstClr val="black">
                    <a:lumMod val="25000"/>
                    <a:lumOff val="75000"/>
                  </a:prstClr>
                </a:solidFill>
              </a:ln>
              <a:effectLst/>
            </c:spPr>
            <c:txPr>
              <a:bodyPr rot="0" spcFirstLastPara="1" vertOverflow="clip" horzOverflow="clip" vert="horz" wrap="square" lIns="36576" tIns="18288" rIns="36576" bIns="18288" anchor="ctr" anchorCtr="1">
                <a:spAutoFit/>
              </a:bodyPr>
              <a:lstStyle/>
              <a:p>
                <a:pPr>
                  <a:defRPr sz="2000" b="1" i="0" u="none" strike="noStrike" kern="1200" baseline="0">
                    <a:solidFill>
                      <a:srgbClr val="C00000"/>
                    </a:solidFill>
                    <a:latin typeface="+mn-lt"/>
                    <a:ea typeface="+mn-ea"/>
                    <a:cs typeface="+mn-cs"/>
                  </a:defRPr>
                </a:pPr>
                <a:endParaRPr lang="ro-R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og"/>
            <c:dispRSqr val="0"/>
            <c:dispEq val="0"/>
          </c:trendline>
          <c:cat>
            <c:numRef>
              <c:f>Лист1!$A$2:$A$4</c:f>
              <c:numCache>
                <c:formatCode>General</c:formatCode>
                <c:ptCount val="3"/>
                <c:pt idx="0">
                  <c:v>2017</c:v>
                </c:pt>
                <c:pt idx="1">
                  <c:v>2018</c:v>
                </c:pt>
                <c:pt idx="2">
                  <c:v>2019</c:v>
                </c:pt>
              </c:numCache>
            </c:numRef>
          </c:cat>
          <c:val>
            <c:numRef>
              <c:f>Лист1!$B$2:$B$4</c:f>
              <c:numCache>
                <c:formatCode>General</c:formatCode>
                <c:ptCount val="3"/>
                <c:pt idx="0">
                  <c:v>9882</c:v>
                </c:pt>
                <c:pt idx="1">
                  <c:v>10021</c:v>
                </c:pt>
                <c:pt idx="2">
                  <c:v>10112</c:v>
                </c:pt>
              </c:numCache>
            </c:numRef>
          </c:val>
          <c:smooth val="0"/>
          <c:extLst xmlns:c16r2="http://schemas.microsoft.com/office/drawing/2015/06/chart">
            <c:ext xmlns:c16="http://schemas.microsoft.com/office/drawing/2014/chart" uri="{C3380CC4-5D6E-409C-BE32-E72D297353CC}">
              <c16:uniqueId val="{00000000-4B2F-4C07-87F1-0A65AC290FEC}"/>
            </c:ext>
          </c:extLst>
        </c:ser>
        <c:ser>
          <c:idx val="1"/>
          <c:order val="1"/>
          <c:tx>
            <c:strRef>
              <c:f>Лист1!$C$1</c:f>
              <c:strCache>
                <c:ptCount val="1"/>
                <c:pt idx="0">
                  <c:v>Prevalența</c:v>
                </c:pt>
              </c:strCache>
            </c:strRef>
          </c:tx>
          <c:spPr>
            <a:ln w="28575" cap="rnd">
              <a:solidFill>
                <a:schemeClr val="accent2"/>
              </a:solidFill>
              <a:round/>
            </a:ln>
            <a:effectLst/>
          </c:spPr>
          <c:marker>
            <c:symbol val="none"/>
          </c:marker>
          <c:dLbls>
            <c:spPr>
              <a:solidFill>
                <a:prstClr val="white"/>
              </a:solidFill>
              <a:ln>
                <a:solidFill>
                  <a:prstClr val="black">
                    <a:lumMod val="25000"/>
                    <a:lumOff val="75000"/>
                  </a:prstClr>
                </a:solidFill>
              </a:ln>
              <a:effectLst/>
            </c:spPr>
            <c:txPr>
              <a:bodyPr rot="0" spcFirstLastPara="1" vertOverflow="clip" horzOverflow="clip" vert="horz" wrap="square" lIns="36576" tIns="18288" rIns="36576" bIns="18288" anchor="ctr" anchorCtr="1">
                <a:spAutoFit/>
              </a:bodyPr>
              <a:lstStyle/>
              <a:p>
                <a:pPr>
                  <a:defRPr sz="1800" b="1" i="0" u="none" strike="noStrike" kern="1200" baseline="0">
                    <a:solidFill>
                      <a:schemeClr val="tx2">
                        <a:lumMod val="75000"/>
                      </a:schemeClr>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EllipseCallout">
                    <a:avLst/>
                  </a:prstGeom>
                </c15:spPr>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55102</c:v>
                </c:pt>
                <c:pt idx="1">
                  <c:v>58182</c:v>
                </c:pt>
                <c:pt idx="2">
                  <c:v>60291</c:v>
                </c:pt>
              </c:numCache>
            </c:numRef>
          </c:val>
          <c:smooth val="0"/>
          <c:extLst xmlns:c16r2="http://schemas.microsoft.com/office/drawing/2015/06/chart">
            <c:ext xmlns:c16="http://schemas.microsoft.com/office/drawing/2014/chart" uri="{C3380CC4-5D6E-409C-BE32-E72D297353CC}">
              <c16:uniqueId val="{00000001-4B2F-4C07-87F1-0A65AC290FEC}"/>
            </c:ext>
          </c:extLst>
        </c:ser>
        <c:dLbls>
          <c:showLegendKey val="0"/>
          <c:showVal val="0"/>
          <c:showCatName val="0"/>
          <c:showSerName val="0"/>
          <c:showPercent val="0"/>
          <c:showBubbleSize val="0"/>
        </c:dLbls>
        <c:marker val="1"/>
        <c:smooth val="0"/>
        <c:axId val="176291200"/>
        <c:axId val="176297088"/>
      </c:lineChart>
      <c:catAx>
        <c:axId val="17629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2300" b="1" i="0" u="none" strike="noStrike" kern="1200" baseline="0">
                <a:solidFill>
                  <a:srgbClr val="FF0000"/>
                </a:solidFill>
                <a:latin typeface="+mn-lt"/>
                <a:ea typeface="+mn-ea"/>
                <a:cs typeface="+mn-cs"/>
              </a:defRPr>
            </a:pPr>
            <a:endParaRPr lang="ro-RO"/>
          </a:p>
        </c:txPr>
        <c:crossAx val="176297088"/>
        <c:crosses val="autoZero"/>
        <c:auto val="1"/>
        <c:lblAlgn val="ctr"/>
        <c:lblOffset val="100"/>
        <c:noMultiLvlLbl val="0"/>
      </c:catAx>
      <c:valAx>
        <c:axId val="176297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o-RO"/>
          </a:p>
        </c:txPr>
        <c:crossAx val="176291200"/>
        <c:crosses val="autoZero"/>
        <c:crossBetween val="between"/>
      </c:valAx>
      <c:spPr>
        <a:noFill/>
        <a:ln>
          <a:noFill/>
        </a:ln>
        <a:effectLst/>
      </c:spPr>
    </c:plotArea>
    <c:legend>
      <c:legendPos val="r"/>
      <c:legendEntry>
        <c:idx val="2"/>
        <c:delete val="1"/>
      </c:legendEntry>
      <c:layout>
        <c:manualLayout>
          <c:xMode val="edge"/>
          <c:yMode val="edge"/>
          <c:x val="0.80757359824057373"/>
          <c:y val="0.40643535493177829"/>
          <c:w val="0.19242640175942735"/>
          <c:h val="0.18329205986656347"/>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1" i="0" u="none" strike="noStrike" kern="1200" spc="0" baseline="0">
                <a:solidFill>
                  <a:schemeClr val="tx1"/>
                </a:solidFill>
                <a:latin typeface="Times New Roman" panose="02020603050405020304" pitchFamily="18" charset="0"/>
                <a:ea typeface="+mn-ea"/>
                <a:cs typeface="+mn-cs"/>
              </a:defRPr>
            </a:pPr>
            <a:r>
              <a:rPr lang="x-none" b="1" i="0" baseline="0" dirty="0">
                <a:solidFill>
                  <a:schemeClr val="tx1"/>
                </a:solidFill>
                <a:latin typeface="Times New Roman" panose="02020603050405020304" pitchFamily="18" charset="0"/>
              </a:rPr>
              <a:t>Repartizarea pacientelor conform vârstelor</a:t>
            </a:r>
            <a:endParaRPr lang="ru-RU" b="1" i="0" baseline="0" dirty="0">
              <a:solidFill>
                <a:schemeClr val="tx1"/>
              </a:solidFill>
              <a:latin typeface="Times New Roman" panose="02020603050405020304" pitchFamily="18" charset="0"/>
            </a:endParaRPr>
          </a:p>
        </c:rich>
      </c:tx>
      <c:layout>
        <c:manualLayout>
          <c:xMode val="edge"/>
          <c:yMode val="edge"/>
          <c:x val="0.18201973991055995"/>
          <c:y val="7.5466643224621289E-3"/>
        </c:manualLayout>
      </c:layout>
      <c:overlay val="0"/>
      <c:spPr>
        <a:noFill/>
        <a:ln>
          <a:noFill/>
        </a:ln>
        <a:effectLst/>
      </c:spPr>
    </c:title>
    <c:autoTitleDeleted val="0"/>
    <c:plotArea>
      <c:layout>
        <c:manualLayout>
          <c:layoutTarget val="inner"/>
          <c:xMode val="edge"/>
          <c:yMode val="edge"/>
          <c:x val="0.203261706930179"/>
          <c:y val="9.2104943540758266E-2"/>
          <c:w val="0.7186603905122706"/>
          <c:h val="0.50219233947049269"/>
        </c:manualLayout>
      </c:layout>
      <c:barChart>
        <c:barDir val="bar"/>
        <c:grouping val="clustered"/>
        <c:varyColors val="0"/>
        <c:ser>
          <c:idx val="0"/>
          <c:order val="0"/>
          <c:tx>
            <c:strRef>
              <c:f>Лист1!$B$1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75 - 84 ani</c:v>
                </c:pt>
                <c:pt idx="1">
                  <c:v>65 - 74 ani</c:v>
                </c:pt>
                <c:pt idx="2">
                  <c:v>55 - 64 ani</c:v>
                </c:pt>
                <c:pt idx="3">
                  <c:v>45 - 59 ani</c:v>
                </c:pt>
                <c:pt idx="4">
                  <c:v>35 - 44 ani</c:v>
                </c:pt>
                <c:pt idx="5">
                  <c:v>25 - 34 ani</c:v>
                </c:pt>
              </c:strCache>
            </c:strRef>
          </c:cat>
          <c:val>
            <c:numRef>
              <c:f>Лист1!$B$2:$B$7</c:f>
              <c:numCache>
                <c:formatCode>General</c:formatCode>
                <c:ptCount val="6"/>
                <c:pt idx="0">
                  <c:v>100</c:v>
                </c:pt>
                <c:pt idx="1">
                  <c:v>286</c:v>
                </c:pt>
                <c:pt idx="2">
                  <c:v>361</c:v>
                </c:pt>
                <c:pt idx="3">
                  <c:v>221</c:v>
                </c:pt>
                <c:pt idx="4">
                  <c:v>107</c:v>
                </c:pt>
                <c:pt idx="5">
                  <c:v>30</c:v>
                </c:pt>
              </c:numCache>
            </c:numRef>
          </c:val>
          <c:extLst xmlns:c16r2="http://schemas.microsoft.com/office/drawing/2015/06/chart">
            <c:ext xmlns:c16="http://schemas.microsoft.com/office/drawing/2014/chart" uri="{C3380CC4-5D6E-409C-BE32-E72D297353CC}">
              <c16:uniqueId val="{00000000-B671-4262-B84F-0929B984DB9F}"/>
            </c:ext>
          </c:extLst>
        </c:ser>
        <c:ser>
          <c:idx val="1"/>
          <c:order val="1"/>
          <c:tx>
            <c:strRef>
              <c:f>Лист1!$C$1</c:f>
              <c:strCache>
                <c:ptCount val="1"/>
                <c:pt idx="0">
                  <c:v>2018</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75 - 84 ani</c:v>
                </c:pt>
                <c:pt idx="1">
                  <c:v>65 - 74 ani</c:v>
                </c:pt>
                <c:pt idx="2">
                  <c:v>55 - 64 ani</c:v>
                </c:pt>
                <c:pt idx="3">
                  <c:v>45 - 59 ani</c:v>
                </c:pt>
                <c:pt idx="4">
                  <c:v>35 - 44 ani</c:v>
                </c:pt>
                <c:pt idx="5">
                  <c:v>25 - 34 ani</c:v>
                </c:pt>
              </c:strCache>
            </c:strRef>
          </c:cat>
          <c:val>
            <c:numRef>
              <c:f>Лист1!$C$2:$C$7</c:f>
              <c:numCache>
                <c:formatCode>General</c:formatCode>
                <c:ptCount val="6"/>
                <c:pt idx="0">
                  <c:v>110</c:v>
                </c:pt>
                <c:pt idx="1">
                  <c:v>342</c:v>
                </c:pt>
                <c:pt idx="2">
                  <c:v>347</c:v>
                </c:pt>
                <c:pt idx="3">
                  <c:v>188</c:v>
                </c:pt>
                <c:pt idx="4">
                  <c:v>91</c:v>
                </c:pt>
                <c:pt idx="5">
                  <c:v>22</c:v>
                </c:pt>
              </c:numCache>
            </c:numRef>
          </c:val>
          <c:extLst xmlns:c16r2="http://schemas.microsoft.com/office/drawing/2015/06/chart">
            <c:ext xmlns:c16="http://schemas.microsoft.com/office/drawing/2014/chart" uri="{C3380CC4-5D6E-409C-BE32-E72D297353CC}">
              <c16:uniqueId val="{00000001-B671-4262-B84F-0929B984DB9F}"/>
            </c:ext>
          </c:extLst>
        </c:ser>
        <c:ser>
          <c:idx val="2"/>
          <c:order val="2"/>
          <c:tx>
            <c:strRef>
              <c:f>Лист1!$D$1</c:f>
              <c:strCache>
                <c:ptCount val="1"/>
                <c:pt idx="0">
                  <c:v>2019</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75 - 84 ani</c:v>
                </c:pt>
                <c:pt idx="1">
                  <c:v>65 - 74 ani</c:v>
                </c:pt>
                <c:pt idx="2">
                  <c:v>55 - 64 ani</c:v>
                </c:pt>
                <c:pt idx="3">
                  <c:v>45 - 59 ani</c:v>
                </c:pt>
                <c:pt idx="4">
                  <c:v>35 - 44 ani</c:v>
                </c:pt>
                <c:pt idx="5">
                  <c:v>25 - 34 ani</c:v>
                </c:pt>
              </c:strCache>
            </c:strRef>
          </c:cat>
          <c:val>
            <c:numRef>
              <c:f>Лист1!$D$2:$D$7</c:f>
              <c:numCache>
                <c:formatCode>General</c:formatCode>
                <c:ptCount val="6"/>
                <c:pt idx="0">
                  <c:v>112</c:v>
                </c:pt>
                <c:pt idx="1">
                  <c:v>375</c:v>
                </c:pt>
                <c:pt idx="2">
                  <c:v>327</c:v>
                </c:pt>
                <c:pt idx="3">
                  <c:v>215</c:v>
                </c:pt>
                <c:pt idx="4">
                  <c:v>103</c:v>
                </c:pt>
                <c:pt idx="5">
                  <c:v>13</c:v>
                </c:pt>
              </c:numCache>
            </c:numRef>
          </c:val>
          <c:extLst xmlns:c16r2="http://schemas.microsoft.com/office/drawing/2015/06/chart">
            <c:ext xmlns:c16="http://schemas.microsoft.com/office/drawing/2014/chart" uri="{C3380CC4-5D6E-409C-BE32-E72D297353CC}">
              <c16:uniqueId val="{00000002-B671-4262-B84F-0929B984DB9F}"/>
            </c:ext>
          </c:extLst>
        </c:ser>
        <c:dLbls>
          <c:showLegendKey val="0"/>
          <c:showVal val="0"/>
          <c:showCatName val="0"/>
          <c:showSerName val="0"/>
          <c:showPercent val="0"/>
          <c:showBubbleSize val="0"/>
        </c:dLbls>
        <c:gapWidth val="182"/>
        <c:axId val="174941312"/>
        <c:axId val="174942848"/>
      </c:barChart>
      <c:catAx>
        <c:axId val="174941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o-RO"/>
          </a:p>
        </c:txPr>
        <c:crossAx val="174942848"/>
        <c:crosses val="autoZero"/>
        <c:auto val="1"/>
        <c:lblAlgn val="ctr"/>
        <c:lblOffset val="100"/>
        <c:noMultiLvlLbl val="0"/>
      </c:catAx>
      <c:valAx>
        <c:axId val="174942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o-RO"/>
          </a:p>
        </c:txPr>
        <c:crossAx val="174941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600" b="1" i="0" u="none" strike="noStrike" kern="1200" baseline="0">
                <a:solidFill>
                  <a:schemeClr val="tx1"/>
                </a:solidFill>
                <a:latin typeface="+mn-lt"/>
                <a:ea typeface="+mn-ea"/>
                <a:cs typeface="+mn-cs"/>
              </a:defRPr>
            </a:pPr>
            <a:endParaRPr lang="ro-R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4298</Words>
  <Characters>24935</Characters>
  <Application>Microsoft Office Word</Application>
  <DocSecurity>0</DocSecurity>
  <Lines>207</Lines>
  <Paragraphs>58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29175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Procopciuc Alina</cp:lastModifiedBy>
  <cp:revision>2</cp:revision>
  <cp:lastPrinted>2021-11-08T11:47:00Z</cp:lastPrinted>
  <dcterms:created xsi:type="dcterms:W3CDTF">2021-11-16T14:43:00Z</dcterms:created>
  <dcterms:modified xsi:type="dcterms:W3CDTF">2021-11-16T14:43:00Z</dcterms:modified>
</cp:coreProperties>
</file>