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F6012" w:rsidRPr="00CE5D79" w:rsidTr="00C91988">
        <w:trPr>
          <w:trHeight w:val="1128"/>
        </w:trPr>
        <w:tc>
          <w:tcPr>
            <w:tcW w:w="5000" w:type="pct"/>
            <w:tcBorders>
              <w:top w:val="thinThickThinSmallGap" w:sz="24" w:space="0" w:color="000000"/>
              <w:left w:val="thinThickThinSmallGap" w:sz="24" w:space="0" w:color="000000"/>
              <w:bottom w:val="thinThickThinSmallGap" w:sz="24" w:space="0" w:color="000000"/>
              <w:right w:val="thinThickThinSmallGap" w:sz="24" w:space="0" w:color="000000"/>
            </w:tcBorders>
            <w:vAlign w:val="center"/>
          </w:tcPr>
          <w:p w:rsidR="009F6012" w:rsidRPr="00CE5D79" w:rsidRDefault="009F6012" w:rsidP="009F6012">
            <w:pPr>
              <w:tabs>
                <w:tab w:val="left" w:pos="567"/>
              </w:tabs>
              <w:spacing w:before="100" w:beforeAutospacing="1" w:after="120" w:line="240" w:lineRule="auto"/>
              <w:rPr>
                <w:rFonts w:eastAsia="Times New Roman" w:cs="Times New Roman"/>
                <w:noProof/>
                <w:sz w:val="24"/>
                <w:szCs w:val="24"/>
              </w:rPr>
            </w:pPr>
            <w:r w:rsidRPr="00CE5D79">
              <w:rPr>
                <w:rFonts w:eastAsia="Times New Roman" w:cs="Times New Roman"/>
                <w:noProof/>
                <w:sz w:val="24"/>
                <w:szCs w:val="24"/>
                <w:lang w:eastAsia="ro-RO"/>
              </w:rPr>
              <mc:AlternateContent>
                <mc:Choice Requires="wps">
                  <w:drawing>
                    <wp:anchor distT="0" distB="0" distL="114300" distR="114300" simplePos="0" relativeHeight="251659264" behindDoc="0" locked="0" layoutInCell="0" allowOverlap="1" wp14:anchorId="36A7957A" wp14:editId="561E44CF">
                      <wp:simplePos x="0" y="0"/>
                      <wp:positionH relativeFrom="column">
                        <wp:posOffset>571500</wp:posOffset>
                      </wp:positionH>
                      <wp:positionV relativeFrom="paragraph">
                        <wp:posOffset>113665</wp:posOffset>
                      </wp:positionV>
                      <wp:extent cx="535940" cy="5010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940" cy="50101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9F6012" w:rsidRDefault="009F6012" w:rsidP="009F6012">
                                  <w:pPr>
                                    <w:ind w:right="60"/>
                                  </w:pPr>
                                  <w:r w:rsidRPr="00A352BA">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pt;height:32.25pt" o:ole="" fillcolor="window">
                                        <v:imagedata r:id="rId9" o:title=""/>
                                      </v:shape>
                                      <o:OLEObject Type="Embed" ProgID="Word.Picture.8" ShapeID="_x0000_i1025" DrawAspect="Content" ObjectID="_1552731296" r:id="rId10"/>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8.95pt;width:42.2pt;height:39.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" o:allowincell="f" stroked="f" strokecolor="blue">
                      <v:textbox style="mso-fit-shape-to-text:t">
                        <w:txbxContent>
                          <w:p w:rsidR="009F6012" w:rsidRDefault="009F6012" w:rsidP="009F6012">
                            <w:pPr>
                              <w:ind w:right="60"/>
                            </w:pPr>
                            <w:r w:rsidRPr="00A352BA">
                              <w:object w:dxaOrig="1937" w:dyaOrig="2460">
                                <v:shape id="_x0000_i1025" type="#_x0000_t75" style="width:24.8pt;height:32.25pt" o:ole="" fillcolor="window">
                                  <v:imagedata r:id="rId11" o:title=""/>
                                </v:shape>
                                <o:OLEObject Type="Embed" ProgID="Word.Picture.8" ShapeID="_x0000_i1025" DrawAspect="Content" ObjectID="_1531894228" r:id="rId12"/>
                              </w:object>
                            </w:r>
                          </w:p>
                        </w:txbxContent>
                      </v:textbox>
                    </v:shape>
                  </w:pict>
                </mc:Fallback>
              </mc:AlternateContent>
            </w:r>
            <w:r w:rsidRPr="00CE5D79">
              <w:rPr>
                <w:rFonts w:eastAsia="Times New Roman" w:cs="Times New Roman"/>
                <w:b/>
                <w:noProof/>
                <w:spacing w:val="196"/>
                <w:sz w:val="24"/>
                <w:szCs w:val="24"/>
              </w:rPr>
              <w:t xml:space="preserve">        ACHIZIŢII PUBLICE</w:t>
            </w:r>
          </w:p>
        </w:tc>
      </w:tr>
    </w:tbl>
    <w:p w:rsidR="009F6012" w:rsidRPr="00CE5D79" w:rsidRDefault="009F6012" w:rsidP="009F6012">
      <w:pPr>
        <w:tabs>
          <w:tab w:val="left" w:pos="567"/>
        </w:tabs>
        <w:spacing w:after="0" w:line="240" w:lineRule="auto"/>
        <w:rPr>
          <w:rFonts w:eastAsia="Times New Roman" w:cs="Times New Roman"/>
          <w:noProof/>
          <w:sz w:val="24"/>
          <w:szCs w:val="24"/>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570"/>
      </w:tblGrid>
      <w:tr w:rsidR="00CE5D79" w:rsidRPr="00CE5D79" w:rsidTr="00B4296B">
        <w:trPr>
          <w:gridBefore w:val="1"/>
          <w:wBefore w:w="5920" w:type="dxa"/>
          <w:trHeight w:val="1417"/>
        </w:trPr>
        <w:tc>
          <w:tcPr>
            <w:tcW w:w="4570" w:type="dxa"/>
          </w:tcPr>
          <w:p w:rsidR="009F6012" w:rsidRPr="00CE5D79" w:rsidRDefault="009F6012" w:rsidP="009F6012">
            <w:pPr>
              <w:tabs>
                <w:tab w:val="left" w:pos="567"/>
              </w:tabs>
              <w:spacing w:after="0" w:line="240" w:lineRule="auto"/>
              <w:jc w:val="center"/>
              <w:rPr>
                <w:rFonts w:eastAsia="Times New Roman" w:cs="Times New Roman"/>
                <w:b/>
                <w:caps/>
                <w:noProof/>
                <w:sz w:val="40"/>
                <w:szCs w:val="24"/>
              </w:rPr>
            </w:pPr>
            <w:r w:rsidRPr="00CE5D79">
              <w:rPr>
                <w:rFonts w:eastAsia="Times New Roman" w:cs="Times New Roman"/>
                <w:noProof/>
                <w:sz w:val="24"/>
                <w:szCs w:val="24"/>
              </w:rPr>
              <w:tab/>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9F6012" w:rsidRPr="00CE5D79" w:rsidRDefault="009F6012" w:rsidP="009F6012">
            <w:pPr>
              <w:tabs>
                <w:tab w:val="left" w:pos="567"/>
              </w:tabs>
              <w:spacing w:after="0" w:line="240" w:lineRule="auto"/>
              <w:jc w:val="center"/>
              <w:rPr>
                <w:rFonts w:eastAsia="Times New Roman" w:cs="Times New Roman"/>
                <w:b/>
                <w:caps/>
                <w:noProof/>
                <w:sz w:val="40"/>
                <w:szCs w:val="24"/>
              </w:rPr>
            </w:pPr>
          </w:p>
          <w:p w:rsidR="009F6012" w:rsidRPr="00CE5D79" w:rsidRDefault="009F6012" w:rsidP="009F6012">
            <w:pPr>
              <w:tabs>
                <w:tab w:val="left" w:pos="567"/>
              </w:tabs>
              <w:spacing w:after="0" w:line="240" w:lineRule="auto"/>
              <w:jc w:val="center"/>
              <w:rPr>
                <w:rFonts w:eastAsia="Times New Roman" w:cs="Times New Roman"/>
                <w:b/>
                <w:noProof/>
                <w:sz w:val="40"/>
                <w:szCs w:val="24"/>
              </w:rPr>
            </w:pPr>
            <w:r w:rsidRPr="00CE5D79">
              <w:rPr>
                <w:rFonts w:eastAsia="Times New Roman" w:cs="Times New Roman"/>
                <w:b/>
                <w:caps/>
                <w:noProof/>
                <w:sz w:val="40"/>
                <w:szCs w:val="24"/>
              </w:rPr>
              <w:t>Contract</w:t>
            </w:r>
            <w:r w:rsidRPr="00CE5D79">
              <w:rPr>
                <w:rFonts w:eastAsia="Times New Roman" w:cs="Times New Roman"/>
                <w:b/>
                <w:noProof/>
                <w:sz w:val="40"/>
                <w:szCs w:val="24"/>
              </w:rPr>
              <w:t xml:space="preserve"> DE ANTREPRIZĂ Nr. _________</w:t>
            </w:r>
          </w:p>
          <w:p w:rsidR="009F6012" w:rsidRPr="00CE5D79" w:rsidRDefault="009F6012" w:rsidP="009F22B0">
            <w:pPr>
              <w:tabs>
                <w:tab w:val="left" w:pos="567"/>
              </w:tabs>
              <w:spacing w:after="0" w:line="240" w:lineRule="auto"/>
              <w:jc w:val="center"/>
              <w:rPr>
                <w:rFonts w:eastAsia="Times New Roman" w:cs="Times New Roman"/>
                <w:noProof/>
                <w:sz w:val="24"/>
                <w:szCs w:val="24"/>
              </w:rPr>
            </w:pPr>
            <w:r w:rsidRPr="00CE5D79">
              <w:rPr>
                <w:rFonts w:eastAsia="Times New Roman" w:cs="Times New Roman"/>
                <w:noProof/>
                <w:sz w:val="24"/>
                <w:szCs w:val="24"/>
              </w:rPr>
              <w:t xml:space="preserve">privind achiziția prin </w:t>
            </w:r>
            <w:r w:rsidR="00EE0469" w:rsidRPr="00CE5D79">
              <w:rPr>
                <w:rFonts w:eastAsia="Times New Roman" w:cs="Times New Roman"/>
                <w:b/>
                <w:sz w:val="24"/>
                <w:szCs w:val="24"/>
                <w:lang w:val="en-US" w:eastAsia="ru-RU"/>
              </w:rPr>
              <w:t>Cerere  a ofertelor de pre</w:t>
            </w:r>
            <w:r w:rsidR="00EE0469" w:rsidRPr="00CE5D79">
              <w:rPr>
                <w:rFonts w:eastAsia="Times New Roman" w:cs="Times New Roman"/>
                <w:b/>
                <w:sz w:val="24"/>
                <w:szCs w:val="24"/>
                <w:lang w:eastAsia="ru-RU"/>
              </w:rPr>
              <w:t>țuri</w:t>
            </w:r>
          </w:p>
          <w:p w:rsidR="009F6012" w:rsidRPr="00CE5D79" w:rsidRDefault="009F6012" w:rsidP="009F6012">
            <w:pPr>
              <w:tabs>
                <w:tab w:val="left" w:pos="567"/>
              </w:tabs>
              <w:spacing w:after="0" w:line="240" w:lineRule="auto"/>
              <w:rPr>
                <w:rFonts w:eastAsia="Times New Roman" w:cs="Times New Roman"/>
                <w:noProof/>
                <w:sz w:val="24"/>
                <w:szCs w:val="24"/>
              </w:rPr>
            </w:pPr>
          </w:p>
          <w:p w:rsidR="009F6012" w:rsidRPr="00CE5D79" w:rsidRDefault="009F22B0" w:rsidP="00A94D91">
            <w:pPr>
              <w:tabs>
                <w:tab w:val="center" w:pos="-6663"/>
                <w:tab w:val="left" w:pos="567"/>
                <w:tab w:val="right" w:pos="10206"/>
              </w:tabs>
              <w:spacing w:after="0" w:line="240" w:lineRule="auto"/>
              <w:jc w:val="both"/>
              <w:rPr>
                <w:rFonts w:eastAsia="Times New Roman" w:cs="Times New Roman"/>
                <w:noProof/>
                <w:sz w:val="24"/>
                <w:szCs w:val="24"/>
              </w:rPr>
            </w:pPr>
            <w:r w:rsidRPr="00CE5D79">
              <w:rPr>
                <w:rFonts w:eastAsia="Times New Roman" w:cs="Times New Roman"/>
                <w:noProof/>
                <w:sz w:val="24"/>
                <w:szCs w:val="24"/>
              </w:rPr>
              <w:t>____”_________201</w:t>
            </w:r>
            <w:r w:rsidR="00A94D91">
              <w:rPr>
                <w:rFonts w:eastAsia="Times New Roman" w:cs="Times New Roman"/>
                <w:noProof/>
                <w:sz w:val="24"/>
                <w:szCs w:val="24"/>
              </w:rPr>
              <w:t>7</w:t>
            </w:r>
            <w:r w:rsidR="00E574E1" w:rsidRPr="00CE5D79">
              <w:rPr>
                <w:rFonts w:eastAsia="Times New Roman" w:cs="Times New Roman"/>
                <w:noProof/>
                <w:sz w:val="24"/>
                <w:szCs w:val="24"/>
              </w:rPr>
              <w:t xml:space="preserve">                                                                                         mun. Chișinău</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s>
              <w:spacing w:after="0" w:line="240" w:lineRule="auto"/>
              <w:jc w:val="center"/>
              <w:rPr>
                <w:rFonts w:eastAsia="Times New Roman" w:cs="Times New Roman"/>
                <w:b/>
                <w:noProof/>
                <w:szCs w:val="28"/>
              </w:rPr>
            </w:pPr>
            <w:r w:rsidRPr="00CE5D79">
              <w:rPr>
                <w:rFonts w:eastAsia="Times New Roman" w:cs="Times New Roman"/>
                <w:b/>
                <w:noProof/>
                <w:szCs w:val="28"/>
              </w:rPr>
              <w:t>Părţile contractante</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EF2E50" w:rsidRPr="00CE5D79" w:rsidRDefault="00E12EBD" w:rsidP="00E12EBD">
            <w:pPr>
              <w:tabs>
                <w:tab w:val="left" w:pos="567"/>
                <w:tab w:val="right" w:pos="9531"/>
              </w:tabs>
              <w:spacing w:after="0" w:line="240" w:lineRule="auto"/>
              <w:jc w:val="both"/>
              <w:rPr>
                <w:sz w:val="24"/>
                <w:szCs w:val="24"/>
                <w:lang w:val="en-US"/>
              </w:rPr>
            </w:pPr>
            <w:r w:rsidRPr="00CE5D79">
              <w:rPr>
                <w:rFonts w:eastAsia="Times New Roman" w:cs="Times New Roman"/>
                <w:sz w:val="24"/>
                <w:szCs w:val="24"/>
                <w:lang w:val="en-US" w:eastAsia="ru-RU"/>
              </w:rPr>
              <w:t xml:space="preserve">          </w:t>
            </w:r>
            <w:r w:rsidR="009F6012" w:rsidRPr="00CE5D79">
              <w:rPr>
                <w:rFonts w:eastAsia="Times New Roman" w:cs="Times New Roman"/>
                <w:sz w:val="24"/>
                <w:szCs w:val="24"/>
                <w:lang w:val="en-US" w:eastAsia="ru-RU"/>
              </w:rPr>
              <w:t xml:space="preserve">Prezentul contract este încheiat în urma procedurii de </w:t>
            </w:r>
            <w:proofErr w:type="gramStart"/>
            <w:r w:rsidR="008163D4" w:rsidRPr="00CE5D79">
              <w:rPr>
                <w:rFonts w:eastAsia="Times New Roman" w:cs="Times New Roman"/>
                <w:sz w:val="24"/>
                <w:szCs w:val="24"/>
                <w:lang w:val="en-US" w:eastAsia="ru-RU"/>
              </w:rPr>
              <w:t>Cerere  a</w:t>
            </w:r>
            <w:proofErr w:type="gramEnd"/>
            <w:r w:rsidR="008163D4" w:rsidRPr="00CE5D79">
              <w:rPr>
                <w:rFonts w:eastAsia="Times New Roman" w:cs="Times New Roman"/>
                <w:sz w:val="24"/>
                <w:szCs w:val="24"/>
                <w:lang w:val="en-US" w:eastAsia="ru-RU"/>
              </w:rPr>
              <w:t xml:space="preserve"> ofertelor de pre</w:t>
            </w:r>
            <w:r w:rsidR="008163D4" w:rsidRPr="00CE5D79">
              <w:rPr>
                <w:rFonts w:eastAsia="Times New Roman" w:cs="Times New Roman"/>
                <w:sz w:val="24"/>
                <w:szCs w:val="24"/>
                <w:lang w:eastAsia="ru-RU"/>
              </w:rPr>
              <w:t xml:space="preserve">țuri                    </w:t>
            </w:r>
            <w:r w:rsidR="009F6012" w:rsidRPr="00CE5D79">
              <w:rPr>
                <w:rFonts w:eastAsia="Times New Roman" w:cs="Times New Roman"/>
                <w:sz w:val="24"/>
                <w:szCs w:val="24"/>
                <w:lang w:val="en-US" w:eastAsia="ru-RU"/>
              </w:rPr>
              <w:t xml:space="preserve"> nr. </w:t>
            </w:r>
            <w:r w:rsidR="000E4C76" w:rsidRPr="00CE5D79">
              <w:rPr>
                <w:rFonts w:eastAsia="Times New Roman" w:cs="Times New Roman"/>
                <w:b/>
                <w:sz w:val="24"/>
                <w:szCs w:val="24"/>
                <w:lang w:val="en-US" w:eastAsia="ru-RU"/>
              </w:rPr>
              <w:t>--------------------------------</w:t>
            </w:r>
            <w:r w:rsidR="009F6012" w:rsidRPr="00CE5D79">
              <w:rPr>
                <w:rFonts w:eastAsia="Times New Roman" w:cs="Times New Roman"/>
                <w:sz w:val="24"/>
                <w:szCs w:val="24"/>
                <w:lang w:val="en-US" w:eastAsia="ru-RU"/>
              </w:rPr>
              <w:t>, între</w:t>
            </w:r>
            <w:r w:rsidR="00EF2E50" w:rsidRPr="00CE5D79">
              <w:rPr>
                <w:rFonts w:eastAsia="Times New Roman" w:cs="Times New Roman"/>
                <w:b/>
                <w:sz w:val="24"/>
                <w:szCs w:val="24"/>
                <w:u w:val="single"/>
                <w:lang w:val="en-US" w:eastAsia="ru-RU"/>
              </w:rPr>
              <w:t xml:space="preserve"> </w:t>
            </w:r>
            <w:proofErr w:type="gramStart"/>
            <w:r w:rsidR="00EF2E50" w:rsidRPr="00CE5D79">
              <w:rPr>
                <w:rFonts w:eastAsia="Times New Roman" w:cs="Times New Roman"/>
                <w:b/>
                <w:sz w:val="24"/>
                <w:szCs w:val="24"/>
                <w:u w:val="single"/>
                <w:lang w:val="en-US" w:eastAsia="ru-RU"/>
              </w:rPr>
              <w:t>ÎM  Direcţia</w:t>
            </w:r>
            <w:proofErr w:type="gramEnd"/>
            <w:r w:rsidR="00EF2E50" w:rsidRPr="00CE5D79">
              <w:rPr>
                <w:rFonts w:eastAsia="Times New Roman" w:cs="Times New Roman"/>
                <w:b/>
                <w:sz w:val="24"/>
                <w:szCs w:val="24"/>
                <w:u w:val="single"/>
                <w:lang w:val="en-US" w:eastAsia="ru-RU"/>
              </w:rPr>
              <w:t xml:space="preserve">  construcţii  capitale a Primăriei mun. Chişinău</w:t>
            </w:r>
            <w:r w:rsidR="00EF2E50" w:rsidRPr="00CE5D79">
              <w:rPr>
                <w:rFonts w:eastAsia="Times New Roman" w:cs="Times New Roman"/>
                <w:b/>
                <w:sz w:val="24"/>
                <w:szCs w:val="24"/>
                <w:lang w:val="en-US" w:eastAsia="ru-RU"/>
              </w:rPr>
              <w:t>,</w:t>
            </w:r>
            <w:r w:rsidR="00EF2E50" w:rsidRPr="00CE5D79">
              <w:rPr>
                <w:rFonts w:eastAsia="Times New Roman" w:cs="Times New Roman"/>
                <w:sz w:val="24"/>
                <w:szCs w:val="24"/>
                <w:lang w:val="en-US" w:eastAsia="ru-RU"/>
              </w:rPr>
              <w:t xml:space="preserve"> cu </w:t>
            </w:r>
            <w:proofErr w:type="gramStart"/>
            <w:r w:rsidR="00EF2E50" w:rsidRPr="00CE5D79">
              <w:rPr>
                <w:rFonts w:eastAsia="Times New Roman" w:cs="Times New Roman"/>
                <w:sz w:val="24"/>
                <w:szCs w:val="24"/>
                <w:lang w:val="en-US" w:eastAsia="ru-RU"/>
              </w:rPr>
              <w:t>sediul  în</w:t>
            </w:r>
            <w:proofErr w:type="gramEnd"/>
            <w:r w:rsidR="00EF2E50" w:rsidRPr="00CE5D79">
              <w:rPr>
                <w:rFonts w:eastAsia="Times New Roman" w:cs="Times New Roman"/>
                <w:sz w:val="24"/>
                <w:szCs w:val="24"/>
                <w:lang w:val="en-US" w:eastAsia="ru-RU"/>
              </w:rPr>
              <w:t xml:space="preserve">  mun. Chişinău, str.31 August 1989, nr.100 tel/fax: 23-49-36, înregistrat la Camera Înregistrării de Stat, cu nr. 0014206 din 12.12.1995 reprezentat prin </w:t>
            </w:r>
            <w:r w:rsidR="00EF2E50" w:rsidRPr="00CE5D79">
              <w:rPr>
                <w:rFonts w:eastAsia="Times New Roman" w:cs="Times New Roman"/>
                <w:b/>
                <w:sz w:val="24"/>
                <w:szCs w:val="24"/>
                <w:lang w:val="en-US" w:eastAsia="ru-RU"/>
              </w:rPr>
              <w:t xml:space="preserve">Roman Sofroni - </w:t>
            </w:r>
            <w:r w:rsidR="00EF2E50" w:rsidRPr="00CE5D79">
              <w:rPr>
                <w:rFonts w:eastAsia="Times New Roman" w:cs="Times New Roman"/>
                <w:sz w:val="24"/>
                <w:szCs w:val="24"/>
                <w:lang w:val="en-US" w:eastAsia="ru-RU"/>
              </w:rPr>
              <w:t>Şef al ÎM „Direcţiei</w:t>
            </w:r>
            <w:r w:rsidR="00757069" w:rsidRPr="00CE5D79">
              <w:rPr>
                <w:rFonts w:eastAsia="Times New Roman" w:cs="Times New Roman"/>
                <w:sz w:val="24"/>
                <w:szCs w:val="24"/>
                <w:lang w:val="en-US" w:eastAsia="ru-RU"/>
              </w:rPr>
              <w:t xml:space="preserve"> </w:t>
            </w:r>
            <w:r w:rsidR="00EF2E50" w:rsidRPr="00CE5D79">
              <w:rPr>
                <w:rFonts w:eastAsia="Times New Roman" w:cs="Times New Roman"/>
                <w:sz w:val="24"/>
                <w:szCs w:val="24"/>
                <w:lang w:val="en-US" w:eastAsia="ru-RU"/>
              </w:rPr>
              <w:t xml:space="preserve">Construcţii Capitale”, în calitate de Beneficiar, pe de o parte şi </w:t>
            </w:r>
            <w:r w:rsidR="000E4C76" w:rsidRPr="00CE5D79">
              <w:rPr>
                <w:rFonts w:eastAsia="Times New Roman" w:cs="Times New Roman"/>
                <w:b/>
                <w:sz w:val="24"/>
                <w:szCs w:val="24"/>
                <w:u w:val="single"/>
                <w:lang w:val="en-US" w:eastAsia="ru-RU"/>
              </w:rPr>
              <w:t xml:space="preserve">                   </w:t>
            </w:r>
            <w:r w:rsidR="00EF2E50" w:rsidRPr="00CE5D79">
              <w:rPr>
                <w:rFonts w:eastAsia="Times New Roman" w:cs="Times New Roman"/>
                <w:b/>
                <w:sz w:val="24"/>
                <w:szCs w:val="24"/>
                <w:u w:val="single"/>
                <w:lang w:val="en-US" w:eastAsia="ru-RU"/>
              </w:rPr>
              <w:t xml:space="preserve"> </w:t>
            </w:r>
            <w:r w:rsidR="00EF2E50" w:rsidRPr="00CE5D79">
              <w:rPr>
                <w:rFonts w:eastAsia="Times New Roman" w:cs="Times New Roman"/>
                <w:sz w:val="24"/>
                <w:szCs w:val="24"/>
                <w:lang w:val="en-US" w:eastAsia="ru-RU"/>
              </w:rPr>
              <w:t xml:space="preserve">,  cu  sediul   în  </w:t>
            </w:r>
            <w:r w:rsidR="000E4C76" w:rsidRPr="00CE5D79">
              <w:rPr>
                <w:rFonts w:eastAsia="Times New Roman" w:cs="Times New Roman"/>
                <w:sz w:val="24"/>
                <w:szCs w:val="24"/>
                <w:lang w:val="en-US" w:eastAsia="ru-RU"/>
              </w:rPr>
              <w:t>__________________</w:t>
            </w:r>
            <w:r w:rsidR="00C61AD0" w:rsidRPr="00CE5D79">
              <w:rPr>
                <w:rFonts w:eastAsia="Times New Roman" w:cs="Times New Roman"/>
                <w:sz w:val="24"/>
                <w:szCs w:val="24"/>
                <w:lang w:val="en-US" w:eastAsia="ru-RU"/>
              </w:rPr>
              <w:t xml:space="preserve">, tel: </w:t>
            </w:r>
            <w:r w:rsidR="000E4C76" w:rsidRPr="00CE5D79">
              <w:rPr>
                <w:rFonts w:eastAsia="Times New Roman" w:cs="Times New Roman"/>
                <w:sz w:val="24"/>
                <w:szCs w:val="24"/>
                <w:lang w:val="en-US" w:eastAsia="ru-RU"/>
              </w:rPr>
              <w:t>_________</w:t>
            </w:r>
            <w:r w:rsidR="00C61AD0" w:rsidRPr="00CE5D79">
              <w:rPr>
                <w:rFonts w:eastAsia="Times New Roman" w:cs="Times New Roman"/>
                <w:sz w:val="24"/>
                <w:szCs w:val="24"/>
                <w:lang w:val="en-US" w:eastAsia="ru-RU"/>
              </w:rPr>
              <w:t xml:space="preserve"> fax:</w:t>
            </w:r>
            <w:r w:rsidR="000E4C76" w:rsidRPr="00CE5D79">
              <w:rPr>
                <w:rFonts w:eastAsia="Times New Roman" w:cs="Times New Roman"/>
                <w:sz w:val="24"/>
                <w:szCs w:val="24"/>
                <w:lang w:val="en-US" w:eastAsia="ru-RU"/>
              </w:rPr>
              <w:t>___________</w:t>
            </w:r>
            <w:r w:rsidR="00EF2E50" w:rsidRPr="00CE5D79">
              <w:rPr>
                <w:rFonts w:eastAsia="Times New Roman" w:cs="Times New Roman"/>
                <w:sz w:val="24"/>
                <w:szCs w:val="24"/>
                <w:lang w:val="en-US" w:eastAsia="ru-RU"/>
              </w:rPr>
              <w:t>, înregistrat la Camera Înregistrării de Stat, cu nr.</w:t>
            </w:r>
            <w:r w:rsidR="000E4C76" w:rsidRPr="00CE5D79">
              <w:rPr>
                <w:rFonts w:eastAsia="Times New Roman" w:cs="Times New Roman"/>
                <w:sz w:val="24"/>
                <w:szCs w:val="24"/>
                <w:lang w:val="en-US" w:eastAsia="ru-RU"/>
              </w:rPr>
              <w:t>___________</w:t>
            </w:r>
            <w:r w:rsidR="00EF2E50" w:rsidRPr="00CE5D79">
              <w:rPr>
                <w:rFonts w:eastAsia="Times New Roman" w:cs="Times New Roman"/>
                <w:sz w:val="24"/>
                <w:szCs w:val="24"/>
                <w:lang w:val="en-US" w:eastAsia="ru-RU"/>
              </w:rPr>
              <w:t xml:space="preserve"> din </w:t>
            </w:r>
            <w:r w:rsidR="000E4C76" w:rsidRPr="00CE5D79">
              <w:rPr>
                <w:rFonts w:eastAsia="Times New Roman" w:cs="Times New Roman"/>
                <w:sz w:val="24"/>
                <w:szCs w:val="24"/>
                <w:lang w:val="en-US" w:eastAsia="ru-RU"/>
              </w:rPr>
              <w:t>_________</w:t>
            </w:r>
            <w:r w:rsidR="00EF2E50" w:rsidRPr="00CE5D79">
              <w:rPr>
                <w:rFonts w:eastAsia="Times New Roman" w:cs="Times New Roman"/>
                <w:sz w:val="24"/>
                <w:szCs w:val="24"/>
                <w:lang w:val="en-US" w:eastAsia="ru-RU"/>
              </w:rPr>
              <w:t>, autorizat pentru activitatea în construcţii cu licenţa nr.</w:t>
            </w:r>
            <w:r w:rsidR="00F3656F" w:rsidRPr="00CE5D79">
              <w:rPr>
                <w:rFonts w:eastAsia="Times New Roman" w:cs="Times New Roman"/>
                <w:sz w:val="24"/>
                <w:szCs w:val="24"/>
                <w:lang w:val="en-US" w:eastAsia="ru-RU"/>
              </w:rPr>
              <w:t>_________</w:t>
            </w:r>
            <w:r w:rsidR="00EF2E50" w:rsidRPr="00CE5D79">
              <w:rPr>
                <w:rFonts w:eastAsia="Times New Roman" w:cs="Times New Roman"/>
                <w:sz w:val="24"/>
                <w:szCs w:val="24"/>
                <w:lang w:val="en-US" w:eastAsia="ru-RU"/>
              </w:rPr>
              <w:t xml:space="preserve"> din </w:t>
            </w:r>
            <w:r w:rsidR="00F3656F" w:rsidRPr="00CE5D79">
              <w:rPr>
                <w:rFonts w:eastAsia="Times New Roman" w:cs="Times New Roman"/>
                <w:sz w:val="24"/>
                <w:szCs w:val="24"/>
                <w:lang w:val="en-US" w:eastAsia="ru-RU"/>
              </w:rPr>
              <w:t>_________</w:t>
            </w:r>
            <w:r w:rsidR="00EF2E50" w:rsidRPr="00CE5D79">
              <w:rPr>
                <w:rFonts w:eastAsia="Times New Roman" w:cs="Times New Roman"/>
                <w:sz w:val="24"/>
                <w:szCs w:val="24"/>
                <w:lang w:val="en-US" w:eastAsia="ru-RU"/>
              </w:rPr>
              <w:t>, eliberată de Camera de Licenţiere,</w:t>
            </w:r>
            <w:r w:rsidR="00F33B59" w:rsidRPr="00CE5D79">
              <w:rPr>
                <w:rFonts w:eastAsia="Times New Roman" w:cs="Times New Roman"/>
                <w:noProof/>
                <w:sz w:val="24"/>
                <w:szCs w:val="24"/>
              </w:rPr>
              <w:t xml:space="preserve"> pe un termen de </w:t>
            </w:r>
            <w:r w:rsidR="00F3656F" w:rsidRPr="00CE5D79">
              <w:rPr>
                <w:rFonts w:eastAsia="Times New Roman" w:cs="Times New Roman"/>
                <w:noProof/>
                <w:sz w:val="24"/>
                <w:szCs w:val="24"/>
              </w:rPr>
              <w:t>_____</w:t>
            </w:r>
            <w:r w:rsidR="00F33B59" w:rsidRPr="00CE5D79">
              <w:rPr>
                <w:rFonts w:eastAsia="Times New Roman" w:cs="Times New Roman"/>
                <w:noProof/>
                <w:sz w:val="24"/>
                <w:szCs w:val="24"/>
              </w:rPr>
              <w:t xml:space="preserve"> </w:t>
            </w:r>
            <w:r w:rsidR="004E4148" w:rsidRPr="00CE5D79">
              <w:rPr>
                <w:rFonts w:eastAsia="Times New Roman" w:cs="Times New Roman"/>
                <w:noProof/>
                <w:sz w:val="24"/>
                <w:szCs w:val="24"/>
              </w:rPr>
              <w:t>ani, pentru genurile de activitate</w:t>
            </w:r>
            <w:r w:rsidR="003F33F0" w:rsidRPr="00CE5D79">
              <w:rPr>
                <w:rFonts w:eastAsia="Times New Roman" w:cs="Times New Roman"/>
                <w:noProof/>
                <w:sz w:val="24"/>
                <w:szCs w:val="24"/>
              </w:rPr>
              <w:t xml:space="preserve">: </w:t>
            </w:r>
            <w:r w:rsidR="00F3656F" w:rsidRPr="00CE5D79">
              <w:rPr>
                <w:rFonts w:eastAsia="Times New Roman" w:cs="Times New Roman"/>
                <w:i/>
                <w:noProof/>
                <w:sz w:val="24"/>
                <w:szCs w:val="24"/>
              </w:rPr>
              <w:t>___________________________</w:t>
            </w:r>
            <w:r w:rsidRPr="00CE5D79">
              <w:rPr>
                <w:rFonts w:eastAsia="Times New Roman" w:cs="Times New Roman"/>
                <w:noProof/>
                <w:sz w:val="24"/>
                <w:szCs w:val="24"/>
              </w:rPr>
              <w:t xml:space="preserve"> </w:t>
            </w:r>
            <w:r w:rsidR="00A5120B" w:rsidRPr="00CE5D79">
              <w:rPr>
                <w:sz w:val="24"/>
                <w:szCs w:val="24"/>
                <w:lang w:val="en-US"/>
              </w:rPr>
              <w:t>re</w:t>
            </w:r>
            <w:r w:rsidR="00EF2E50" w:rsidRPr="00CE5D79">
              <w:rPr>
                <w:sz w:val="24"/>
                <w:szCs w:val="24"/>
                <w:lang w:val="en-US"/>
              </w:rPr>
              <w:t xml:space="preserve">prezentat prin </w:t>
            </w:r>
            <w:r w:rsidR="00EF2E50" w:rsidRPr="00CE5D79">
              <w:rPr>
                <w:sz w:val="24"/>
                <w:szCs w:val="24"/>
                <w:lang w:val="es-ES"/>
              </w:rPr>
              <w:t> </w:t>
            </w:r>
            <w:r w:rsidR="00F3656F" w:rsidRPr="00CE5D79">
              <w:rPr>
                <w:b/>
                <w:bCs/>
                <w:sz w:val="24"/>
                <w:szCs w:val="24"/>
                <w:lang w:val="en-US"/>
              </w:rPr>
              <w:t>________</w:t>
            </w:r>
            <w:r w:rsidR="00EF2E50" w:rsidRPr="00CE5D79">
              <w:rPr>
                <w:b/>
                <w:bCs/>
                <w:sz w:val="24"/>
                <w:szCs w:val="24"/>
                <w:lang w:val="en-US"/>
              </w:rPr>
              <w:t xml:space="preserve"> -</w:t>
            </w:r>
            <w:r w:rsidR="00EF2E50" w:rsidRPr="00CE5D79">
              <w:rPr>
                <w:sz w:val="24"/>
                <w:szCs w:val="24"/>
                <w:lang w:val="en-US"/>
              </w:rPr>
              <w:t xml:space="preserve"> Director, în calitate de Antreprenor, pe de altă parte.</w:t>
            </w:r>
          </w:p>
          <w:p w:rsidR="009F6012" w:rsidRPr="00CE5D79" w:rsidRDefault="009F6012" w:rsidP="00A5120B">
            <w:pPr>
              <w:tabs>
                <w:tab w:val="left" w:pos="567"/>
                <w:tab w:val="right" w:pos="9531"/>
              </w:tabs>
              <w:spacing w:after="0" w:line="240" w:lineRule="auto"/>
              <w:rPr>
                <w:rFonts w:eastAsia="Times New Roman" w:cs="Times New Roman"/>
                <w:noProof/>
                <w:sz w:val="24"/>
                <w:szCs w:val="24"/>
              </w:rPr>
            </w:pP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567"/>
              </w:tabs>
              <w:spacing w:after="0" w:line="240" w:lineRule="auto"/>
              <w:jc w:val="center"/>
              <w:rPr>
                <w:rFonts w:eastAsia="Times New Roman" w:cs="Times New Roman"/>
                <w:b/>
                <w:noProof/>
                <w:szCs w:val="28"/>
              </w:rPr>
            </w:pPr>
            <w:r w:rsidRPr="00CE5D79">
              <w:rPr>
                <w:rFonts w:eastAsia="Times New Roman" w:cs="Times New Roman"/>
                <w:b/>
                <w:noProof/>
                <w:szCs w:val="28"/>
              </w:rPr>
              <w:t>Obiectul contractului</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9F6012" w:rsidRPr="00CE5D79" w:rsidRDefault="009F6012" w:rsidP="00F3656F">
            <w:pPr>
              <w:tabs>
                <w:tab w:val="left" w:pos="567"/>
                <w:tab w:val="right" w:pos="9498"/>
              </w:tabs>
              <w:spacing w:after="0" w:line="240" w:lineRule="auto"/>
              <w:jc w:val="both"/>
              <w:rPr>
                <w:rFonts w:ascii="Arial" w:eastAsia="Times New Roman" w:hAnsi="Arial" w:cs="Arial"/>
                <w:noProof/>
                <w:sz w:val="24"/>
                <w:szCs w:val="24"/>
              </w:rPr>
            </w:pPr>
            <w:r w:rsidRPr="00CE5D79">
              <w:rPr>
                <w:rFonts w:eastAsia="Times New Roman" w:cs="Times New Roman"/>
                <w:noProof/>
                <w:sz w:val="24"/>
                <w:szCs w:val="24"/>
              </w:rPr>
              <w:t xml:space="preserve">Antreprenorul se obligă să execute lucrările </w:t>
            </w:r>
            <w:r w:rsidR="00F3656F" w:rsidRPr="00CE5D79">
              <w:rPr>
                <w:rFonts w:eastAsia="Times New Roman" w:cs="Times New Roman"/>
                <w:b/>
                <w:noProof/>
                <w:sz w:val="24"/>
                <w:szCs w:val="24"/>
              </w:rPr>
              <w:t>________________________</w:t>
            </w:r>
            <w:r w:rsidRPr="00CE5D79">
              <w:rPr>
                <w:rFonts w:eastAsia="Times New Roman" w:cs="Times New Roman"/>
                <w:b/>
                <w:noProof/>
                <w:sz w:val="24"/>
                <w:szCs w:val="24"/>
              </w:rPr>
              <w:t>,</w:t>
            </w:r>
            <w:r w:rsidR="000C2206" w:rsidRPr="00CE5D79">
              <w:rPr>
                <w:rFonts w:eastAsia="Times New Roman" w:cs="Times New Roman"/>
                <w:b/>
                <w:noProof/>
                <w:sz w:val="24"/>
                <w:szCs w:val="24"/>
              </w:rPr>
              <w:t xml:space="preserve">  </w:t>
            </w:r>
            <w:r w:rsidRPr="00CE5D79">
              <w:rPr>
                <w:rFonts w:eastAsia="Times New Roman" w:cs="Times New Roman"/>
                <w:noProof/>
                <w:sz w:val="24"/>
                <w:szCs w:val="24"/>
              </w:rPr>
              <w:t>Cod CPV</w:t>
            </w:r>
            <w:r w:rsidR="00140986" w:rsidRPr="00CE5D79">
              <w:rPr>
                <w:rFonts w:eastAsia="Times New Roman" w:cs="Times New Roman"/>
                <w:noProof/>
                <w:sz w:val="24"/>
                <w:szCs w:val="24"/>
              </w:rPr>
              <w:t xml:space="preserve">: 45000000-7 </w:t>
            </w:r>
            <w:r w:rsidRPr="00CE5D79">
              <w:rPr>
                <w:rFonts w:eastAsia="Times New Roman" w:cs="Times New Roman"/>
                <w:noProof/>
                <w:sz w:val="24"/>
                <w:szCs w:val="24"/>
              </w:rPr>
              <w:t xml:space="preserve"> în conformitate cu prevederile proiectului tehnic, cu detaliile de executare, precum şi a normativelor, standardelor şi prescripţiilor tehnice în vigoare.</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CE5D79">
              <w:rPr>
                <w:rFonts w:eastAsia="Times New Roman" w:cs="Times New Roman"/>
                <w:b/>
                <w:noProof/>
                <w:szCs w:val="28"/>
              </w:rPr>
              <w:t>Perioada de executare</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Durata de executare a lucrărilor contractate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de</w:t>
            </w:r>
            <w:r w:rsidR="003F33F0" w:rsidRPr="00CE5D79">
              <w:rPr>
                <w:rFonts w:eastAsia="Times New Roman" w:cs="Times New Roman"/>
                <w:sz w:val="24"/>
                <w:szCs w:val="24"/>
                <w:lang w:val="en-US" w:eastAsia="ru-RU"/>
              </w:rPr>
              <w:t xml:space="preserve"> </w:t>
            </w:r>
            <w:r w:rsidR="00F3656F" w:rsidRPr="00CE5D79">
              <w:rPr>
                <w:rFonts w:eastAsia="Times New Roman" w:cs="Times New Roman"/>
                <w:b/>
                <w:sz w:val="24"/>
                <w:szCs w:val="24"/>
                <w:lang w:val="en-US" w:eastAsia="ru-RU"/>
              </w:rPr>
              <w:t>_____</w:t>
            </w:r>
            <w:r w:rsidRPr="00CE5D79">
              <w:rPr>
                <w:rFonts w:eastAsia="Times New Roman" w:cs="Times New Roman"/>
                <w:b/>
                <w:sz w:val="24"/>
                <w:szCs w:val="24"/>
                <w:lang w:val="en-US" w:eastAsia="ru-RU"/>
              </w:rPr>
              <w:t>luni</w:t>
            </w:r>
            <w:r w:rsidRPr="00CE5D79">
              <w:rPr>
                <w:rFonts w:eastAsia="Times New Roman" w:cs="Times New Roman"/>
                <w:sz w:val="24"/>
                <w:szCs w:val="24"/>
                <w:lang w:val="en-US" w:eastAsia="ru-RU"/>
              </w:rPr>
              <w:t xml:space="preserve"> de la semnarea contractului, primirea ordinului de începere a executării si asigurării lucrului ritmic de către beneficiar – ordonatorul de credite.</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Perioada de executare poate fi prelungită dacă constrîngerea activităţii se datorează următoarelor cauze:</w:t>
            </w:r>
          </w:p>
          <w:p w:rsidR="009F6012" w:rsidRPr="00CE5D79"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generate de Beneficiar;</w:t>
            </w:r>
          </w:p>
          <w:p w:rsidR="009F6012" w:rsidRPr="00CE5D79"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datorită unor greve organizate de federaţia sindicatelor de ramură la nivel naţional şi recunoscute ca legale prin justiţie ale personalului Antreprenorului general sau ca urmare a unor evenimente similare desfăşurate la un operator economic care este un furnizor al Antreprenorului general;</w:t>
            </w:r>
          </w:p>
          <w:p w:rsidR="009F6012" w:rsidRPr="00CE5D79"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datorită forţei majore sau altei situaţii extreme neimputabile şi imprevizibile pentru Antreprenorul general;</w:t>
            </w:r>
          </w:p>
          <w:p w:rsidR="009F6012" w:rsidRPr="00CE5D79"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lastRenderedPageBreak/>
              <w:t>influenţei factorilor climatici, care împiedică respectarea în executare a normelor şi reglementărilor tehnice în vigoare a prevederilor caietelor de sarcini;</w:t>
            </w:r>
          </w:p>
          <w:p w:rsidR="009F6012" w:rsidRPr="00CE5D79"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calamităţilor naturale recunoscute de autoritatea legală.</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Conform dispoziţiei scrise a Beneficiarului, 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sista executarea lucrărilor sau a unor părţi ale acestora pe o durată şi în modul în care Beneficiarul consideră necesar. Pe timpul suspendării, 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proteja şi conserva lucrările în mod corespunzător, aşa cum va dispune Beneficiarul.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La terminarea lucrărilor, 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notifica Beneficiarul că sînt îndeplinite condiţiile de recepţie, solicitînd convocarea comisiei. În baza acestei notificări, Beneficiarul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convoca comisia de recepţie.</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 baza documentelor de confirmare a executării şi a constatărilor efectuate pe teren, Beneficiarul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aprecia dacă sînt întrunite condiţiile pentru anunţarea comisiei de recepţie. În cazul în care se constată că sînt lipsuri şi deficienţe acestea vor fi aduse la cunoştinţa Antreprenorului general, stabilindu-se termenele necesare pentru finalizare sau remediere. După constatarea lichidării tuturor lipsurilor şi deficienţelor, la o nouă solicitare a Antreprenorului general, Beneficiarul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convoca comisia de recepţie. Comisia de recepţie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constata realizarea lucrărilor în conformitate cu documentaţia de executare, cu reglementările în vigoare şi cu prevederile din contract. În funcţie de constatările făcute Beneficiarul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aproba sau va respinge recepţia. Recepţia poate fi făcută şi pentru părţi de construcţie distincte fizic şi funcţional.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CE5D79">
              <w:rPr>
                <w:rFonts w:eastAsia="Times New Roman" w:cs="Times New Roman"/>
                <w:b/>
                <w:noProof/>
                <w:szCs w:val="28"/>
              </w:rPr>
              <w:lastRenderedPageBreak/>
              <w:t>Valoarea lucrărilor şi modalităţile de plată</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62"/>
        </w:trPr>
        <w:tc>
          <w:tcPr>
            <w:tcW w:w="10490" w:type="dxa"/>
            <w:gridSpan w:val="2"/>
          </w:tcPr>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Valoarea lucrărilor de construcţiei-montaj </w:t>
            </w:r>
            <w:proofErr w:type="gramStart"/>
            <w:r w:rsidRPr="00CE5D79">
              <w:rPr>
                <w:rFonts w:eastAsia="Times New Roman" w:cs="Times New Roman"/>
                <w:sz w:val="24"/>
                <w:szCs w:val="24"/>
                <w:lang w:val="en-US" w:eastAsia="ru-RU"/>
              </w:rPr>
              <w:t>ce</w:t>
            </w:r>
            <w:proofErr w:type="gramEnd"/>
            <w:r w:rsidRPr="00CE5D79">
              <w:rPr>
                <w:rFonts w:eastAsia="Times New Roman" w:cs="Times New Roman"/>
                <w:sz w:val="24"/>
                <w:szCs w:val="24"/>
                <w:lang w:val="en-US" w:eastAsia="ru-RU"/>
              </w:rPr>
              <w:t xml:space="preserve"> reprezintă obiectul prezentului contract este de </w:t>
            </w:r>
            <w:r w:rsidR="00F3656F" w:rsidRPr="00CE5D79">
              <w:rPr>
                <w:rFonts w:eastAsia="Times New Roman" w:cs="Times New Roman"/>
                <w:b/>
                <w:sz w:val="24"/>
                <w:szCs w:val="24"/>
                <w:lang w:val="en-US" w:eastAsia="ru-RU"/>
              </w:rPr>
              <w:t>___________</w:t>
            </w:r>
            <w:r w:rsidRPr="00CE5D79">
              <w:rPr>
                <w:rFonts w:eastAsia="Times New Roman" w:cs="Times New Roman"/>
                <w:b/>
                <w:sz w:val="24"/>
                <w:szCs w:val="24"/>
                <w:lang w:val="en-US" w:eastAsia="ru-RU"/>
              </w:rPr>
              <w:t xml:space="preserve"> lei</w:t>
            </w:r>
            <w:r w:rsidRPr="00CE5D79">
              <w:rPr>
                <w:rFonts w:eastAsia="Times New Roman" w:cs="Times New Roman"/>
                <w:sz w:val="24"/>
                <w:szCs w:val="24"/>
                <w:lang w:val="en-US" w:eastAsia="ru-RU"/>
              </w:rPr>
              <w:t xml:space="preserve"> (inclusiv TVA).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Achitările vor fi efectuate în limitele alocărilor bugetare anuale.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Plata facturii finale se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face imediat după verificarea şi acceptarea situaţiei de plată definitive de către Beneficiar. Dacă verificarea se prelungeşte din diferite motive, dar în special datorită unor eventuale litigii, contravaloarea lucrărilor care nu sînt în litigiu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plătită imediat.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Contractul nu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considerat terminat pînă cînd procesul-verbal de recepţie finală nu va fi semnat de comisia de recepţie, care confirmă că lucrările au fost executate conform contractului. </w:t>
            </w:r>
          </w:p>
          <w:p w:rsidR="009F6012" w:rsidRPr="00CE5D79" w:rsidRDefault="009F6012" w:rsidP="001C7DCF">
            <w:pPr>
              <w:numPr>
                <w:ilvl w:val="1"/>
                <w:numId w:val="3"/>
              </w:numPr>
              <w:tabs>
                <w:tab w:val="left" w:pos="720"/>
              </w:tabs>
              <w:spacing w:after="0" w:line="240" w:lineRule="auto"/>
              <w:ind w:left="567" w:hanging="578"/>
              <w:jc w:val="both"/>
              <w:rPr>
                <w:rFonts w:ascii="Arial" w:eastAsia="Times New Roman" w:hAnsi="Arial" w:cs="Arial"/>
                <w:sz w:val="20"/>
                <w:szCs w:val="20"/>
                <w:lang w:val="en-US" w:eastAsia="ru-RU"/>
              </w:rPr>
            </w:pPr>
            <w:r w:rsidRPr="00CE5D79">
              <w:rPr>
                <w:rFonts w:eastAsia="Times New Roman" w:cs="Times New Roman"/>
                <w:sz w:val="24"/>
                <w:szCs w:val="24"/>
                <w:lang w:val="en-US" w:eastAsia="ru-RU"/>
              </w:rPr>
              <w:t xml:space="preserve">Recepţia finală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efectuată conform prevederilor legale. Plata ultimelor sume datorate de Beneficiar Antreprenorului general pentru lucrările executate nu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condiţionată de semnarea procesului-verbal de recepţie finală.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
        </w:trPr>
        <w:tc>
          <w:tcPr>
            <w:tcW w:w="10490" w:type="dxa"/>
            <w:gridSpan w:val="2"/>
            <w:vAlign w:val="center"/>
          </w:tcPr>
          <w:p w:rsidR="009F6012" w:rsidRPr="00CE5D79" w:rsidRDefault="009F6012" w:rsidP="001C7DCF">
            <w:pPr>
              <w:tabs>
                <w:tab w:val="left" w:pos="720"/>
              </w:tabs>
              <w:spacing w:after="0" w:line="240" w:lineRule="auto"/>
              <w:ind w:left="720"/>
              <w:rPr>
                <w:rFonts w:eastAsia="Times New Roman" w:cs="Times New Roman"/>
                <w:b/>
                <w:noProof/>
                <w:szCs w:val="28"/>
              </w:rPr>
            </w:pP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9F6012" w:rsidRPr="00CE5D79" w:rsidRDefault="009F6012" w:rsidP="004F691F">
            <w:pPr>
              <w:tabs>
                <w:tab w:val="left" w:pos="720"/>
              </w:tabs>
              <w:spacing w:after="0" w:line="240" w:lineRule="auto"/>
              <w:ind w:left="360"/>
              <w:rPr>
                <w:rFonts w:eastAsia="Times New Roman" w:cs="Times New Roman"/>
                <w:sz w:val="24"/>
                <w:szCs w:val="24"/>
                <w:lang w:val="en-US" w:eastAsia="ru-RU"/>
              </w:rPr>
            </w:pP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CE5D79">
            <w:pPr>
              <w:pStyle w:val="Listparagraf"/>
              <w:numPr>
                <w:ilvl w:val="0"/>
                <w:numId w:val="3"/>
              </w:numPr>
              <w:tabs>
                <w:tab w:val="left" w:pos="720"/>
              </w:tabs>
              <w:spacing w:after="0" w:line="240" w:lineRule="auto"/>
              <w:jc w:val="center"/>
              <w:rPr>
                <w:rFonts w:eastAsia="Times New Roman" w:cs="Times New Roman"/>
                <w:b/>
                <w:noProof/>
                <w:szCs w:val="28"/>
              </w:rPr>
            </w:pPr>
            <w:r w:rsidRPr="00CE5D79">
              <w:rPr>
                <w:rFonts w:eastAsia="Times New Roman" w:cs="Times New Roman"/>
                <w:b/>
                <w:noProof/>
                <w:szCs w:val="28"/>
              </w:rPr>
              <w:t>Antreprenorul general şi subantreprenorii de specialitate</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10490" w:type="dxa"/>
            <w:gridSpan w:val="2"/>
          </w:tcPr>
          <w:p w:rsidR="009F6012" w:rsidRPr="00CE5D79" w:rsidRDefault="009F6012" w:rsidP="00BA775F">
            <w:pPr>
              <w:numPr>
                <w:ilvl w:val="0"/>
                <w:numId w:val="1"/>
              </w:numPr>
              <w:tabs>
                <w:tab w:val="left" w:pos="720"/>
              </w:tabs>
              <w:spacing w:after="0" w:line="240" w:lineRule="auto"/>
              <w:ind w:hanging="578"/>
              <w:rPr>
                <w:rFonts w:eastAsia="Times New Roman" w:cs="Times New Roman"/>
                <w:vanish/>
                <w:sz w:val="24"/>
                <w:szCs w:val="24"/>
                <w:lang w:val="en-US"/>
              </w:rPr>
            </w:pPr>
          </w:p>
          <w:p w:rsidR="009F6012" w:rsidRPr="00CE5D79"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obligat să execute toate lucrările, prevăzute în contract, în termenele stabilite prin graficul general de realizare a lucrărilor şi graficul de executare şi de o calitate corespunzătoare prevederilor actelor normative în vigoare şi prezentului contract.</w:t>
            </w:r>
          </w:p>
          <w:p w:rsidR="009F6012" w:rsidRPr="00CE5D79"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CE5D79">
              <w:rPr>
                <w:rFonts w:eastAsia="Times New Roman" w:cs="Times New Roman"/>
                <w:sz w:val="24"/>
                <w:szCs w:val="24"/>
                <w:lang w:val="en-US" w:eastAsia="ru-RU"/>
              </w:rPr>
              <w:t xml:space="preserve">În cazul în care părţile din lucrarea </w:t>
            </w:r>
            <w:proofErr w:type="gramStart"/>
            <w:r w:rsidRPr="00CE5D79">
              <w:rPr>
                <w:rFonts w:eastAsia="Times New Roman" w:cs="Times New Roman"/>
                <w:sz w:val="24"/>
                <w:szCs w:val="24"/>
                <w:lang w:val="en-US" w:eastAsia="ru-RU"/>
              </w:rPr>
              <w:t>ce</w:t>
            </w:r>
            <w:proofErr w:type="gramEnd"/>
            <w:r w:rsidRPr="00CE5D79">
              <w:rPr>
                <w:rFonts w:eastAsia="Times New Roman" w:cs="Times New Roman"/>
                <w:sz w:val="24"/>
                <w:szCs w:val="24"/>
                <w:lang w:val="en-US" w:eastAsia="ru-RU"/>
              </w:rPr>
              <w:t xml:space="preserve"> se contractează se execută în subantrepriză, Antreprenorul general trebuie să prezinte beneficiarului, lista subantreprenorilor de specialitate şi lucrările pe care aceştia le vor executa. </w:t>
            </w:r>
          </w:p>
          <w:p w:rsidR="009F6012" w:rsidRPr="00CE5D79"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CE5D79">
              <w:rPr>
                <w:rFonts w:eastAsia="Times New Roman" w:cs="Times New Roman"/>
                <w:sz w:val="24"/>
                <w:szCs w:val="24"/>
                <w:lang w:val="en-US" w:eastAsia="ru-RU"/>
              </w:rPr>
              <w:t xml:space="preserve">Pe parcursul executării lucrărilor, Antreprenorul general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obligat să comunice, la cererea Beneficiarului, datele de recunoaştere ale subantreprenorilor de specialitate.</w:t>
            </w:r>
          </w:p>
          <w:p w:rsidR="009F6012" w:rsidRPr="00CE5D79"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CE5D79">
              <w:rPr>
                <w:rFonts w:eastAsia="Times New Roman" w:cs="Times New Roman"/>
                <w:sz w:val="24"/>
                <w:szCs w:val="24"/>
                <w:lang w:val="en-US" w:eastAsia="ru-RU"/>
              </w:rPr>
              <w:t xml:space="preserve">Angajarea forţei de muncă pe bază de acord nu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considerată ca făcînd obiectul unei subcontractări.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E81239">
            <w:pPr>
              <w:numPr>
                <w:ilvl w:val="0"/>
                <w:numId w:val="3"/>
              </w:numPr>
              <w:tabs>
                <w:tab w:val="left" w:pos="720"/>
              </w:tabs>
              <w:spacing w:after="0" w:line="240" w:lineRule="auto"/>
              <w:ind w:hanging="578"/>
              <w:jc w:val="center"/>
              <w:rPr>
                <w:rFonts w:eastAsia="Times New Roman" w:cs="Times New Roman"/>
                <w:b/>
                <w:noProof/>
                <w:szCs w:val="28"/>
              </w:rPr>
            </w:pPr>
            <w:r w:rsidRPr="00CE5D79">
              <w:rPr>
                <w:rFonts w:eastAsia="Times New Roman" w:cs="Times New Roman"/>
                <w:b/>
                <w:noProof/>
                <w:szCs w:val="28"/>
              </w:rPr>
              <w:lastRenderedPageBreak/>
              <w:t>Drepturile şi obligaţiunile antreprenorului general şi ale beneficiarului</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Întreaga documentaţie necesară pentru executarea lucrărilor contractate se pune de către Beneficiar la dispoziţia Antreprenorului general în trei exemplare, în termenele stabilite în contract, prin graficul general de realizare a lucrărilor publice.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are obligaţia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execute lucrarea, în termenele stabilite în contract, pe proprie răspundere. Pentru aceasta el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obligat să respecte proiectul, documentaţia de executare şi prevederile actelor normative în vigoare în construcţii. De asemenea, are obligaţia de </w:t>
            </w:r>
            <w:proofErr w:type="gramStart"/>
            <w:r w:rsidRPr="00CE5D79">
              <w:rPr>
                <w:rFonts w:eastAsia="Times New Roman" w:cs="Times New Roman"/>
                <w:sz w:val="24"/>
                <w:szCs w:val="24"/>
                <w:lang w:val="en-US" w:eastAsia="ru-RU"/>
              </w:rPr>
              <w:t>a conduce</w:t>
            </w:r>
            <w:proofErr w:type="gramEnd"/>
            <w:r w:rsidRPr="00CE5D79">
              <w:rPr>
                <w:rFonts w:eastAsia="Times New Roman" w:cs="Times New Roman"/>
                <w:sz w:val="24"/>
                <w:szCs w:val="24"/>
                <w:lang w:val="en-US" w:eastAsia="ru-RU"/>
              </w:rPr>
              <w:t xml:space="preserve"> executarea lucrării contractate şi de a veghea asupra menţinerii ordinii la locul unde se desfăşoară activitatea.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Documentaţia pusă la dispoziţia Antreprenorului general se repartizează astfel: </w:t>
            </w:r>
          </w:p>
          <w:p w:rsidR="009F6012" w:rsidRPr="00CE5D79" w:rsidRDefault="009F6012" w:rsidP="009F6012">
            <w:pPr>
              <w:numPr>
                <w:ilvl w:val="0"/>
                <w:numId w:val="4"/>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un exemplar integral al documentaţiei se prevede pentru completarea cărţii tehnice; </w:t>
            </w:r>
          </w:p>
          <w:p w:rsidR="009F6012" w:rsidRPr="00CE5D79" w:rsidRDefault="009F6012" w:rsidP="009F6012">
            <w:pPr>
              <w:numPr>
                <w:ilvl w:val="0"/>
                <w:numId w:val="4"/>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două exemplare rămîn la dispoziţia Antreprenorului general dintre care un exemplar se păstrează la şantier, iar </w:t>
            </w:r>
          </w:p>
          <w:p w:rsidR="009F6012" w:rsidRPr="00CE5D79" w:rsidRDefault="009F6012" w:rsidP="009F6012">
            <w:pPr>
              <w:numPr>
                <w:ilvl w:val="0"/>
                <w:numId w:val="4"/>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altul va fi ţinut de către acesta la dispoziţie pentru consultare de către Inspecţia de Stat în Construcţii, precum şi de către alte persoane autorizate, inclusiv responsabilul tehnic atestat.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Desenele, calculele, verificările calculelor, caietele de măsurări (ataşamentele) şi alte documente, pe care Beneficiarul sau Antreprenorul general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le întocmească şi sînt cerute de subantreprenorul proiectant, vor fi puse la dispoziţia acestuia de către Beneficiar sau Antreprenorul general, după caz, la cererea şi în termenele precizate în anexele contractelor. Documentele respective nu pot fi publicate, multiplicate sau folosite în alte scopuri decît cele stabilite în contract şi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fie restituite la cerere, dacă nu s-a convenit altfel.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Oferta adjudecată face parte integrantă din contract. Ea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fie corectă şi completă. Preţurile stabilite vor acoperi toate obligaţiunile din contract şi toate operaţiunile pentru terminarea şi întreţinerea corespunzătoare a lucrărilor. După acceptarea ofertei sale, Antreprenorul general va prezenta Beneficiarului, spre aprobare, graficul de eşalonare valorică a mijloacelor financiare necesare executării lucrărilor, corelate cu graficul de executare a lucrărilor, conform ordinii tehnologice de executare.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Dacă Beneficiarul nu emite în timp util dispoziţii suplimentare care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conţină instrucţiuni sau aprobări, ordine, directive, sau detalii, Antreprenorul general va notifica Beneficiarul prin scrisori, de cîte ori este posibil, că acestea pot să provoace întîrzieri sau întreruperi în desfăşurarea lucrărilor. Notificarea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conţine detaliile sau dispoziţiile ce se cer şi va specifica data la care acestea au fost necesare, precum şi întîrzierile sau întreruperile ce survin datorită lipsei acestor documente.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Întreaga documentaţie necesară pentru executarea lucrărilor de subantrepriză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pusă la dispoziţia subantreprenorilor de către Antreprenorul general, fără plată, în două exemplare, în termenele din subcontracte (contracte de subantrepriză), stabilite prin graficul de executare.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executa şi va întreţine toate lucrările, va asigura forţa de muncă, materialele, utilajele de construcţii şi obiectele cu caracter provizoriu pentru executarea lucrărilor. Acesta îşi asumă întreaga responsabilitate pentru toate operaţiunile executate pe şantier şi pentru procedeele de executare utilizate. </w:t>
            </w:r>
          </w:p>
          <w:p w:rsidR="00741815" w:rsidRPr="00CE5D79" w:rsidRDefault="00741815"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s-ES" w:eastAsia="ru-RU"/>
              </w:rPr>
              <w:t>Forma de garanţie bancară agreată de Beneficiar este reţinerea succesivă din facturile parţiale pentru situaţiile de lucrări, în cuantum de 5 % din valoarea lunară a acestora pînă la atingerea unui procent de  5 % din valoarea contractului. Aceste reţineri vor fi efectuate pînă la completarea garanţiei de bună execuţie. Sumele astfel reţinute vor fi comunicate la o bancă, aleasă de ambele părţi – Antreprenor general şi Beneficiar – şi se vor depune pe un cont special. În acest scop transferul va fi efectuat în cel mult 10 zile lucrătoare de la efectuarea reţinerii. Beneficiarul trebuie să dispună ca banca să înştiinţeze Antreprenorul general de transferul efectuat, precum şi de destinaţia lui.</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prin adjudecarea ofertei în favoarea sa, se angajează să obţină garanţia din partea unei bănci, pentru o sumă care reprezintă garanţia de bună executare a contractului, în cuantum de </w:t>
            </w:r>
            <w:r w:rsidR="00FC7DCE" w:rsidRPr="00CE5D79">
              <w:rPr>
                <w:rFonts w:eastAsia="Times New Roman" w:cs="Times New Roman"/>
                <w:b/>
                <w:sz w:val="24"/>
                <w:szCs w:val="24"/>
                <w:lang w:val="en-US" w:eastAsia="ru-RU"/>
              </w:rPr>
              <w:t>5</w:t>
            </w:r>
            <w:r w:rsidRPr="00CE5D79">
              <w:rPr>
                <w:rFonts w:eastAsia="Times New Roman" w:cs="Times New Roman"/>
                <w:b/>
                <w:sz w:val="24"/>
                <w:szCs w:val="24"/>
                <w:lang w:val="en-US" w:eastAsia="ru-RU"/>
              </w:rPr>
              <w:t>%</w:t>
            </w:r>
            <w:r w:rsidRPr="00CE5D79">
              <w:rPr>
                <w:rFonts w:eastAsia="Times New Roman" w:cs="Times New Roman"/>
                <w:sz w:val="24"/>
                <w:szCs w:val="24"/>
                <w:lang w:val="en-US" w:eastAsia="ru-RU"/>
              </w:rPr>
              <w:t xml:space="preserve"> din valoarea contractului atribuit, sau în cazul în care forma de garanţie bancară agreată de Beneficiar este reţinerea succesivă din facturile parţiale pentru situaţiile de lucrări, în </w:t>
            </w:r>
            <w:r w:rsidRPr="00CE5D79">
              <w:rPr>
                <w:rFonts w:eastAsia="Times New Roman" w:cs="Times New Roman"/>
                <w:sz w:val="24"/>
                <w:szCs w:val="24"/>
                <w:lang w:val="en-US" w:eastAsia="ru-RU"/>
              </w:rPr>
              <w:lastRenderedPageBreak/>
              <w:t xml:space="preserve">cuantum de </w:t>
            </w:r>
            <w:r w:rsidR="00FC7DCE" w:rsidRPr="00CE5D79">
              <w:rPr>
                <w:rFonts w:eastAsia="Times New Roman" w:cs="Times New Roman"/>
                <w:b/>
                <w:sz w:val="24"/>
                <w:szCs w:val="24"/>
                <w:lang w:val="en-US" w:eastAsia="ru-RU"/>
              </w:rPr>
              <w:t>5</w:t>
            </w:r>
            <w:r w:rsidRPr="00CE5D79">
              <w:rPr>
                <w:rFonts w:eastAsia="Times New Roman" w:cs="Times New Roman"/>
                <w:b/>
                <w:sz w:val="24"/>
                <w:szCs w:val="24"/>
                <w:lang w:val="en-US" w:eastAsia="ru-RU"/>
              </w:rPr>
              <w:t>%</w:t>
            </w:r>
            <w:r w:rsidRPr="00CE5D79">
              <w:rPr>
                <w:rFonts w:eastAsia="Times New Roman" w:cs="Times New Roman"/>
                <w:sz w:val="24"/>
                <w:szCs w:val="24"/>
                <w:lang w:val="en-US" w:eastAsia="ru-RU"/>
              </w:rPr>
              <w:t xml:space="preserve"> din valoarea lunară a acestora pînă la atingerea unui procent de </w:t>
            </w:r>
            <w:r w:rsidR="00FC7DCE" w:rsidRPr="00CE5D79">
              <w:rPr>
                <w:rFonts w:eastAsia="Times New Roman" w:cs="Times New Roman"/>
                <w:b/>
                <w:sz w:val="24"/>
                <w:szCs w:val="24"/>
                <w:lang w:val="en-US" w:eastAsia="ru-RU"/>
              </w:rPr>
              <w:t>5</w:t>
            </w:r>
            <w:r w:rsidRPr="00CE5D79">
              <w:rPr>
                <w:rFonts w:eastAsia="Times New Roman" w:cs="Times New Roman"/>
                <w:b/>
                <w:sz w:val="24"/>
                <w:szCs w:val="24"/>
                <w:lang w:val="en-US" w:eastAsia="ru-RU"/>
              </w:rPr>
              <w:t>%</w:t>
            </w:r>
            <w:r w:rsidRPr="00CE5D79">
              <w:rPr>
                <w:rFonts w:eastAsia="Times New Roman" w:cs="Times New Roman"/>
                <w:sz w:val="24"/>
                <w:szCs w:val="24"/>
                <w:lang w:val="en-US" w:eastAsia="ru-RU"/>
              </w:rPr>
              <w:t xml:space="preserve"> din valoarea contractului. Aceste reţineri vor fi efectuate pînă la completarea garanţiei de bună execuţie. Sumele astfel reţinute vor fi comunicate la o bancă, aleasă de ambele părţi – Antreprenor general şi Beneficiar – şi se vor depune pe </w:t>
            </w:r>
            <w:proofErr w:type="gramStart"/>
            <w:r w:rsidRPr="00CE5D79">
              <w:rPr>
                <w:rFonts w:eastAsia="Times New Roman" w:cs="Times New Roman"/>
                <w:sz w:val="24"/>
                <w:szCs w:val="24"/>
                <w:lang w:val="en-US" w:eastAsia="ru-RU"/>
              </w:rPr>
              <w:t>un</w:t>
            </w:r>
            <w:proofErr w:type="gramEnd"/>
            <w:r w:rsidRPr="00CE5D79">
              <w:rPr>
                <w:rFonts w:eastAsia="Times New Roman" w:cs="Times New Roman"/>
                <w:sz w:val="24"/>
                <w:szCs w:val="24"/>
                <w:lang w:val="en-US" w:eastAsia="ru-RU"/>
              </w:rPr>
              <w:t xml:space="preserve"> cont special. În acest scop transferul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efectuat în cel mult 10 zile lucrătoare de la efectuarea reţinerii. Beneficiarul trebuie să dispună ca banca să </w:t>
            </w:r>
            <w:proofErr w:type="gramStart"/>
            <w:r w:rsidRPr="00CE5D79">
              <w:rPr>
                <w:rFonts w:eastAsia="Times New Roman" w:cs="Times New Roman"/>
                <w:sz w:val="24"/>
                <w:szCs w:val="24"/>
                <w:lang w:val="en-US" w:eastAsia="ru-RU"/>
              </w:rPr>
              <w:t>înştiinţeze  Antreprenorul</w:t>
            </w:r>
            <w:proofErr w:type="gramEnd"/>
            <w:r w:rsidRPr="00CE5D79">
              <w:rPr>
                <w:rFonts w:eastAsia="Times New Roman" w:cs="Times New Roman"/>
                <w:sz w:val="24"/>
                <w:szCs w:val="24"/>
                <w:lang w:val="en-US" w:eastAsia="ru-RU"/>
              </w:rPr>
              <w:t xml:space="preserve"> general de transferul efectuat, precum şi de destinaţia lui.</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Garanţia de bună executare se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restitui Antreprenorului general în baza notificării Beneficiarului către agentul bancar. Notificarea se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face după semnarea procesului-verbal de recepţie finală.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Beneficiarul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restituie Antreprenorului general garanţia la termenul fixat, cel tîrziu la expirarea duratei de bună executare, dacă acesta nu a înaintat pînă la acea dată pretenţii asupra ei. Atîta timp însă cît pretenţiile înaintate în termen nu s-au rezolvat, Beneficiarul poate reţine o parte corespunzătoare din valoarea garanţiei, în limitele prejudiciului cauzat.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garantează că, la data recepţiei, lucrarea executată are calităţile stipulate în contract, corespunde reglementărilor tehnice în vigoare şi nu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afectată de vicii care ar diminua sau chiar anula valoarea sau posibilitatea de utilizare, conform condiţiilor normale de folosire sau a celor explicite în contract.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La lucrările la care se fac încercări, se consideră calitatea probei îndeplinită atîta timp cît rezultatele se înscriu în limitele admise prin reglementările tehnice în vigoare.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Beneficiarul are </w:t>
            </w:r>
            <w:r w:rsidR="00B519DF" w:rsidRPr="00CE5D79">
              <w:rPr>
                <w:rFonts w:eastAsia="Times New Roman" w:cs="Times New Roman"/>
                <w:sz w:val="24"/>
                <w:szCs w:val="24"/>
                <w:lang w:val="en-US" w:eastAsia="ru-RU"/>
              </w:rPr>
              <w:t>obliga</w:t>
            </w:r>
            <w:r w:rsidR="00B519DF" w:rsidRPr="00CE5D79">
              <w:rPr>
                <w:rFonts w:eastAsia="Times New Roman" w:cs="Times New Roman"/>
                <w:sz w:val="24"/>
                <w:szCs w:val="24"/>
                <w:lang w:eastAsia="ru-RU"/>
              </w:rPr>
              <w:t>ția</w:t>
            </w:r>
            <w:r w:rsidRPr="00CE5D79">
              <w:rPr>
                <w:rFonts w:eastAsia="Times New Roman" w:cs="Times New Roman"/>
                <w:sz w:val="24"/>
                <w:szCs w:val="24"/>
                <w:lang w:val="en-US" w:eastAsia="ru-RU"/>
              </w:rPr>
              <w:t xml:space="preserve"> de a supraveghea desfăşurarea lucrărilor în conformitate cu prevederile contractului, prin responsabilii tehnici atestaţi. Acestora li se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asigura accesul la locul de muncă, în ateliere, depozite şi oriunde se desfăşoară activităţi legate de realizarea obligaţiilor contractuale. La cerere,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i se pună la dispoziţie desenele şi documentaţia de executare pentru examinare şi să i se dea toate lămuririle, condiţia fiind ca prin aceasta să nu se divulge taine ale Antreprenorului general. Informaţiile secrete, precum şi documentaţiile secrete vor fi considerate de Beneficiar drept confidenţiale.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Beneficiarul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autorizat să emită dispoziţiile pe care le consideră necesare executării lucrărilor, cu respectarea drepturilor Antreprenorului general. Dispoziţiile se adresează în principiu numai Antreprenorului general şi dirigintelui de şantier, cu excepţia cazurilor în care trebuie de intervenit împotriva unui pericol iminent sau declarat. Beneficiarului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i se comunice numele dirigintelui de şantier atestat tehnico-profesional, care va dirija executarea lucrărilor şi va verifica calitatea lor din partea Antreprenorului general.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Dacă Antreprenorul general consideră că dispoziţiile Beneficiarului sînt nejustificate sau inoportune, el poate ridica obiecţii, dar acestea nu îl absolvă de </w:t>
            </w:r>
            <w:proofErr w:type="gramStart"/>
            <w:r w:rsidRPr="00CE5D79">
              <w:rPr>
                <w:rFonts w:eastAsia="Times New Roman" w:cs="Times New Roman"/>
                <w:sz w:val="24"/>
                <w:szCs w:val="24"/>
                <w:lang w:val="en-US" w:eastAsia="ru-RU"/>
              </w:rPr>
              <w:t>a</w:t>
            </w:r>
            <w:proofErr w:type="gramEnd"/>
            <w:r w:rsidRPr="00CE5D79">
              <w:rPr>
                <w:rFonts w:eastAsia="Times New Roman" w:cs="Times New Roman"/>
                <w:sz w:val="24"/>
                <w:szCs w:val="24"/>
                <w:lang w:val="en-US" w:eastAsia="ru-RU"/>
              </w:rPr>
              <w:t xml:space="preserve"> executa dispoziţiile primite, în afara cazului în care ele contravin prevederilor legale. Dacă prin executarea dispoziţiilor Beneficiarului se creează dificultăţi în executare, care generează cheltuieli suplimentare, acestea vor fi suportate de către Beneficiar.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Trasarea axelor principale, bornelor de referinţă, căilor de circulaţie şi limitelor terenului pus la dispoziţia Antreprenorului general, precum şi materializarea cotelor de nivel în imediata apropiere a terenului, sînt obligaţiuni ale Beneficiarului.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Pentru verificarea trasării de către Beneficiar sau proiectant, Antreprenorul general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obligat să protejeze şi să păstreze toate reperele, bornele sau alte obiecte folosite la trasarea lucrărilor.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Ridicările de teren, trasările şi cotele de nivel, precum şi alte documente puse la dispoziţia Antreprenorului general de către Beneficiar pentru executarea contractului sînt hotărîtoare. Antreprenorul general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obligat să verifice documentele primite şi să înştiinţeze Beneficiarul cu privire la erorile şi inexactităţile constatate sau presupuse.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are obligaţia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stabilească toate relaţiile care reglementează raporturile cu subantreprenorii de specialitate şi este răspunzător faţă de Beneficiar pentru respectarea de către subantreprenorii de specialitate a prevederilor şi obligaţiunilor legale şi profesionale.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Pe parcursul executării lucrărilor, Beneficiarul are dreptul să dispună în scris: </w:t>
            </w:r>
          </w:p>
          <w:p w:rsidR="009F6012" w:rsidRPr="00CE5D79" w:rsidRDefault="009F6012" w:rsidP="009F6012">
            <w:pPr>
              <w:numPr>
                <w:ilvl w:val="0"/>
                <w:numId w:val="5"/>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îndepărtarea de pe şantier a oricăror materiale care sînt calitativ necorespunzătoare; </w:t>
            </w:r>
          </w:p>
          <w:p w:rsidR="009F6012" w:rsidRPr="00CE5D79" w:rsidRDefault="009F6012" w:rsidP="009F6012">
            <w:pPr>
              <w:numPr>
                <w:ilvl w:val="0"/>
                <w:numId w:val="5"/>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înlocuirea materialelor necorespunzătoare calitativ cu altele corespunzătoare; </w:t>
            </w:r>
          </w:p>
          <w:p w:rsidR="009F6012" w:rsidRPr="00CE5D79" w:rsidRDefault="009F6012" w:rsidP="009F6012">
            <w:pPr>
              <w:numPr>
                <w:ilvl w:val="0"/>
                <w:numId w:val="5"/>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îndepărtarea sau refacerea oricărei lucrări sau părţi de lucrare necorespunzătoare din punct de </w:t>
            </w:r>
            <w:r w:rsidRPr="00CE5D79">
              <w:rPr>
                <w:rFonts w:eastAsia="Times New Roman" w:cs="Times New Roman"/>
                <w:noProof/>
                <w:sz w:val="24"/>
                <w:szCs w:val="24"/>
              </w:rPr>
              <w:lastRenderedPageBreak/>
              <w:t xml:space="preserve">vedere calitativ.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eastAsia="ru-RU"/>
              </w:rPr>
            </w:pPr>
            <w:r w:rsidRPr="00CE5D79">
              <w:rPr>
                <w:rFonts w:eastAsia="Times New Roman" w:cs="Times New Roman"/>
                <w:sz w:val="24"/>
                <w:szCs w:val="24"/>
                <w:lang w:eastAsia="ru-RU"/>
              </w:rPr>
              <w:t xml:space="preserve">În cazul neexecutării de către Antreprenor a dispoziţiilor din punctul 7.23., Beneficiarul poate opri lucrările, angaja şi plăti alţi antreprenori pentru executarea acestor lucrări, punînd în întîrziere în acest sens Antreprenorul, care va fi obligat, în condiţiile legii, să compenseze cheltuielile aferente suportate de beneficiar în legătură cu faptul neexecutării.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 cazul în care în timpul executării lucrărilor, pe amplasamente se descoperă valori istorice, artistice sau ştiinţifice, Antreprenorul general este obligat să oprească executarea lucrărilor în zona respectivă şi să comunice Beneficiarului, organelor de poliţie sau organelor competente acest fapt.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 timpul desfăşurării lucrărilor, Antreprenorul general are obligaţia să menţină căile de acces libere, să retragă utilajele, să îndepărteze surplusurile de materiale, deşeuri şi lucrări provizorii de orice fel, care nu sînt necesare, iar la terminarea lucrărilor, Antreprenorul general va evacua de pe şantier toate utilajele de construcţie, surplusurile de materiale, deşeurile şi lucrările provizorii. </w:t>
            </w:r>
          </w:p>
          <w:p w:rsidR="009F6012" w:rsidRPr="00CE5D79" w:rsidRDefault="009F6012" w:rsidP="00D77E86">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obţină, pe propria cheltuială, toate avizele şi aprobările şi să plătească toate taxele necesare legate de executarea lucrărilor, precum şi pentru bunuri sau drepturi afectate sau care pot fi afectate de executarea lucrărilor. Beneficiarul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restitui Antreprenorului general toate aceste sume </w:t>
            </w:r>
            <w:r w:rsidR="00D77E86" w:rsidRPr="00CE5D79">
              <w:rPr>
                <w:rFonts w:eastAsia="Times New Roman" w:cs="Times New Roman"/>
                <w:sz w:val="24"/>
                <w:szCs w:val="24"/>
                <w:lang w:val="en-US" w:eastAsia="ru-RU"/>
              </w:rPr>
              <w:t>dacă sunt prevăzute în devizul de cheltuieli</w:t>
            </w:r>
            <w:r w:rsidRPr="00CE5D79">
              <w:rPr>
                <w:rFonts w:eastAsia="Times New Roman" w:cs="Times New Roman"/>
                <w:sz w:val="24"/>
                <w:szCs w:val="24"/>
                <w:lang w:val="en-US" w:eastAsia="ru-RU"/>
              </w:rPr>
              <w:t xml:space="preserv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CE5D79">
              <w:rPr>
                <w:rFonts w:eastAsia="Times New Roman" w:cs="Times New Roman"/>
                <w:b/>
                <w:noProof/>
                <w:szCs w:val="28"/>
              </w:rPr>
              <w:lastRenderedPageBreak/>
              <w:t>Forţa de muncă</w:t>
            </w:r>
            <w:r w:rsidRPr="00CE5D79">
              <w:rPr>
                <w:rFonts w:eastAsia="Times New Roman" w:cs="Times New Roman"/>
                <w:b/>
                <w:noProof/>
                <w:vanish/>
                <w:szCs w:val="28"/>
              </w:rPr>
              <w:cr/>
              <w:t xml:space="preserve">.28.  şi prezentului contract.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0490" w:type="dxa"/>
            <w:gridSpan w:val="2"/>
          </w:tcPr>
          <w:p w:rsidR="009F6012" w:rsidRPr="00CE5D79" w:rsidRDefault="009F6012" w:rsidP="009F6012">
            <w:p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8.1     Antreprenorul general şi subantreprenorii vor îndeplini toate formalităţile necesare angajării întregii forţe de muncă pentru realizarea lucrărilor contractate în conformitate cu prevederile legislaţiei în vigoare.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CE5D79">
              <w:rPr>
                <w:rFonts w:eastAsia="Times New Roman" w:cs="Times New Roman"/>
                <w:b/>
                <w:noProof/>
                <w:szCs w:val="28"/>
              </w:rPr>
              <w:t>Materialele şi executarea lucrărilor propriu-zise</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10490" w:type="dxa"/>
            <w:gridSpan w:val="2"/>
          </w:tcPr>
          <w:p w:rsidR="009F6012" w:rsidRPr="00CE5D79" w:rsidRDefault="009F6012" w:rsidP="009F6012">
            <w:pPr>
              <w:numPr>
                <w:ilvl w:val="0"/>
                <w:numId w:val="1"/>
              </w:numPr>
              <w:tabs>
                <w:tab w:val="left" w:pos="720"/>
              </w:tabs>
              <w:spacing w:after="0" w:line="240" w:lineRule="auto"/>
              <w:ind w:hanging="578"/>
              <w:jc w:val="both"/>
              <w:rPr>
                <w:rFonts w:eastAsia="Times New Roman" w:cs="Times New Roman"/>
                <w:vanish/>
                <w:sz w:val="24"/>
                <w:szCs w:val="24"/>
                <w:lang w:val="en-US"/>
              </w:rPr>
            </w:pP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Materialele vor fi de calitatea prevăzută în documentaţia de executare, urmînd a fi supuse periodic la diverse testări de către proiectantul sau Beneficiarul </w:t>
            </w:r>
            <w:proofErr w:type="gramStart"/>
            <w:r w:rsidRPr="00CE5D79">
              <w:rPr>
                <w:rFonts w:eastAsia="Times New Roman" w:cs="Times New Roman"/>
                <w:sz w:val="24"/>
                <w:szCs w:val="24"/>
                <w:lang w:val="en-US" w:eastAsia="ru-RU"/>
              </w:rPr>
              <w:t>ce</w:t>
            </w:r>
            <w:proofErr w:type="gramEnd"/>
            <w:r w:rsidRPr="00CE5D79">
              <w:rPr>
                <w:rFonts w:eastAsia="Times New Roman" w:cs="Times New Roman"/>
                <w:sz w:val="24"/>
                <w:szCs w:val="24"/>
                <w:lang w:val="en-US" w:eastAsia="ru-RU"/>
              </w:rPr>
              <w:t xml:space="preserve"> le va solicita. 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asigura, la cerere, forţa de muncă, instrumentele, utilajul şi materialele necesare pentru examinarea, măsurarea şi testarea lucrărilor. </w:t>
            </w:r>
          </w:p>
          <w:p w:rsidR="009F6012" w:rsidRPr="00CE5D79" w:rsidRDefault="009F6012" w:rsidP="00734D5C">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Costul probelor şi încercărilor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suportat de Antreprenorul general, dacă acesta</w:t>
            </w:r>
            <w:r w:rsidR="00734D5C" w:rsidRPr="00CE5D79">
              <w:rPr>
                <w:rFonts w:eastAsia="Times New Roman" w:cs="Times New Roman"/>
                <w:sz w:val="24"/>
                <w:szCs w:val="24"/>
                <w:lang w:val="en-US" w:eastAsia="ru-RU"/>
              </w:rPr>
              <w:t xml:space="preserve"> este prevăzut în documentaţia.</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Beneficiarul, proiectantul sau orice </w:t>
            </w:r>
            <w:proofErr w:type="gramStart"/>
            <w:r w:rsidRPr="00CE5D79">
              <w:rPr>
                <w:rFonts w:eastAsia="Times New Roman" w:cs="Times New Roman"/>
                <w:sz w:val="24"/>
                <w:szCs w:val="24"/>
                <w:lang w:val="en-US" w:eastAsia="ru-RU"/>
              </w:rPr>
              <w:t>altă</w:t>
            </w:r>
            <w:proofErr w:type="gramEnd"/>
            <w:r w:rsidRPr="00CE5D79">
              <w:rPr>
                <w:rFonts w:eastAsia="Times New Roman" w:cs="Times New Roman"/>
                <w:sz w:val="24"/>
                <w:szCs w:val="24"/>
                <w:lang w:val="en-US" w:eastAsia="ru-RU"/>
              </w:rPr>
              <w:t xml:space="preserve"> persoană autorizată de aceştia au acces tot timpul la lucrări pe şantier şi în locurile unde se pregăteşte lucrarea, în depozite de materiale prefabricate etc.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Lucrările care </w:t>
            </w:r>
            <w:proofErr w:type="gramStart"/>
            <w:r w:rsidRPr="00CE5D79">
              <w:rPr>
                <w:rFonts w:eastAsia="Times New Roman" w:cs="Times New Roman"/>
                <w:sz w:val="24"/>
                <w:szCs w:val="24"/>
                <w:lang w:val="en-US" w:eastAsia="ru-RU"/>
              </w:rPr>
              <w:t>devin</w:t>
            </w:r>
            <w:proofErr w:type="gramEnd"/>
            <w:r w:rsidRPr="00CE5D79">
              <w:rPr>
                <w:rFonts w:eastAsia="Times New Roman" w:cs="Times New Roman"/>
                <w:sz w:val="24"/>
                <w:szCs w:val="24"/>
                <w:lang w:val="en-US" w:eastAsia="ru-RU"/>
              </w:rPr>
              <w:t xml:space="preserve"> ascunse nu vor fi acoperite fără aprobarea responsabilului tehnic atestat şi, după caz, a proiectantului, Antreprenorul general asigurînd posibilitatea acestora să examineze şi să urmărească orice lucrare care urmează să fie ascunsă. 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anunţa responsabilul tehnic atestat, proiectantul ori de cîte ori astfel de lucrări, inclusiv fundaţiile clădirii, sînt gata pentru a fi examinate. Responsabilul tehnic atestat şi proiectantul vor participa la examinarea şi măsurarea lucrărilor de mai sus.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dezveli orice parte sau părţi de lucrare la dispoziţia Beneficiarului şi va reface această parte sau părţi de lucrare, dacă este cazul. Dacă se constată că lucrările au fost de calitate corespunzătoare şi realizate conform documentaţiei de executare, dezvelirea, refacerea şi/sau repararea vor fi suportate de Beneficiar, iar în caz contrar, de Antreprenorul general.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Beneficiarul trebuie să pună la dispoziţia Antreprenorului general, în cazul în care nu s-a convenit altfel, fără plată: </w:t>
            </w:r>
          </w:p>
          <w:p w:rsidR="009F6012" w:rsidRPr="00CE5D79" w:rsidRDefault="009F6012" w:rsidP="009F6012">
            <w:pPr>
              <w:numPr>
                <w:ilvl w:val="0"/>
                <w:numId w:val="6"/>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suprafeţele de teren necesare pentru depozite şi locuri de muncă pe şantier; </w:t>
            </w:r>
          </w:p>
          <w:p w:rsidR="009F6012" w:rsidRPr="00CE5D79" w:rsidRDefault="009F6012" w:rsidP="009F6012">
            <w:pPr>
              <w:numPr>
                <w:ilvl w:val="0"/>
                <w:numId w:val="6"/>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căile de acces rutier şi racordurile de cale ferată; </w:t>
            </w:r>
          </w:p>
          <w:p w:rsidR="009F6012" w:rsidRPr="00CE5D79" w:rsidRDefault="009F6012" w:rsidP="009F6012">
            <w:pPr>
              <w:numPr>
                <w:ilvl w:val="0"/>
                <w:numId w:val="6"/>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racordurile pentru utilităţi (apă, gaz, energie, canalizare etc.) pînă la limita amplasamentului şantierului.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Costurile pentru consumul de utilităţi, precum şi cel al contoarelor sau al altor aparate de măsurat se suportă de către Antreprenorul general. În cazul mai multor antreprenori, costurile se suportă proporţional de către aceştia.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lastRenderedPageBreak/>
              <w:t xml:space="preserve">Lucrările executate de Antreprenorul general în afara celor prevăzute în contract sau fără dispoziţia Beneficiarului, precum şi cele care nu respectă prevederile contractului, fără a exista în acest sens o dispoziţie expresă a Beneficiarului, nu vor fi plătite Antreprenorului general. Antreprenorul general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înlăture aceste lucrări, în termenul stabilit cu Beneficiarul. De asemenea, el răspunde în faţa Beneficiarului de toate pagubele pe care le-a provocat acestuia. Lucrările respective vor fi plătite Antreprenorului general numai dacă se dovedesc a fi necesare şi se presupune că ele corespund voinţei Beneficiarului, în care caz vor fi notificate imediat.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Lucrările vor începe după 10 zile de la semnarea şi înregistrarea contractului în modul corespunzător şi primirea ordinului de executare.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CE5D79">
              <w:rPr>
                <w:rFonts w:eastAsia="Times New Roman" w:cs="Times New Roman"/>
                <w:b/>
                <w:noProof/>
                <w:szCs w:val="28"/>
              </w:rPr>
              <w:lastRenderedPageBreak/>
              <w:t>Perioada de garanţie şi remedieri în perioada de garanţie</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10490" w:type="dxa"/>
            <w:gridSpan w:val="2"/>
          </w:tcPr>
          <w:p w:rsidR="009F6012" w:rsidRPr="00CE5D79" w:rsidRDefault="009F6012" w:rsidP="009F6012">
            <w:pPr>
              <w:numPr>
                <w:ilvl w:val="0"/>
                <w:numId w:val="1"/>
              </w:numPr>
              <w:tabs>
                <w:tab w:val="left" w:pos="720"/>
              </w:tabs>
              <w:spacing w:after="0" w:line="240" w:lineRule="auto"/>
              <w:ind w:left="567" w:hanging="578"/>
              <w:jc w:val="both"/>
              <w:rPr>
                <w:rFonts w:eastAsia="Times New Roman" w:cs="Times New Roman"/>
                <w:vanish/>
                <w:sz w:val="24"/>
                <w:szCs w:val="24"/>
                <w:lang w:val="en-US"/>
              </w:rPr>
            </w:pP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Perioada de garanţie pentru lucrările prevăzute la art. 2 al prezentului contract-model </w:t>
            </w:r>
            <w:proofErr w:type="gramStart"/>
            <w:r w:rsidRPr="00CE5D79">
              <w:rPr>
                <w:rFonts w:eastAsia="Times New Roman" w:cs="Times New Roman"/>
                <w:sz w:val="24"/>
                <w:szCs w:val="24"/>
                <w:lang w:val="en-US" w:eastAsia="ru-RU"/>
              </w:rPr>
              <w:t>este</w:t>
            </w:r>
            <w:proofErr w:type="gramEnd"/>
            <w:r w:rsidRPr="00CE5D79">
              <w:rPr>
                <w:rFonts w:eastAsia="Times New Roman" w:cs="Times New Roman"/>
                <w:sz w:val="24"/>
                <w:szCs w:val="24"/>
                <w:lang w:val="en-US" w:eastAsia="ru-RU"/>
              </w:rPr>
              <w:t xml:space="preserve"> de </w:t>
            </w:r>
            <w:r w:rsidR="002049BF" w:rsidRPr="00CE5D79">
              <w:rPr>
                <w:rFonts w:eastAsia="Times New Roman" w:cs="Times New Roman"/>
                <w:b/>
                <w:sz w:val="24"/>
                <w:szCs w:val="24"/>
                <w:lang w:val="en-US" w:eastAsia="ru-RU"/>
              </w:rPr>
              <w:t>_____</w:t>
            </w:r>
            <w:r w:rsidRPr="00CE5D79">
              <w:rPr>
                <w:rFonts w:eastAsia="Times New Roman" w:cs="Times New Roman"/>
                <w:b/>
                <w:sz w:val="24"/>
                <w:szCs w:val="24"/>
                <w:lang w:val="en-US" w:eastAsia="ru-RU"/>
              </w:rPr>
              <w:t xml:space="preserve"> ani</w:t>
            </w:r>
            <w:r w:rsidRPr="00CE5D79">
              <w:rPr>
                <w:rFonts w:eastAsia="Times New Roman" w:cs="Times New Roman"/>
                <w:sz w:val="24"/>
                <w:szCs w:val="24"/>
                <w:lang w:val="en-US" w:eastAsia="ru-RU"/>
              </w:rPr>
              <w:t xml:space="preserv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Perioada de garanţie curge de la data recepţiei finale şi pînă la expirarea termenului prevăzut la punctul 10.1 din prezentul articol.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are obligaţia ca în perioada de garanţie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înlăture toate defecţiunile ce ţin de nerespectarea clauzelor contractului, pe cheltuială proprie, în urma unei notificări transmise de către Beneficiar.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Dacă defecţiunile nu se datorează neglijenţei sau lipsurilor Antreprenorului general, lucrările fiind executate de către acesta, conform prevederilor contractului, costul remedierilor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fi evaluat şi plătit ca lucrări suplimentare.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CE5D79">
              <w:rPr>
                <w:rFonts w:eastAsia="Times New Roman" w:cs="Times New Roman"/>
                <w:b/>
                <w:noProof/>
                <w:szCs w:val="28"/>
              </w:rPr>
              <w:t>Răspunderea părţilor</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Părţile de contract răspund, fiecare, pentru greşelile proprii, precum şi pentru cele ale reprezentanţilor lor legali şi ale persoanelor fizice şi juridice pe care le utilizează pentru îndeplinirea obligaţiilor </w:t>
            </w:r>
            <w:proofErr w:type="gramStart"/>
            <w:r w:rsidRPr="00CE5D79">
              <w:rPr>
                <w:rFonts w:eastAsia="Times New Roman" w:cs="Times New Roman"/>
                <w:sz w:val="24"/>
                <w:szCs w:val="24"/>
                <w:lang w:val="en-US" w:eastAsia="ru-RU"/>
              </w:rPr>
              <w:t>ce</w:t>
            </w:r>
            <w:proofErr w:type="gramEnd"/>
            <w:r w:rsidRPr="00CE5D79">
              <w:rPr>
                <w:rFonts w:eastAsia="Times New Roman" w:cs="Times New Roman"/>
                <w:sz w:val="24"/>
                <w:szCs w:val="24"/>
                <w:lang w:val="en-US" w:eastAsia="ru-RU"/>
              </w:rPr>
              <w:t xml:space="preserve"> le revin.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Dacă în legătură cu executarea lucrărilor de construcţii se produce o daună unui terţ, părţile contractante răspund solidar, conform prevederilor legale. Pentru stabilirea între părţi a cuantumului răspunderii pentru dauna provocată se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ţine seama de gradul de vinovăţie a fiecărui partener în producerea acesteia, dacă în clauzele contractuale nu s-a prevăzut altfel. Dacă prejudiciul cauzat terţei persoane este urmare a unei măsuri dispuse de beneficiar în forma în care a fost aplicată, atunci acesta poartă singur răspunderea, numai dacă Antreprenorul general l-a înştiinţat în prealabil de pericolul legat de executarea dispoziţiei.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este obligat, conform prevederilor legale, la plata daunelor pentru încălcarea sau deteriorarea drumurilor de acces sau a reţelelor de utilităţi, a terenurilor limitrofe prin depozitarea de pămînt, materiale sau alte obiecte, precum şi ca urmare a unor îngrădiri sau limitări din proprie vină.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ru-RU" w:eastAsia="ru-RU"/>
              </w:rPr>
            </w:pPr>
            <w:r w:rsidRPr="00CE5D79">
              <w:rPr>
                <w:rFonts w:eastAsia="Times New Roman" w:cs="Times New Roman"/>
                <w:sz w:val="24"/>
                <w:szCs w:val="24"/>
                <w:lang w:val="en-US" w:eastAsia="ru-RU"/>
              </w:rPr>
              <w:t xml:space="preserve">În cazul în care Antreprenorul general are dubii cu privire la modul de executare a lucrării, la modul de asigurare împotriva accidentelor, la calitatea materialelor sau părţilor de construcţie, utilaje tehnologice etc., livrate de Beneficiar, precum şi cu privire la lucrările executate de alţi agenţi economici, atunci el trebuie să-i comunice obiecţiile, în scris, Beneficiarului, imediat şi pe cît posibil, înainte de începerea lucrărilor. </w:t>
            </w:r>
            <w:r w:rsidRPr="00CE5D79">
              <w:rPr>
                <w:rFonts w:eastAsia="Times New Roman" w:cs="Times New Roman"/>
                <w:sz w:val="24"/>
                <w:szCs w:val="24"/>
                <w:lang w:val="ru-RU" w:eastAsia="ru-RU"/>
              </w:rPr>
              <w:t xml:space="preserve">Beneficiarul rămîne răspunzător pentru informaţiile, dispoziţiile şi livrările sale.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asigure lucrările executate şi dotările pe care le are la dispoziţie împotriva degradării şi furturilor pînă la predarea lucrărilor către Beneficiar. El trebuie </w:t>
            </w:r>
            <w:proofErr w:type="gramStart"/>
            <w:r w:rsidRPr="00CE5D79">
              <w:rPr>
                <w:rFonts w:eastAsia="Times New Roman" w:cs="Times New Roman"/>
                <w:sz w:val="24"/>
                <w:szCs w:val="24"/>
                <w:lang w:val="en-US" w:eastAsia="ru-RU"/>
              </w:rPr>
              <w:t>să</w:t>
            </w:r>
            <w:proofErr w:type="gramEnd"/>
            <w:r w:rsidRPr="00CE5D79">
              <w:rPr>
                <w:rFonts w:eastAsia="Times New Roman" w:cs="Times New Roman"/>
                <w:sz w:val="24"/>
                <w:szCs w:val="24"/>
                <w:lang w:val="en-US" w:eastAsia="ru-RU"/>
              </w:rPr>
              <w:t xml:space="preserve"> ia măsuri de protecţie contra degradării lucrării datorită acţiunilor atmosferice şi a apei şi să îndepărteze zăpada şi gheaţa.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Dacă nerespectarea de către Antreprenorul general a prevederilor oricărui regulament sau hotărîri ale autorităţilor administraţiei publice locale sau ale altor organe locale, legal constituite, şi care au caracter obligatoriu la executarea lucrărilor, provoacă pagube pentru Beneficiar, acesta va fi </w:t>
            </w:r>
            <w:r w:rsidRPr="00CE5D79">
              <w:rPr>
                <w:rFonts w:eastAsia="Times New Roman" w:cs="Times New Roman"/>
                <w:sz w:val="24"/>
                <w:szCs w:val="24"/>
                <w:lang w:val="en-US" w:eastAsia="ru-RU"/>
              </w:rPr>
              <w:lastRenderedPageBreak/>
              <w:t xml:space="preserve">despăgubit de Antreprenorul general în mărimea sumei prejudiciului.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Dacă motivele constrîngerii sau ale întreruperii sînt imputabile uneia dintre părţile contractante, atunci cealaltă parte poate emite pretenţii privind despăgubirea pentru daunele intervenite şi care pot fi dovedite.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Pentru refuzul de a executa lucrările prevăzute în prezentul Contract, se va reține garanţia de bună executare a contractului, în cazul în care ea a fost constituită în conformitate cu prevedrile punctului 7.9, în caz contrar Antreprenorul suportă o penalitate în valoare de  </w:t>
            </w:r>
            <w:r w:rsidR="000723EF" w:rsidRPr="00CE5D79">
              <w:rPr>
                <w:rFonts w:eastAsia="Times New Roman" w:cs="Times New Roman"/>
                <w:b/>
                <w:sz w:val="24"/>
                <w:szCs w:val="24"/>
                <w:lang w:val="en-US" w:eastAsia="ru-RU"/>
              </w:rPr>
              <w:t>5</w:t>
            </w:r>
            <w:r w:rsidRPr="00CE5D79">
              <w:rPr>
                <w:rFonts w:eastAsia="Times New Roman" w:cs="Times New Roman"/>
                <w:b/>
                <w:sz w:val="24"/>
                <w:szCs w:val="24"/>
                <w:lang w:val="en-US" w:eastAsia="ru-RU"/>
              </w:rPr>
              <w:t>%</w:t>
            </w:r>
            <w:r w:rsidRPr="00CE5D79">
              <w:rPr>
                <w:rFonts w:eastAsia="Times New Roman" w:cs="Times New Roman"/>
                <w:sz w:val="24"/>
                <w:szCs w:val="24"/>
                <w:lang w:val="en-US" w:eastAsia="ru-RU"/>
              </w:rPr>
              <w:t xml:space="preserve"> din suma totală a contractului.</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Pentru executarea cu întîrziere a lucrărilor, Antreprenorul poartă răspundere materială în valoare de 0,1% din suma lucrărilor, pentru fiecare zi de întîrziere, dar nu mai mult de </w:t>
            </w:r>
            <w:r w:rsidR="00EE070B" w:rsidRPr="00CE5D79">
              <w:rPr>
                <w:rFonts w:eastAsia="Times New Roman" w:cs="Times New Roman"/>
                <w:b/>
                <w:sz w:val="24"/>
                <w:szCs w:val="24"/>
                <w:lang w:val="en-US" w:eastAsia="ru-RU"/>
              </w:rPr>
              <w:t>1</w:t>
            </w:r>
            <w:r w:rsidRPr="00CE5D79">
              <w:rPr>
                <w:rFonts w:eastAsia="Times New Roman" w:cs="Times New Roman"/>
                <w:b/>
                <w:sz w:val="24"/>
                <w:szCs w:val="24"/>
                <w:lang w:val="en-US" w:eastAsia="ru-RU"/>
              </w:rPr>
              <w:t xml:space="preserve"> %</w:t>
            </w:r>
            <w:r w:rsidRPr="00CE5D79">
              <w:rPr>
                <w:rFonts w:eastAsia="Times New Roman" w:cs="Times New Roman"/>
                <w:sz w:val="24"/>
                <w:szCs w:val="24"/>
                <w:lang w:val="en-US" w:eastAsia="ru-RU"/>
              </w:rPr>
              <w:t xml:space="preserve"> din suma totală a prezentului Contract. În cazul în care întîrzierea depășește </w:t>
            </w:r>
            <w:r w:rsidR="00EE070B" w:rsidRPr="00CE5D79">
              <w:rPr>
                <w:rFonts w:eastAsia="Times New Roman" w:cs="Times New Roman"/>
                <w:sz w:val="24"/>
                <w:szCs w:val="24"/>
                <w:lang w:val="en-US" w:eastAsia="ru-RU"/>
              </w:rPr>
              <w:t>90</w:t>
            </w:r>
            <w:r w:rsidRPr="00CE5D79">
              <w:rPr>
                <w:rFonts w:eastAsia="Times New Roman" w:cs="Times New Roman"/>
                <w:sz w:val="24"/>
                <w:szCs w:val="24"/>
                <w:lang w:val="en-US" w:eastAsia="ru-RU"/>
              </w:rPr>
              <w:t xml:space="preserve"> zile, se consideră ca fiind refuz de a executa lucrările prevăzute în prezentul Contract și Antreprenorul  i se va reține garanţia de bună executare a contractului, în cazul în care ea a fost constituită în conformitate cu prevederile punctului 7.9.</w:t>
            </w:r>
          </w:p>
          <w:p w:rsidR="009F6012" w:rsidRPr="00CE5D79" w:rsidRDefault="009F6012" w:rsidP="009F6012">
            <w:pPr>
              <w:numPr>
                <w:ilvl w:val="1"/>
                <w:numId w:val="3"/>
              </w:numPr>
              <w:tabs>
                <w:tab w:val="left" w:pos="720"/>
              </w:tabs>
              <w:spacing w:after="0" w:line="240" w:lineRule="auto"/>
              <w:ind w:left="567" w:hanging="578"/>
              <w:jc w:val="both"/>
              <w:rPr>
                <w:rFonts w:ascii="Arial" w:eastAsia="Times New Roman" w:hAnsi="Arial" w:cs="Arial"/>
                <w:sz w:val="20"/>
                <w:szCs w:val="20"/>
                <w:lang w:val="en-US" w:eastAsia="ru-RU"/>
              </w:rPr>
            </w:pPr>
            <w:r w:rsidRPr="00CE5D79">
              <w:rPr>
                <w:rFonts w:eastAsia="Times New Roman" w:cs="Times New Roman"/>
                <w:sz w:val="24"/>
                <w:szCs w:val="24"/>
                <w:lang w:val="en-US" w:eastAsia="ru-RU"/>
              </w:rPr>
              <w:t>Beneficiarul nu va fi responsabil pentru nici un fel de daune – interese, compensaţii plătibile conform prevederilor legale, în privinţa sau ca urmare a unui accident sau prejudiciu adus unui muncitor sau altei persoane angajate de Antreprenorul general, cu excepţia unui accident sau prejudiciu rezultînd din vina Beneficiarului, a agenţilor sau a angajaţilor acestora.</w:t>
            </w:r>
            <w:r w:rsidRPr="00CE5D79">
              <w:rPr>
                <w:rFonts w:ascii="Arial" w:eastAsia="Times New Roman" w:hAnsi="Arial" w:cs="Arial"/>
                <w:sz w:val="20"/>
                <w:szCs w:val="20"/>
                <w:lang w:val="en-US" w:eastAsia="ru-RU"/>
              </w:rPr>
              <w:t xml:space="preserv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CE5D79">
              <w:rPr>
                <w:rFonts w:eastAsia="Times New Roman" w:cs="Times New Roman"/>
                <w:b/>
                <w:noProof/>
                <w:szCs w:val="28"/>
              </w:rPr>
              <w:lastRenderedPageBreak/>
              <w:t>Soluţionarea litigiilor</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1"/>
                <w:numId w:val="3"/>
              </w:numPr>
              <w:tabs>
                <w:tab w:val="left" w:pos="720"/>
              </w:tabs>
              <w:spacing w:after="0" w:line="240" w:lineRule="auto"/>
              <w:ind w:left="567" w:hanging="578"/>
              <w:jc w:val="both"/>
              <w:rPr>
                <w:rFonts w:ascii="Arial" w:eastAsia="Times New Roman" w:hAnsi="Arial" w:cs="Arial"/>
                <w:sz w:val="20"/>
                <w:szCs w:val="20"/>
                <w:lang w:val="en-US" w:eastAsia="ru-RU"/>
              </w:rPr>
            </w:pPr>
            <w:r w:rsidRPr="00CE5D79">
              <w:rPr>
                <w:rFonts w:eastAsia="Times New Roman" w:cs="Times New Roman"/>
                <w:sz w:val="24"/>
                <w:szCs w:val="24"/>
                <w:lang w:val="en-US" w:eastAsia="ru-RU"/>
              </w:rPr>
              <w:t>În cazul litigiilor privind calitatea şi 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se suportă de partea a cărei culpă a fost dovedită.</w:t>
            </w:r>
            <w:r w:rsidRPr="00CE5D79">
              <w:rPr>
                <w:rFonts w:ascii="Arial" w:eastAsia="Times New Roman" w:hAnsi="Arial" w:cs="Arial"/>
                <w:sz w:val="20"/>
                <w:szCs w:val="20"/>
                <w:lang w:val="en-US" w:eastAsia="ru-RU"/>
              </w:rPr>
              <w:t xml:space="preserv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CE5D79">
              <w:rPr>
                <w:rFonts w:eastAsia="Times New Roman" w:cs="Times New Roman"/>
                <w:b/>
                <w:noProof/>
                <w:szCs w:val="28"/>
              </w:rPr>
              <w:t>Rezilierea contractului</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Antreprenorul general poate cere rezilierea contractului, dacă : </w:t>
            </w:r>
          </w:p>
          <w:p w:rsidR="009F6012" w:rsidRPr="00CE5D79" w:rsidRDefault="009F6012" w:rsidP="009F6012">
            <w:pPr>
              <w:numPr>
                <w:ilvl w:val="0"/>
                <w:numId w:val="7"/>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Beneficiarul nu-şi îndeplineşte o obligaţie care este în sarcina sa şi prin aceasta pune pe Antreprenorul general în situaţia de a nu putea executa lucrarea; </w:t>
            </w:r>
          </w:p>
          <w:p w:rsidR="009F6012" w:rsidRPr="00CE5D79" w:rsidRDefault="009F6012" w:rsidP="009F6012">
            <w:pPr>
              <w:numPr>
                <w:ilvl w:val="0"/>
                <w:numId w:val="7"/>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Beneficiarul nu onorează o plată scadentă mai mult de 3 luni; </w:t>
            </w:r>
          </w:p>
          <w:p w:rsidR="009F6012" w:rsidRPr="00CE5D79" w:rsidRDefault="009F6012" w:rsidP="009F6012">
            <w:pPr>
              <w:numPr>
                <w:ilvl w:val="0"/>
                <w:numId w:val="7"/>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Beneficiarul notifică antreprenorul general că din motive neprevăzute şi datorită unor conjuncturi economice îi este imposibil să continue îndeplinirea obligaţiunilor contractuale.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Beneficiarul poa</w:t>
            </w:r>
            <w:r w:rsidR="00367528" w:rsidRPr="00CE5D79">
              <w:rPr>
                <w:rFonts w:eastAsia="Times New Roman" w:cs="Times New Roman"/>
                <w:sz w:val="24"/>
                <w:szCs w:val="24"/>
                <w:lang w:val="en-US" w:eastAsia="ru-RU"/>
              </w:rPr>
              <w:t>te cere rezilierea contractului</w:t>
            </w:r>
            <w:r w:rsidRPr="00CE5D79">
              <w:rPr>
                <w:rFonts w:eastAsia="Times New Roman" w:cs="Times New Roman"/>
                <w:sz w:val="24"/>
                <w:szCs w:val="24"/>
                <w:lang w:val="en-US" w:eastAsia="ru-RU"/>
              </w:rPr>
              <w:t xml:space="preserve"> </w:t>
            </w:r>
            <w:r w:rsidR="00345F4D" w:rsidRPr="00CE5D79">
              <w:rPr>
                <w:rFonts w:eastAsia="Times New Roman" w:cs="Times New Roman"/>
                <w:sz w:val="24"/>
                <w:szCs w:val="24"/>
                <w:lang w:val="en-US" w:eastAsia="ru-RU"/>
              </w:rPr>
              <w:t>/unilateral/</w:t>
            </w:r>
            <w:r w:rsidR="00C80816" w:rsidRPr="00CE5D79">
              <w:rPr>
                <w:rFonts w:eastAsia="Times New Roman" w:cs="Times New Roman"/>
                <w:sz w:val="24"/>
                <w:szCs w:val="24"/>
                <w:lang w:val="en-US" w:eastAsia="ru-RU"/>
              </w:rPr>
              <w:t xml:space="preserve"> </w:t>
            </w:r>
            <w:r w:rsidRPr="00CE5D79">
              <w:rPr>
                <w:rFonts w:eastAsia="Times New Roman" w:cs="Times New Roman"/>
                <w:sz w:val="24"/>
                <w:szCs w:val="24"/>
                <w:lang w:val="en-US" w:eastAsia="ru-RU"/>
              </w:rPr>
              <w:t xml:space="preserve">dacă: </w:t>
            </w:r>
          </w:p>
          <w:p w:rsidR="009F6012" w:rsidRPr="00CE5D79"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Antreprenorul general a fost declarat falit, intră în lichidare în vederea fuzionării sau are o ipotecă pe capital; </w:t>
            </w:r>
          </w:p>
          <w:p w:rsidR="009F6012" w:rsidRPr="00CE5D79"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Antreprenorul general a abandonat contractul; </w:t>
            </w:r>
          </w:p>
          <w:p w:rsidR="009F6012" w:rsidRPr="00CE5D79"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Antreprenorul general nu începe lucrările fără să aibă un motiv justificat sau nu reia lucrările suspendate, în termen rezonabil de la primirea dispoziţiei scrise de reîncepere a lucrărilor; </w:t>
            </w:r>
          </w:p>
          <w:p w:rsidR="009F6012" w:rsidRPr="00CE5D79"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CE5D79">
              <w:rPr>
                <w:rFonts w:eastAsia="Times New Roman" w:cs="Times New Roman"/>
                <w:noProof/>
                <w:sz w:val="24"/>
                <w:szCs w:val="24"/>
              </w:rPr>
              <w:t xml:space="preserve">Antreprenorul general nu a îndepărtat materialele necorespunzătoare de pe şantier sau nu a refăcut o lucrare în termenul stabilit prin prezentul contract.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Cererea de reziliere a contractului pentru motivele menţionate la punctele 13.1. </w:t>
            </w:r>
            <w:proofErr w:type="gramStart"/>
            <w:r w:rsidRPr="00CE5D79">
              <w:rPr>
                <w:rFonts w:eastAsia="Times New Roman" w:cs="Times New Roman"/>
                <w:sz w:val="24"/>
                <w:szCs w:val="24"/>
                <w:lang w:val="en-US" w:eastAsia="ru-RU"/>
              </w:rPr>
              <w:t>şi</w:t>
            </w:r>
            <w:proofErr w:type="gramEnd"/>
            <w:r w:rsidRPr="00CE5D79">
              <w:rPr>
                <w:rFonts w:eastAsia="Times New Roman" w:cs="Times New Roman"/>
                <w:sz w:val="24"/>
                <w:szCs w:val="24"/>
                <w:lang w:val="en-US" w:eastAsia="ru-RU"/>
              </w:rPr>
              <w:t xml:space="preserve"> 13.2. </w:t>
            </w:r>
            <w:proofErr w:type="gramStart"/>
            <w:r w:rsidRPr="00CE5D79">
              <w:rPr>
                <w:rFonts w:eastAsia="Times New Roman" w:cs="Times New Roman"/>
                <w:sz w:val="24"/>
                <w:szCs w:val="24"/>
                <w:lang w:val="en-US" w:eastAsia="ru-RU"/>
              </w:rPr>
              <w:t>din</w:t>
            </w:r>
            <w:proofErr w:type="gramEnd"/>
            <w:r w:rsidRPr="00CE5D79">
              <w:rPr>
                <w:rFonts w:eastAsia="Times New Roman" w:cs="Times New Roman"/>
                <w:sz w:val="24"/>
                <w:szCs w:val="24"/>
                <w:lang w:val="en-US" w:eastAsia="ru-RU"/>
              </w:rPr>
              <w:t xml:space="preserve"> prezentul articol se va comunica în scris părţii contractante cu cel puţin 15 zile lucrătoare anterior dăţii solicitate de reziliere.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Beneficiarul, în caz de reziliere a contractului,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convoca comisia de recepţie care va efectua recepţia cantitativă şi calitativa a lucrărilor executate.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 cazul rezilierii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general din vina căruia s-a reziliat contractul.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lastRenderedPageBreak/>
              <w:t xml:space="preserve">Plata garanţiei de bună executare se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efectua numai după expirarea perioadei de garanţie (după efectuarea recepţiei finale), iar în cazurile prevăzute la literele c) si d) punctul 13.2. </w:t>
            </w:r>
            <w:proofErr w:type="gramStart"/>
            <w:r w:rsidRPr="00CE5D79">
              <w:rPr>
                <w:rFonts w:eastAsia="Times New Roman" w:cs="Times New Roman"/>
                <w:sz w:val="24"/>
                <w:szCs w:val="24"/>
                <w:lang w:val="en-US" w:eastAsia="ru-RU"/>
              </w:rPr>
              <w:t>din</w:t>
            </w:r>
            <w:proofErr w:type="gramEnd"/>
            <w:r w:rsidRPr="00CE5D79">
              <w:rPr>
                <w:rFonts w:eastAsia="Times New Roman" w:cs="Times New Roman"/>
                <w:sz w:val="24"/>
                <w:szCs w:val="24"/>
                <w:lang w:val="en-US" w:eastAsia="ru-RU"/>
              </w:rPr>
              <w:t xml:space="preserve"> prezentul articol după rezilierea contractului.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După rezilierea contractului, Beneficiarul poate continua executarea lucrărilor cu respectarea prevederilor legale.  </w:t>
            </w:r>
          </w:p>
        </w:tc>
      </w:tr>
      <w:tr w:rsidR="00CE5D79"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CE5D79">
              <w:rPr>
                <w:rFonts w:eastAsia="Times New Roman" w:cs="Times New Roman"/>
                <w:b/>
                <w:noProof/>
                <w:szCs w:val="28"/>
              </w:rPr>
              <w:lastRenderedPageBreak/>
              <w:t>Dispoziţii finale</w:t>
            </w:r>
          </w:p>
        </w:tc>
      </w:tr>
      <w:tr w:rsidR="009F6012" w:rsidRPr="00CE5D79" w:rsidTr="00B429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10490" w:type="dxa"/>
            <w:gridSpan w:val="2"/>
            <w:vAlign w:val="center"/>
          </w:tcPr>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Următoarele documente (anexe la prezentul contract) vor fi citite şi vor fi interpretate ca fiind parte integrantă a prezentului contract: </w:t>
            </w:r>
          </w:p>
          <w:p w:rsidR="009F6012" w:rsidRPr="00CE5D79" w:rsidRDefault="009F6012" w:rsidP="009F6012">
            <w:pPr>
              <w:numPr>
                <w:ilvl w:val="1"/>
                <w:numId w:val="9"/>
              </w:numPr>
              <w:tabs>
                <w:tab w:val="left" w:pos="720"/>
              </w:tabs>
              <w:spacing w:after="0" w:line="240" w:lineRule="auto"/>
              <w:ind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prezentul formular de contract completat şi semnat; </w:t>
            </w:r>
          </w:p>
          <w:p w:rsidR="009F6012" w:rsidRPr="00CE5D79" w:rsidRDefault="009F6012" w:rsidP="009F6012">
            <w:pPr>
              <w:numPr>
                <w:ilvl w:val="1"/>
                <w:numId w:val="9"/>
              </w:numPr>
              <w:tabs>
                <w:tab w:val="left" w:pos="720"/>
              </w:tabs>
              <w:spacing w:after="0" w:line="240" w:lineRule="auto"/>
              <w:ind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oferta, formularul de ofertă şi anexa la formularul de ofertă; </w:t>
            </w:r>
          </w:p>
          <w:p w:rsidR="009F6012" w:rsidRPr="00CE5D79" w:rsidRDefault="009F6012" w:rsidP="009F6012">
            <w:pPr>
              <w:numPr>
                <w:ilvl w:val="1"/>
                <w:numId w:val="9"/>
              </w:numPr>
              <w:tabs>
                <w:tab w:val="left" w:pos="720"/>
              </w:tabs>
              <w:spacing w:after="0" w:line="240" w:lineRule="auto"/>
              <w:ind w:hanging="578"/>
              <w:jc w:val="both"/>
              <w:rPr>
                <w:rFonts w:eastAsia="Times New Roman" w:cs="Times New Roman"/>
                <w:sz w:val="24"/>
                <w:szCs w:val="24"/>
                <w:lang w:val="en-US" w:eastAsia="ru-RU"/>
              </w:rPr>
            </w:pPr>
            <w:proofErr w:type="gramStart"/>
            <w:r w:rsidRPr="00CE5D79">
              <w:rPr>
                <w:rFonts w:eastAsia="Times New Roman" w:cs="Times New Roman"/>
                <w:sz w:val="24"/>
                <w:szCs w:val="24"/>
                <w:lang w:val="en-US" w:eastAsia="ru-RU"/>
              </w:rPr>
              <w:t>listele</w:t>
            </w:r>
            <w:proofErr w:type="gramEnd"/>
            <w:r w:rsidRPr="00CE5D79">
              <w:rPr>
                <w:rFonts w:eastAsia="Times New Roman" w:cs="Times New Roman"/>
                <w:sz w:val="24"/>
                <w:szCs w:val="24"/>
                <w:lang w:val="en-US" w:eastAsia="ru-RU"/>
              </w:rPr>
              <w:t xml:space="preserve"> cu cantităţi de lucrări şi utilaje, devizele-ofertă şi listele cu consumurile de resurse anexate. </w:t>
            </w:r>
          </w:p>
          <w:p w:rsidR="009F6012" w:rsidRPr="00CE5D79" w:rsidRDefault="009F6012" w:rsidP="00B4296B">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Documentele contractului vor fi întocmite în limba de </w:t>
            </w:r>
            <w:proofErr w:type="gramStart"/>
            <w:r w:rsidRPr="00CE5D79">
              <w:rPr>
                <w:rFonts w:eastAsia="Times New Roman" w:cs="Times New Roman"/>
                <w:sz w:val="24"/>
                <w:szCs w:val="24"/>
                <w:lang w:val="en-US" w:eastAsia="ru-RU"/>
              </w:rPr>
              <w:t>stat ,</w:t>
            </w:r>
            <w:proofErr w:type="gramEnd"/>
            <w:r w:rsidRPr="00CE5D79">
              <w:rPr>
                <w:rFonts w:eastAsia="Times New Roman" w:cs="Times New Roman"/>
                <w:sz w:val="24"/>
                <w:szCs w:val="24"/>
                <w:lang w:val="en-US" w:eastAsia="ru-RU"/>
              </w:rPr>
              <w:t xml:space="preserve"> iar în caz de necesitate, în altă limbă de circulaţie internaţională.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 cazurile în care apar ambiguităţi sau discrepanţe în clauzele prezentului contract, acestea vor fi clarificate de Beneficiar, care </w:t>
            </w:r>
            <w:proofErr w:type="gramStart"/>
            <w:r w:rsidRPr="00CE5D79">
              <w:rPr>
                <w:rFonts w:eastAsia="Times New Roman" w:cs="Times New Roman"/>
                <w:sz w:val="24"/>
                <w:szCs w:val="24"/>
                <w:lang w:val="en-US" w:eastAsia="ru-RU"/>
              </w:rPr>
              <w:t>va</w:t>
            </w:r>
            <w:proofErr w:type="gramEnd"/>
            <w:r w:rsidRPr="00CE5D79">
              <w:rPr>
                <w:rFonts w:eastAsia="Times New Roman" w:cs="Times New Roman"/>
                <w:sz w:val="24"/>
                <w:szCs w:val="24"/>
                <w:lang w:val="en-US" w:eastAsia="ru-RU"/>
              </w:rPr>
              <w:t xml:space="preserve"> emite instrucţiuni în acest sens pentru Antreprenorul general.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În documentele contractului nu se </w:t>
            </w:r>
            <w:proofErr w:type="gramStart"/>
            <w:r w:rsidRPr="00CE5D79">
              <w:rPr>
                <w:rFonts w:eastAsia="Times New Roman" w:cs="Times New Roman"/>
                <w:sz w:val="24"/>
                <w:szCs w:val="24"/>
                <w:lang w:val="en-US" w:eastAsia="ru-RU"/>
              </w:rPr>
              <w:t>pot face</w:t>
            </w:r>
            <w:proofErr w:type="gramEnd"/>
            <w:r w:rsidRPr="00CE5D79">
              <w:rPr>
                <w:rFonts w:eastAsia="Times New Roman" w:cs="Times New Roman"/>
                <w:sz w:val="24"/>
                <w:szCs w:val="24"/>
                <w:lang w:val="en-US" w:eastAsia="ru-RU"/>
              </w:rPr>
              <w:t xml:space="preserve"> modificări fără acordul ambelor părţi.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 xml:space="preserve">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w:t>
            </w:r>
            <w:r w:rsidR="00A94D91">
              <w:rPr>
                <w:rFonts w:eastAsia="Times New Roman" w:cs="Times New Roman"/>
                <w:b/>
                <w:sz w:val="24"/>
                <w:szCs w:val="24"/>
                <w:lang w:val="en-US" w:eastAsia="ru-RU"/>
              </w:rPr>
              <w:t>__________________</w:t>
            </w:r>
            <w:r w:rsidRPr="00CE5D79">
              <w:rPr>
                <w:rFonts w:eastAsia="Times New Roman" w:cs="Times New Roman"/>
                <w:sz w:val="24"/>
                <w:szCs w:val="24"/>
                <w:lang w:val="en-US" w:eastAsia="ru-RU"/>
              </w:rPr>
              <w:t xml:space="preserv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Prezentul Contract reprezintă acordul de voinţă al ambelor părţi şi este semnat astăzi</w:t>
            </w:r>
            <w:proofErr w:type="gramStart"/>
            <w:r w:rsidRPr="00CE5D79">
              <w:rPr>
                <w:rFonts w:eastAsia="Times New Roman" w:cs="Times New Roman"/>
                <w:sz w:val="24"/>
                <w:szCs w:val="24"/>
                <w:lang w:val="en-US" w:eastAsia="ru-RU"/>
              </w:rPr>
              <w:t>,  “</w:t>
            </w:r>
            <w:proofErr w:type="gramEnd"/>
            <w:r w:rsidRPr="00CE5D79">
              <w:rPr>
                <w:rFonts w:eastAsia="Times New Roman" w:cs="Times New Roman"/>
                <w:sz w:val="24"/>
                <w:szCs w:val="24"/>
                <w:lang w:val="en-US" w:eastAsia="ru-RU"/>
              </w:rPr>
              <w:t>___” ______________</w:t>
            </w:r>
            <w:r w:rsidRPr="00CE5D79">
              <w:rPr>
                <w:rFonts w:eastAsia="Times New Roman" w:cs="Times New Roman"/>
                <w:b/>
                <w:sz w:val="24"/>
                <w:szCs w:val="24"/>
                <w:lang w:val="en-US" w:eastAsia="ru-RU"/>
              </w:rPr>
              <w:t>20</w:t>
            </w:r>
            <w:r w:rsidR="00072DD4" w:rsidRPr="00CE5D79">
              <w:rPr>
                <w:rFonts w:eastAsia="Times New Roman" w:cs="Times New Roman"/>
                <w:b/>
                <w:sz w:val="24"/>
                <w:szCs w:val="24"/>
                <w:lang w:val="en-US" w:eastAsia="ru-RU"/>
              </w:rPr>
              <w:t>1</w:t>
            </w:r>
            <w:r w:rsidR="00A94D91">
              <w:rPr>
                <w:rFonts w:eastAsia="Times New Roman" w:cs="Times New Roman"/>
                <w:b/>
                <w:sz w:val="24"/>
                <w:szCs w:val="24"/>
                <w:lang w:val="en-US" w:eastAsia="ru-RU"/>
              </w:rPr>
              <w:t>7</w:t>
            </w:r>
            <w:bookmarkStart w:id="0" w:name="_GoBack"/>
            <w:bookmarkEnd w:id="0"/>
            <w:r w:rsidRPr="00CE5D79">
              <w:rPr>
                <w:rFonts w:eastAsia="Times New Roman" w:cs="Times New Roman"/>
                <w:sz w:val="24"/>
                <w:szCs w:val="24"/>
                <w:lang w:val="en-US" w:eastAsia="ru-RU"/>
              </w:rPr>
              <w:t xml:space="preserve"> .</w:t>
            </w:r>
          </w:p>
          <w:p w:rsidR="009F6012" w:rsidRPr="00CE5D79"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CE5D79">
              <w:rPr>
                <w:rFonts w:eastAsia="Times New Roman" w:cs="Times New Roman"/>
                <w:sz w:val="24"/>
                <w:szCs w:val="24"/>
                <w:lang w:val="en-US" w:eastAsia="ru-RU"/>
              </w:rPr>
              <w:t>Pentru confirmarea celor menţionate mai sus, Părţile au semnat prezentul Contract în conformitate cu legislaţia Republicii Moldova, la data şi anul indicate mai sus.</w:t>
            </w:r>
          </w:p>
        </w:tc>
      </w:tr>
    </w:tbl>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textAlignment w:val="baseline"/>
        <w:rPr>
          <w:rFonts w:eastAsia="Times New Roman" w:cs="Times New Roman"/>
          <w:i/>
          <w:sz w:val="20"/>
          <w:szCs w:val="20"/>
          <w:lang w:val="en-US" w:eastAsia="ru-RU"/>
        </w:rPr>
      </w:pPr>
      <w:r w:rsidRPr="00CE5D79">
        <w:rPr>
          <w:rFonts w:eastAsia="Times New Roman" w:cs="Times New Roman"/>
          <w:b/>
          <w:i/>
          <w:sz w:val="24"/>
          <w:szCs w:val="24"/>
          <w:lang w:eastAsia="ru-RU"/>
        </w:rPr>
        <w:t xml:space="preserve">              Beneficiar     </w:t>
      </w:r>
      <w:r w:rsidRPr="00CE5D79">
        <w:rPr>
          <w:rFonts w:eastAsia="Times New Roman" w:cs="Times New Roman"/>
          <w:b/>
          <w:i/>
          <w:sz w:val="20"/>
          <w:szCs w:val="28"/>
          <w:lang w:eastAsia="ru-RU"/>
        </w:rPr>
        <w:t xml:space="preserve">                                                                                             </w:t>
      </w:r>
      <w:r w:rsidRPr="00CE5D79">
        <w:rPr>
          <w:rFonts w:eastAsia="Times New Roman" w:cs="Times New Roman"/>
          <w:b/>
          <w:i/>
          <w:sz w:val="24"/>
          <w:szCs w:val="24"/>
          <w:lang w:eastAsia="ru-RU"/>
        </w:rPr>
        <w:t xml:space="preserve">Executorul    </w:t>
      </w:r>
      <w:r w:rsidRPr="00CE5D79">
        <w:rPr>
          <w:rFonts w:eastAsia="Times New Roman" w:cs="Times New Roman"/>
          <w:b/>
          <w:i/>
          <w:sz w:val="20"/>
          <w:szCs w:val="28"/>
          <w:lang w:eastAsia="ru-RU"/>
        </w:rPr>
        <w:t xml:space="preserve">  </w:t>
      </w:r>
    </w:p>
    <w:p w:rsidR="00441EB7" w:rsidRPr="00CE5D79" w:rsidRDefault="00F03A96" w:rsidP="00441EB7">
      <w:pPr>
        <w:keepNext/>
        <w:spacing w:after="0" w:line="240" w:lineRule="auto"/>
        <w:outlineLvl w:val="2"/>
        <w:rPr>
          <w:rFonts w:eastAsia="Times New Roman" w:cs="Times New Roman"/>
          <w:i/>
          <w:sz w:val="24"/>
          <w:szCs w:val="24"/>
          <w:lang w:eastAsia="ru-RU"/>
        </w:rPr>
      </w:pPr>
      <w:r w:rsidRPr="00CE5D79">
        <w:rPr>
          <w:rFonts w:eastAsia="Times New Roman" w:cs="Times New Roman"/>
          <w:szCs w:val="24"/>
          <w:lang w:val="en-US" w:eastAsia="ru-RU"/>
        </w:rPr>
        <w:t xml:space="preserve">ÎM </w:t>
      </w:r>
      <w:r w:rsidR="00441EB7" w:rsidRPr="00CE5D79">
        <w:rPr>
          <w:rFonts w:eastAsia="Times New Roman" w:cs="Times New Roman"/>
          <w:szCs w:val="24"/>
          <w:lang w:val="en-US" w:eastAsia="ru-RU"/>
        </w:rPr>
        <w:t xml:space="preserve">DCC a </w:t>
      </w:r>
      <w:proofErr w:type="gramStart"/>
      <w:r w:rsidR="00441EB7" w:rsidRPr="00CE5D79">
        <w:rPr>
          <w:rFonts w:eastAsia="Times New Roman" w:cs="Times New Roman"/>
          <w:szCs w:val="24"/>
          <w:lang w:val="en-US" w:eastAsia="ru-RU"/>
        </w:rPr>
        <w:t>Primăriei  mun</w:t>
      </w:r>
      <w:proofErr w:type="gramEnd"/>
      <w:r w:rsidR="00441EB7" w:rsidRPr="00CE5D79">
        <w:rPr>
          <w:rFonts w:eastAsia="Times New Roman" w:cs="Times New Roman"/>
          <w:szCs w:val="24"/>
          <w:lang w:val="en-US" w:eastAsia="ru-RU"/>
        </w:rPr>
        <w:t xml:space="preserve">. Chişinău                            </w:t>
      </w:r>
      <w:r w:rsidR="002049BF" w:rsidRPr="00CE5D79">
        <w:rPr>
          <w:rFonts w:eastAsia="Times New Roman" w:cs="Times New Roman"/>
          <w:szCs w:val="24"/>
          <w:lang w:val="en-US" w:eastAsia="ru-RU"/>
        </w:rPr>
        <w:t>_____________</w:t>
      </w:r>
    </w:p>
    <w:p w:rsidR="00441EB7" w:rsidRPr="00CE5D79" w:rsidRDefault="00F03A96"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r w:rsidRPr="00CE5D79">
        <w:rPr>
          <w:rFonts w:eastAsia="Times New Roman" w:cs="Times New Roman"/>
          <w:noProof/>
          <w:sz w:val="20"/>
          <w:szCs w:val="20"/>
          <w:lang w:eastAsia="ro-RO"/>
        </w:rPr>
        <mc:AlternateContent>
          <mc:Choice Requires="wps">
            <w:drawing>
              <wp:anchor distT="0" distB="0" distL="114300" distR="114300" simplePos="0" relativeHeight="251661312" behindDoc="0" locked="0" layoutInCell="1" allowOverlap="1" wp14:anchorId="0D864D27" wp14:editId="744A8ED5">
                <wp:simplePos x="0" y="0"/>
                <wp:positionH relativeFrom="column">
                  <wp:posOffset>-229870</wp:posOffset>
                </wp:positionH>
                <wp:positionV relativeFrom="paragraph">
                  <wp:posOffset>15875</wp:posOffset>
                </wp:positionV>
                <wp:extent cx="4178934" cy="2250439"/>
                <wp:effectExtent l="0" t="0" r="12700" b="17145"/>
                <wp:wrapNone/>
                <wp:docPr id="8" name="Casetă tex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8934" cy="2250439"/>
                        </a:xfrm>
                        <a:prstGeom prst="rect">
                          <a:avLst/>
                        </a:prstGeom>
                        <a:solidFill>
                          <a:srgbClr val="FFFFFF"/>
                        </a:solidFill>
                        <a:ln w="9525">
                          <a:solidFill>
                            <a:srgbClr val="FFFFFF"/>
                          </a:solidFill>
                          <a:miter lim="800000"/>
                          <a:headEnd/>
                          <a:tailEnd/>
                        </a:ln>
                      </wps:spPr>
                      <wps:txbx>
                        <w:txbxContent>
                          <w:p w:rsidR="00441EB7" w:rsidRPr="00F03A96" w:rsidRDefault="00441EB7" w:rsidP="006A3D80">
                            <w:pPr>
                              <w:spacing w:after="0" w:line="240" w:lineRule="auto"/>
                              <w:rPr>
                                <w:bCs/>
                                <w:sz w:val="24"/>
                                <w:szCs w:val="24"/>
                              </w:rPr>
                            </w:pPr>
                            <w:r w:rsidRPr="00F03A96">
                              <w:rPr>
                                <w:bCs/>
                                <w:sz w:val="24"/>
                                <w:szCs w:val="24"/>
                              </w:rPr>
                              <w:t>MD2004,  mun. Chişinău</w:t>
                            </w:r>
                          </w:p>
                          <w:p w:rsidR="00441EB7" w:rsidRPr="00F03A96" w:rsidRDefault="00441EB7" w:rsidP="006A3D80">
                            <w:pPr>
                              <w:spacing w:after="0" w:line="240" w:lineRule="auto"/>
                              <w:rPr>
                                <w:bCs/>
                                <w:sz w:val="24"/>
                                <w:szCs w:val="24"/>
                              </w:rPr>
                            </w:pPr>
                            <w:r w:rsidRPr="00F03A96">
                              <w:rPr>
                                <w:bCs/>
                                <w:sz w:val="24"/>
                                <w:szCs w:val="24"/>
                              </w:rPr>
                              <w:t>str.31 August 1989, nr.100</w:t>
                            </w:r>
                          </w:p>
                          <w:p w:rsidR="00441EB7" w:rsidRPr="00F03A96" w:rsidRDefault="00441EB7" w:rsidP="006A3D80">
                            <w:pPr>
                              <w:spacing w:after="0" w:line="240" w:lineRule="auto"/>
                              <w:rPr>
                                <w:sz w:val="24"/>
                                <w:szCs w:val="24"/>
                                <w:lang w:val="ro-MO"/>
                              </w:rPr>
                            </w:pPr>
                            <w:r w:rsidRPr="00F03A96">
                              <w:rPr>
                                <w:sz w:val="24"/>
                                <w:szCs w:val="24"/>
                                <w:lang w:val="ro-MO"/>
                              </w:rPr>
                              <w:t>Ministerul Finanţelor –Trezoreria Teritorială</w:t>
                            </w:r>
                          </w:p>
                          <w:p w:rsidR="00441EB7" w:rsidRPr="00F03A96" w:rsidRDefault="00441EB7" w:rsidP="006A3D80">
                            <w:pPr>
                              <w:spacing w:after="0" w:line="240" w:lineRule="auto"/>
                              <w:rPr>
                                <w:sz w:val="24"/>
                                <w:szCs w:val="24"/>
                                <w:lang w:val="ro-MO"/>
                              </w:rPr>
                            </w:pPr>
                            <w:r w:rsidRPr="00F03A96">
                              <w:rPr>
                                <w:sz w:val="24"/>
                                <w:szCs w:val="24"/>
                                <w:lang w:val="ro-MO"/>
                              </w:rPr>
                              <w:t>TREZMD2X 226614</w:t>
                            </w:r>
                          </w:p>
                          <w:p w:rsidR="00441EB7" w:rsidRPr="000F6FFF" w:rsidRDefault="00441EB7" w:rsidP="006A3D80">
                            <w:pPr>
                              <w:spacing w:after="0" w:line="240" w:lineRule="auto"/>
                              <w:rPr>
                                <w:sz w:val="24"/>
                                <w:szCs w:val="24"/>
                                <w:lang w:eastAsia="ro-RO"/>
                              </w:rPr>
                            </w:pPr>
                            <w:r w:rsidRPr="00F03A96">
                              <w:rPr>
                                <w:sz w:val="24"/>
                                <w:szCs w:val="24"/>
                                <w:lang w:eastAsia="ro-RO"/>
                              </w:rPr>
                              <w:t xml:space="preserve">c/d </w:t>
                            </w:r>
                            <w:r w:rsidR="002049BF">
                              <w:rPr>
                                <w:b/>
                                <w:sz w:val="24"/>
                                <w:szCs w:val="24"/>
                                <w:lang w:eastAsia="ro-RO"/>
                              </w:rPr>
                              <w:t>_________________________________</w:t>
                            </w:r>
                          </w:p>
                          <w:p w:rsidR="00441EB7" w:rsidRPr="000F6FFF" w:rsidRDefault="00441EB7" w:rsidP="006A3D80">
                            <w:pPr>
                              <w:spacing w:after="0" w:line="240" w:lineRule="auto"/>
                              <w:rPr>
                                <w:sz w:val="24"/>
                                <w:szCs w:val="24"/>
                                <w:lang w:val="ro-MO"/>
                              </w:rPr>
                            </w:pPr>
                            <w:r w:rsidRPr="000F6FFF">
                              <w:rPr>
                                <w:sz w:val="24"/>
                                <w:szCs w:val="24"/>
                                <w:lang w:val="ro-MO"/>
                              </w:rPr>
                              <w:t xml:space="preserve">Funcţia </w:t>
                            </w:r>
                            <w:r w:rsidR="002049BF">
                              <w:rPr>
                                <w:b/>
                                <w:sz w:val="24"/>
                                <w:szCs w:val="24"/>
                                <w:lang w:val="ro-MO"/>
                              </w:rPr>
                              <w:t>________</w:t>
                            </w:r>
                          </w:p>
                          <w:p w:rsidR="00441EB7" w:rsidRPr="000F6FFF" w:rsidRDefault="00441EB7" w:rsidP="006A3D80">
                            <w:pPr>
                              <w:spacing w:after="0" w:line="240" w:lineRule="auto"/>
                              <w:rPr>
                                <w:b/>
                                <w:sz w:val="24"/>
                                <w:szCs w:val="24"/>
                                <w:lang w:val="ro-MO"/>
                              </w:rPr>
                            </w:pPr>
                            <w:r w:rsidRPr="000F6FFF">
                              <w:rPr>
                                <w:sz w:val="24"/>
                                <w:szCs w:val="24"/>
                                <w:lang w:val="ro-MO"/>
                              </w:rPr>
                              <w:t xml:space="preserve">Programul P1 P2 </w:t>
                            </w:r>
                            <w:r w:rsidR="002049BF">
                              <w:rPr>
                                <w:b/>
                                <w:sz w:val="24"/>
                                <w:szCs w:val="24"/>
                                <w:lang w:val="ro-MO"/>
                              </w:rPr>
                              <w:t>_______</w:t>
                            </w:r>
                          </w:p>
                          <w:p w:rsidR="00441EB7" w:rsidRPr="000F6FFF" w:rsidRDefault="00441EB7" w:rsidP="006A3D80">
                            <w:pPr>
                              <w:spacing w:after="0" w:line="240" w:lineRule="auto"/>
                              <w:rPr>
                                <w:b/>
                                <w:sz w:val="24"/>
                                <w:szCs w:val="24"/>
                                <w:lang w:val="ro-MO"/>
                              </w:rPr>
                            </w:pPr>
                            <w:r w:rsidRPr="000F6FFF">
                              <w:rPr>
                                <w:sz w:val="24"/>
                                <w:szCs w:val="24"/>
                                <w:lang w:val="ro-MO"/>
                              </w:rPr>
                              <w:t xml:space="preserve">Activitatea </w:t>
                            </w:r>
                            <w:r w:rsidR="002049BF">
                              <w:rPr>
                                <w:b/>
                                <w:sz w:val="24"/>
                                <w:szCs w:val="24"/>
                                <w:lang w:val="ro-MO"/>
                              </w:rPr>
                              <w:t>_______</w:t>
                            </w:r>
                          </w:p>
                          <w:p w:rsidR="00441EB7" w:rsidRPr="000F6FFF" w:rsidRDefault="00441EB7" w:rsidP="006A3D80">
                            <w:pPr>
                              <w:spacing w:after="0"/>
                              <w:rPr>
                                <w:sz w:val="24"/>
                                <w:szCs w:val="24"/>
                                <w:lang w:val="ro-MO"/>
                              </w:rPr>
                            </w:pPr>
                            <w:r w:rsidRPr="000F6FFF">
                              <w:rPr>
                                <w:sz w:val="24"/>
                                <w:szCs w:val="24"/>
                                <w:lang w:val="ro-MO"/>
                              </w:rPr>
                              <w:t xml:space="preserve">ECO </w:t>
                            </w:r>
                            <w:r w:rsidR="002049BF">
                              <w:rPr>
                                <w:b/>
                                <w:sz w:val="24"/>
                                <w:szCs w:val="24"/>
                                <w:lang w:val="ro-MO"/>
                              </w:rPr>
                              <w:t>__________</w:t>
                            </w:r>
                          </w:p>
                          <w:p w:rsidR="00441EB7" w:rsidRPr="000F6FFF" w:rsidRDefault="00441EB7" w:rsidP="00F03A96">
                            <w:pPr>
                              <w:spacing w:after="0" w:line="240" w:lineRule="auto"/>
                              <w:rPr>
                                <w:bCs/>
                                <w:sz w:val="24"/>
                                <w:szCs w:val="24"/>
                              </w:rPr>
                            </w:pPr>
                            <w:r w:rsidRPr="000F6FFF">
                              <w:rPr>
                                <w:bCs/>
                                <w:sz w:val="24"/>
                                <w:szCs w:val="24"/>
                              </w:rPr>
                              <w:t>c/f 1002600047080</w:t>
                            </w:r>
                          </w:p>
                          <w:p w:rsidR="00441EB7" w:rsidRPr="00F03A96" w:rsidRDefault="00441EB7" w:rsidP="00F03A96">
                            <w:pPr>
                              <w:spacing w:after="0" w:line="240" w:lineRule="auto"/>
                              <w:rPr>
                                <w:bCs/>
                                <w:sz w:val="24"/>
                                <w:szCs w:val="24"/>
                              </w:rPr>
                            </w:pPr>
                            <w:r w:rsidRPr="00F03A96">
                              <w:rPr>
                                <w:bCs/>
                                <w:sz w:val="24"/>
                                <w:szCs w:val="24"/>
                              </w:rPr>
                              <w:t>cod TVA: 0500323</w:t>
                            </w:r>
                          </w:p>
                          <w:p w:rsidR="00441EB7" w:rsidRPr="00F03A96" w:rsidRDefault="00441EB7" w:rsidP="00F03A96">
                            <w:pPr>
                              <w:spacing w:after="0" w:line="240" w:lineRule="auto"/>
                              <w:rPr>
                                <w:bCs/>
                                <w:sz w:val="24"/>
                                <w:szCs w:val="24"/>
                              </w:rPr>
                            </w:pPr>
                            <w:r w:rsidRPr="00F03A96">
                              <w:rPr>
                                <w:bCs/>
                                <w:sz w:val="24"/>
                                <w:szCs w:val="24"/>
                              </w:rPr>
                              <w:t>tel. 23-49-36</w:t>
                            </w:r>
                          </w:p>
                          <w:p w:rsidR="00441EB7" w:rsidRPr="00A819CC" w:rsidRDefault="00441EB7" w:rsidP="00441EB7">
                            <w:pPr>
                              <w:rPr>
                                <w:color w:val="FF0000"/>
                              </w:rPr>
                            </w:pPr>
                          </w:p>
                          <w:p w:rsidR="00441EB7" w:rsidRPr="00A819CC" w:rsidRDefault="00441EB7" w:rsidP="00441EB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tă text 8" o:spid="_x0000_s1027" type="#_x0000_t202" style="position:absolute;left:0;text-align:left;margin-left:-18.1pt;margin-top:1.25pt;width:250.95pt;height:17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" strokecolor="white">
                <v:textbox>
                  <w:txbxContent>
                    <w:p w:rsidR="00441EB7" w:rsidRPr="00F03A96" w:rsidRDefault="00441EB7" w:rsidP="006A3D80">
                      <w:pPr>
                        <w:spacing w:after="0" w:line="240" w:lineRule="auto"/>
                        <w:rPr>
                          <w:bCs/>
                          <w:sz w:val="24"/>
                          <w:szCs w:val="24"/>
                        </w:rPr>
                      </w:pPr>
                      <w:r w:rsidRPr="00F03A96">
                        <w:rPr>
                          <w:bCs/>
                          <w:sz w:val="24"/>
                          <w:szCs w:val="24"/>
                        </w:rPr>
                        <w:t>MD2004,  mun. Chişinău</w:t>
                      </w:r>
                    </w:p>
                    <w:p w:rsidR="00441EB7" w:rsidRPr="00F03A96" w:rsidRDefault="00441EB7" w:rsidP="006A3D80">
                      <w:pPr>
                        <w:spacing w:after="0" w:line="240" w:lineRule="auto"/>
                        <w:rPr>
                          <w:bCs/>
                          <w:sz w:val="24"/>
                          <w:szCs w:val="24"/>
                        </w:rPr>
                      </w:pPr>
                      <w:r w:rsidRPr="00F03A96">
                        <w:rPr>
                          <w:bCs/>
                          <w:sz w:val="24"/>
                          <w:szCs w:val="24"/>
                        </w:rPr>
                        <w:t>str.31 August 1989, nr.100</w:t>
                      </w:r>
                    </w:p>
                    <w:p w:rsidR="00441EB7" w:rsidRPr="00F03A96" w:rsidRDefault="00441EB7" w:rsidP="006A3D80">
                      <w:pPr>
                        <w:spacing w:after="0" w:line="240" w:lineRule="auto"/>
                        <w:rPr>
                          <w:sz w:val="24"/>
                          <w:szCs w:val="24"/>
                          <w:lang w:val="ro-MO"/>
                        </w:rPr>
                      </w:pPr>
                      <w:r w:rsidRPr="00F03A96">
                        <w:rPr>
                          <w:sz w:val="24"/>
                          <w:szCs w:val="24"/>
                          <w:lang w:val="ro-MO"/>
                        </w:rPr>
                        <w:t>Ministerul Finanţelor –Trezoreria Teritorială</w:t>
                      </w:r>
                    </w:p>
                    <w:p w:rsidR="00441EB7" w:rsidRPr="00F03A96" w:rsidRDefault="00441EB7" w:rsidP="006A3D80">
                      <w:pPr>
                        <w:spacing w:after="0" w:line="240" w:lineRule="auto"/>
                        <w:rPr>
                          <w:sz w:val="24"/>
                          <w:szCs w:val="24"/>
                          <w:lang w:val="ro-MO"/>
                        </w:rPr>
                      </w:pPr>
                      <w:r w:rsidRPr="00F03A96">
                        <w:rPr>
                          <w:sz w:val="24"/>
                          <w:szCs w:val="24"/>
                          <w:lang w:val="ro-MO"/>
                        </w:rPr>
                        <w:t>TREZMD2X 226614</w:t>
                      </w:r>
                    </w:p>
                    <w:p w:rsidR="00441EB7" w:rsidRPr="000F6FFF" w:rsidRDefault="00441EB7" w:rsidP="006A3D80">
                      <w:pPr>
                        <w:spacing w:after="0" w:line="240" w:lineRule="auto"/>
                        <w:rPr>
                          <w:sz w:val="24"/>
                          <w:szCs w:val="24"/>
                          <w:lang w:eastAsia="ro-RO"/>
                        </w:rPr>
                      </w:pPr>
                      <w:r w:rsidRPr="00F03A96">
                        <w:rPr>
                          <w:sz w:val="24"/>
                          <w:szCs w:val="24"/>
                          <w:lang w:eastAsia="ro-RO"/>
                        </w:rPr>
                        <w:t xml:space="preserve">c/d </w:t>
                      </w:r>
                      <w:r w:rsidR="002049BF">
                        <w:rPr>
                          <w:b/>
                          <w:sz w:val="24"/>
                          <w:szCs w:val="24"/>
                          <w:lang w:eastAsia="ro-RO"/>
                        </w:rPr>
                        <w:t>_________________________________</w:t>
                      </w:r>
                    </w:p>
                    <w:p w:rsidR="00441EB7" w:rsidRPr="000F6FFF" w:rsidRDefault="00441EB7" w:rsidP="006A3D80">
                      <w:pPr>
                        <w:spacing w:after="0" w:line="240" w:lineRule="auto"/>
                        <w:rPr>
                          <w:sz w:val="24"/>
                          <w:szCs w:val="24"/>
                          <w:lang w:val="ro-MO"/>
                        </w:rPr>
                      </w:pPr>
                      <w:r w:rsidRPr="000F6FFF">
                        <w:rPr>
                          <w:sz w:val="24"/>
                          <w:szCs w:val="24"/>
                          <w:lang w:val="ro-MO"/>
                        </w:rPr>
                        <w:t xml:space="preserve">Funcţia </w:t>
                      </w:r>
                      <w:r w:rsidR="002049BF">
                        <w:rPr>
                          <w:b/>
                          <w:sz w:val="24"/>
                          <w:szCs w:val="24"/>
                          <w:lang w:val="ro-MO"/>
                        </w:rPr>
                        <w:t>________</w:t>
                      </w:r>
                    </w:p>
                    <w:p w:rsidR="00441EB7" w:rsidRPr="000F6FFF" w:rsidRDefault="00441EB7" w:rsidP="006A3D80">
                      <w:pPr>
                        <w:spacing w:after="0" w:line="240" w:lineRule="auto"/>
                        <w:rPr>
                          <w:b/>
                          <w:sz w:val="24"/>
                          <w:szCs w:val="24"/>
                          <w:lang w:val="ro-MO"/>
                        </w:rPr>
                      </w:pPr>
                      <w:r w:rsidRPr="000F6FFF">
                        <w:rPr>
                          <w:sz w:val="24"/>
                          <w:szCs w:val="24"/>
                          <w:lang w:val="ro-MO"/>
                        </w:rPr>
                        <w:t xml:space="preserve">Programul P1 P2 </w:t>
                      </w:r>
                      <w:r w:rsidR="002049BF">
                        <w:rPr>
                          <w:b/>
                          <w:sz w:val="24"/>
                          <w:szCs w:val="24"/>
                          <w:lang w:val="ro-MO"/>
                        </w:rPr>
                        <w:t>_______</w:t>
                      </w:r>
                    </w:p>
                    <w:p w:rsidR="00441EB7" w:rsidRPr="000F6FFF" w:rsidRDefault="00441EB7" w:rsidP="006A3D80">
                      <w:pPr>
                        <w:spacing w:after="0" w:line="240" w:lineRule="auto"/>
                        <w:rPr>
                          <w:b/>
                          <w:sz w:val="24"/>
                          <w:szCs w:val="24"/>
                          <w:lang w:val="ro-MO"/>
                        </w:rPr>
                      </w:pPr>
                      <w:r w:rsidRPr="000F6FFF">
                        <w:rPr>
                          <w:sz w:val="24"/>
                          <w:szCs w:val="24"/>
                          <w:lang w:val="ro-MO"/>
                        </w:rPr>
                        <w:t xml:space="preserve">Activitatea </w:t>
                      </w:r>
                      <w:r w:rsidR="002049BF">
                        <w:rPr>
                          <w:b/>
                          <w:sz w:val="24"/>
                          <w:szCs w:val="24"/>
                          <w:lang w:val="ro-MO"/>
                        </w:rPr>
                        <w:t>_______</w:t>
                      </w:r>
                    </w:p>
                    <w:p w:rsidR="00441EB7" w:rsidRPr="000F6FFF" w:rsidRDefault="00441EB7" w:rsidP="006A3D80">
                      <w:pPr>
                        <w:spacing w:after="0"/>
                        <w:rPr>
                          <w:sz w:val="24"/>
                          <w:szCs w:val="24"/>
                          <w:lang w:val="ro-MO"/>
                        </w:rPr>
                      </w:pPr>
                      <w:r w:rsidRPr="000F6FFF">
                        <w:rPr>
                          <w:sz w:val="24"/>
                          <w:szCs w:val="24"/>
                          <w:lang w:val="ro-MO"/>
                        </w:rPr>
                        <w:t xml:space="preserve">ECO </w:t>
                      </w:r>
                      <w:r w:rsidR="002049BF">
                        <w:rPr>
                          <w:b/>
                          <w:sz w:val="24"/>
                          <w:szCs w:val="24"/>
                          <w:lang w:val="ro-MO"/>
                        </w:rPr>
                        <w:t>__________</w:t>
                      </w:r>
                    </w:p>
                    <w:p w:rsidR="00441EB7" w:rsidRPr="000F6FFF" w:rsidRDefault="00441EB7" w:rsidP="00F03A96">
                      <w:pPr>
                        <w:spacing w:after="0" w:line="240" w:lineRule="auto"/>
                        <w:rPr>
                          <w:bCs/>
                          <w:sz w:val="24"/>
                          <w:szCs w:val="24"/>
                        </w:rPr>
                      </w:pPr>
                      <w:r w:rsidRPr="000F6FFF">
                        <w:rPr>
                          <w:bCs/>
                          <w:sz w:val="24"/>
                          <w:szCs w:val="24"/>
                        </w:rPr>
                        <w:t>c/f 1002600047080</w:t>
                      </w:r>
                    </w:p>
                    <w:p w:rsidR="00441EB7" w:rsidRPr="00F03A96" w:rsidRDefault="00441EB7" w:rsidP="00F03A96">
                      <w:pPr>
                        <w:spacing w:after="0" w:line="240" w:lineRule="auto"/>
                        <w:rPr>
                          <w:bCs/>
                          <w:sz w:val="24"/>
                          <w:szCs w:val="24"/>
                        </w:rPr>
                      </w:pPr>
                      <w:r w:rsidRPr="00F03A96">
                        <w:rPr>
                          <w:bCs/>
                          <w:sz w:val="24"/>
                          <w:szCs w:val="24"/>
                        </w:rPr>
                        <w:t>cod TVA: 0500323</w:t>
                      </w:r>
                    </w:p>
                    <w:p w:rsidR="00441EB7" w:rsidRPr="00F03A96" w:rsidRDefault="00441EB7" w:rsidP="00F03A96">
                      <w:pPr>
                        <w:spacing w:after="0" w:line="240" w:lineRule="auto"/>
                        <w:rPr>
                          <w:bCs/>
                          <w:sz w:val="24"/>
                          <w:szCs w:val="24"/>
                        </w:rPr>
                      </w:pPr>
                      <w:r w:rsidRPr="00F03A96">
                        <w:rPr>
                          <w:bCs/>
                          <w:sz w:val="24"/>
                          <w:szCs w:val="24"/>
                        </w:rPr>
                        <w:t>tel. 23-49-36</w:t>
                      </w:r>
                    </w:p>
                    <w:p w:rsidR="00441EB7" w:rsidRPr="00A819CC" w:rsidRDefault="00441EB7" w:rsidP="00441EB7">
                      <w:pPr>
                        <w:rPr>
                          <w:color w:val="FF0000"/>
                        </w:rPr>
                      </w:pPr>
                    </w:p>
                    <w:p w:rsidR="00441EB7" w:rsidRPr="00A819CC" w:rsidRDefault="00441EB7" w:rsidP="00441EB7">
                      <w:pPr>
                        <w:rPr>
                          <w:lang w:val="en-US"/>
                        </w:rPr>
                      </w:pPr>
                    </w:p>
                  </w:txbxContent>
                </v:textbox>
              </v:shape>
            </w:pict>
          </mc:Fallback>
        </mc:AlternateContent>
      </w:r>
      <w:r w:rsidR="006A3D80" w:rsidRPr="00CE5D79">
        <w:rPr>
          <w:rFonts w:eastAsia="Times New Roman" w:cs="Times New Roman"/>
          <w:noProof/>
          <w:sz w:val="20"/>
          <w:szCs w:val="20"/>
          <w:lang w:eastAsia="ro-RO"/>
        </w:rPr>
        <mc:AlternateContent>
          <mc:Choice Requires="wps">
            <w:drawing>
              <wp:anchor distT="0" distB="0" distL="114300" distR="114300" simplePos="0" relativeHeight="251662336" behindDoc="0" locked="0" layoutInCell="1" allowOverlap="1" wp14:anchorId="381D6334" wp14:editId="5A738A32">
                <wp:simplePos x="0" y="0"/>
                <wp:positionH relativeFrom="column">
                  <wp:posOffset>3332838</wp:posOffset>
                </wp:positionH>
                <wp:positionV relativeFrom="paragraph">
                  <wp:posOffset>31833</wp:posOffset>
                </wp:positionV>
                <wp:extent cx="2886323" cy="2329180"/>
                <wp:effectExtent l="0" t="0" r="28575" b="13970"/>
                <wp:wrapNone/>
                <wp:docPr id="9" name="Casetă tex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323" cy="2329180"/>
                        </a:xfrm>
                        <a:prstGeom prst="rect">
                          <a:avLst/>
                        </a:prstGeom>
                        <a:solidFill>
                          <a:srgbClr val="FFFFFF"/>
                        </a:solidFill>
                        <a:ln w="9525">
                          <a:solidFill>
                            <a:srgbClr val="FFFFFF"/>
                          </a:solidFill>
                          <a:miter lim="800000"/>
                          <a:headEnd/>
                          <a:tailEnd/>
                        </a:ln>
                      </wps:spPr>
                      <wps:txbx>
                        <w:txbxContent>
                          <w:p w:rsidR="00441EB7" w:rsidRPr="00A819CC" w:rsidRDefault="00441EB7" w:rsidP="00441EB7">
                            <w:pPr>
                              <w:jc w:val="both"/>
                              <w:rPr>
                                <w:sz w:val="24"/>
                                <w:szCs w:val="24"/>
                                <w:lang w:val="en-US"/>
                              </w:rPr>
                            </w:pPr>
                          </w:p>
                          <w:p w:rsidR="00441EB7" w:rsidRPr="00A819CC" w:rsidRDefault="00441EB7" w:rsidP="00441EB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tă text 9" o:spid="_x0000_s1028" type="#_x0000_t202" style="position:absolute;left:0;text-align:left;margin-left:262.45pt;margin-top:2.5pt;width:227.25pt;height:18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" strokecolor="white">
                <v:textbox>
                  <w:txbxContent>
                    <w:p w:rsidR="00441EB7" w:rsidRPr="00A819CC" w:rsidRDefault="00441EB7" w:rsidP="00441EB7">
                      <w:pPr>
                        <w:jc w:val="both"/>
                        <w:rPr>
                          <w:sz w:val="24"/>
                          <w:szCs w:val="24"/>
                          <w:lang w:val="en-US"/>
                        </w:rPr>
                      </w:pPr>
                    </w:p>
                    <w:p w:rsidR="00441EB7" w:rsidRPr="00A819CC" w:rsidRDefault="00441EB7" w:rsidP="00441EB7">
                      <w:pPr>
                        <w:rPr>
                          <w:lang w:val="en-US"/>
                        </w:rPr>
                      </w:pPr>
                    </w:p>
                  </w:txbxContent>
                </v:textbox>
              </v:shape>
            </w:pict>
          </mc:Fallback>
        </mc:AlternateContent>
      </w: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textAlignment w:val="baseline"/>
        <w:rPr>
          <w:rFonts w:eastAsia="Times New Roman" w:cs="Times New Roman"/>
          <w:sz w:val="22"/>
          <w:lang w:eastAsia="ru-RU"/>
        </w:rPr>
      </w:pPr>
      <w:r w:rsidRPr="00CE5D79">
        <w:rPr>
          <w:rFonts w:eastAsia="Times New Roman" w:cs="Times New Roman"/>
          <w:sz w:val="22"/>
          <w:lang w:eastAsia="ru-RU"/>
        </w:rPr>
        <w:t xml:space="preserve">                                                  </w:t>
      </w:r>
      <w:r w:rsidRPr="00CE5D79">
        <w:rPr>
          <w:rFonts w:eastAsia="Times New Roman" w:cs="Times New Roman"/>
          <w:sz w:val="22"/>
          <w:lang w:eastAsia="ru-RU"/>
        </w:rPr>
        <w:tab/>
      </w:r>
      <w:r w:rsidRPr="00CE5D79">
        <w:rPr>
          <w:rFonts w:eastAsia="Times New Roman" w:cs="Times New Roman"/>
          <w:sz w:val="22"/>
          <w:lang w:eastAsia="ru-RU"/>
        </w:rPr>
        <w:tab/>
        <w:t xml:space="preserve">                             </w:t>
      </w:r>
    </w:p>
    <w:p w:rsidR="00441EB7" w:rsidRPr="00CE5D79" w:rsidRDefault="00441EB7" w:rsidP="00441EB7">
      <w:pPr>
        <w:overflowPunct w:val="0"/>
        <w:autoSpaceDE w:val="0"/>
        <w:autoSpaceDN w:val="0"/>
        <w:adjustRightInd w:val="0"/>
        <w:spacing w:after="0" w:line="240" w:lineRule="auto"/>
        <w:textAlignment w:val="baseline"/>
        <w:rPr>
          <w:rFonts w:eastAsia="Times New Roman" w:cs="Times New Roman"/>
          <w:sz w:val="22"/>
          <w:lang w:eastAsia="ru-RU"/>
        </w:rPr>
      </w:pPr>
      <w:r w:rsidRPr="00CE5D79">
        <w:rPr>
          <w:rFonts w:eastAsia="Times New Roman" w:cs="Times New Roman"/>
          <w:sz w:val="22"/>
          <w:lang w:eastAsia="ru-RU"/>
        </w:rPr>
        <w:tab/>
      </w:r>
      <w:r w:rsidRPr="00CE5D79">
        <w:rPr>
          <w:rFonts w:eastAsia="Times New Roman" w:cs="Times New Roman"/>
          <w:sz w:val="22"/>
          <w:lang w:eastAsia="ru-RU"/>
        </w:rPr>
        <w:tab/>
      </w:r>
      <w:r w:rsidRPr="00CE5D79">
        <w:rPr>
          <w:rFonts w:eastAsia="Times New Roman" w:cs="Times New Roman"/>
          <w:sz w:val="22"/>
          <w:lang w:eastAsia="ru-RU"/>
        </w:rPr>
        <w:tab/>
        <w:t xml:space="preserve">         </w:t>
      </w:r>
      <w:r w:rsidRPr="00CE5D79">
        <w:rPr>
          <w:rFonts w:eastAsia="Times New Roman" w:cs="Times New Roman"/>
          <w:sz w:val="22"/>
          <w:lang w:eastAsia="ru-RU"/>
        </w:rPr>
        <w:tab/>
      </w:r>
      <w:r w:rsidRPr="00CE5D79">
        <w:rPr>
          <w:rFonts w:eastAsia="Times New Roman" w:cs="Times New Roman"/>
          <w:sz w:val="22"/>
          <w:lang w:eastAsia="ru-RU"/>
        </w:rPr>
        <w:tab/>
      </w:r>
      <w:r w:rsidRPr="00CE5D79">
        <w:rPr>
          <w:rFonts w:eastAsia="Times New Roman" w:cs="Times New Roman"/>
          <w:szCs w:val="28"/>
          <w:lang w:eastAsia="ru-RU"/>
        </w:rPr>
        <w:t xml:space="preserve">                </w:t>
      </w:r>
    </w:p>
    <w:p w:rsidR="00441EB7" w:rsidRPr="00CE5D79" w:rsidRDefault="00441EB7"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p>
    <w:p w:rsidR="00441EB7" w:rsidRPr="00CE5D79" w:rsidRDefault="00441EB7"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p>
    <w:p w:rsidR="00441EB7" w:rsidRPr="00CE5D79" w:rsidRDefault="00441EB7" w:rsidP="00F03A96">
      <w:pPr>
        <w:overflowPunct w:val="0"/>
        <w:autoSpaceDE w:val="0"/>
        <w:autoSpaceDN w:val="0"/>
        <w:adjustRightInd w:val="0"/>
        <w:spacing w:after="0" w:line="240" w:lineRule="auto"/>
        <w:textAlignment w:val="baseline"/>
        <w:rPr>
          <w:rFonts w:eastAsia="Times New Roman" w:cs="Times New Roman"/>
          <w:b/>
          <w:i/>
          <w:sz w:val="24"/>
          <w:szCs w:val="20"/>
          <w:lang w:eastAsia="ru-RU"/>
        </w:rPr>
      </w:pPr>
    </w:p>
    <w:p w:rsidR="00441EB7" w:rsidRPr="00CE5D79" w:rsidRDefault="00441EB7"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r w:rsidRPr="00CE5D79">
        <w:rPr>
          <w:rFonts w:eastAsia="Times New Roman" w:cs="Times New Roman"/>
          <w:b/>
          <w:i/>
          <w:sz w:val="24"/>
          <w:szCs w:val="20"/>
          <w:lang w:eastAsia="ru-RU"/>
        </w:rPr>
        <w:t>Semnăturile  părţilor:</w:t>
      </w:r>
    </w:p>
    <w:p w:rsidR="00A4632E" w:rsidRPr="00CE5D79" w:rsidRDefault="00A4632E"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p>
    <w:p w:rsidR="00441EB7" w:rsidRPr="00CE5D79" w:rsidRDefault="00441EB7" w:rsidP="00441EB7">
      <w:pPr>
        <w:overflowPunct w:val="0"/>
        <w:autoSpaceDE w:val="0"/>
        <w:autoSpaceDN w:val="0"/>
        <w:adjustRightInd w:val="0"/>
        <w:spacing w:after="0" w:line="240" w:lineRule="auto"/>
        <w:textAlignment w:val="baseline"/>
        <w:rPr>
          <w:rFonts w:eastAsia="Times New Roman" w:cs="Times New Roman"/>
          <w:sz w:val="24"/>
          <w:szCs w:val="20"/>
          <w:lang w:eastAsia="ru-RU"/>
        </w:rPr>
      </w:pPr>
      <w:r w:rsidRPr="00CE5D79">
        <w:rPr>
          <w:rFonts w:eastAsia="Times New Roman" w:cs="Times New Roman"/>
          <w:b/>
          <w:i/>
          <w:sz w:val="24"/>
          <w:szCs w:val="20"/>
          <w:lang w:eastAsia="ru-RU"/>
        </w:rPr>
        <w:t xml:space="preserve">Şef  al DCC a Primăriei mun. Chişinău                            Director </w:t>
      </w:r>
      <w:r w:rsidR="001C7DCF" w:rsidRPr="00CE5D79">
        <w:rPr>
          <w:rFonts w:eastAsia="Times New Roman" w:cs="Times New Roman"/>
          <w:b/>
          <w:i/>
          <w:sz w:val="24"/>
          <w:szCs w:val="20"/>
          <w:lang w:eastAsia="ru-RU"/>
        </w:rPr>
        <w:t>_______________</w:t>
      </w:r>
      <w:r w:rsidRPr="00CE5D79">
        <w:rPr>
          <w:rFonts w:eastAsia="Times New Roman" w:cs="Times New Roman"/>
          <w:b/>
          <w:i/>
          <w:sz w:val="24"/>
          <w:szCs w:val="20"/>
          <w:lang w:eastAsia="ru-RU"/>
        </w:rPr>
        <w:t xml:space="preserve">                                                          __________________Roman Sofroni                                 ________________</w:t>
      </w:r>
      <w:r w:rsidRPr="00CE5D79">
        <w:rPr>
          <w:rFonts w:eastAsia="Times New Roman" w:cs="Times New Roman"/>
          <w:sz w:val="24"/>
          <w:szCs w:val="20"/>
          <w:lang w:eastAsia="ru-RU"/>
        </w:rPr>
        <w:t xml:space="preserve"> </w:t>
      </w:r>
    </w:p>
    <w:p w:rsidR="00E65B0F" w:rsidRPr="00CE5D79" w:rsidRDefault="00E65B0F" w:rsidP="00441EB7">
      <w:pPr>
        <w:overflowPunct w:val="0"/>
        <w:autoSpaceDE w:val="0"/>
        <w:autoSpaceDN w:val="0"/>
        <w:adjustRightInd w:val="0"/>
        <w:spacing w:after="0" w:line="240" w:lineRule="auto"/>
        <w:textAlignment w:val="baseline"/>
        <w:rPr>
          <w:rFonts w:eastAsia="Times New Roman" w:cs="Times New Roman"/>
          <w:sz w:val="24"/>
          <w:szCs w:val="20"/>
          <w:lang w:eastAsia="ru-RU"/>
        </w:rPr>
      </w:pPr>
    </w:p>
    <w:p w:rsidR="00441EB7" w:rsidRPr="00CE5D79" w:rsidRDefault="00441EB7"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r w:rsidRPr="00CE5D79">
        <w:rPr>
          <w:rFonts w:eastAsia="Times New Roman" w:cs="Times New Roman"/>
          <w:sz w:val="24"/>
          <w:szCs w:val="24"/>
          <w:lang w:eastAsia="ru-RU"/>
        </w:rPr>
        <w:t xml:space="preserve">Contabil-şef  _____________ I.Gaja </w:t>
      </w:r>
    </w:p>
    <w:p w:rsidR="00E65B0F" w:rsidRPr="00CE5D79" w:rsidRDefault="00E65B0F"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p>
    <w:p w:rsidR="00441EB7" w:rsidRPr="00CE5D79" w:rsidRDefault="00441EB7"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r w:rsidRPr="00CE5D79">
        <w:rPr>
          <w:rFonts w:eastAsia="Times New Roman" w:cs="Times New Roman"/>
          <w:sz w:val="24"/>
          <w:szCs w:val="24"/>
          <w:lang w:eastAsia="ru-RU"/>
        </w:rPr>
        <w:t xml:space="preserve">Jurist _____________        A.Badia        </w:t>
      </w:r>
    </w:p>
    <w:p w:rsidR="00B030CA" w:rsidRPr="00CE5D79" w:rsidRDefault="00441EB7" w:rsidP="00747BF8">
      <w:pPr>
        <w:overflowPunct w:val="0"/>
        <w:autoSpaceDE w:val="0"/>
        <w:autoSpaceDN w:val="0"/>
        <w:adjustRightInd w:val="0"/>
        <w:spacing w:after="0" w:line="240" w:lineRule="auto"/>
        <w:textAlignment w:val="baseline"/>
      </w:pPr>
      <w:r w:rsidRPr="00CE5D79">
        <w:rPr>
          <w:rFonts w:eastAsia="Times New Roman" w:cs="Times New Roman"/>
          <w:sz w:val="24"/>
          <w:szCs w:val="24"/>
          <w:lang w:eastAsia="ru-RU"/>
        </w:rPr>
        <w:t xml:space="preserve">                                                 LŞ                                                   </w:t>
      </w:r>
      <w:r w:rsidRPr="00CE5D79">
        <w:rPr>
          <w:rFonts w:eastAsia="Times New Roman" w:cs="Times New Roman"/>
          <w:sz w:val="24"/>
          <w:szCs w:val="24"/>
          <w:lang w:eastAsia="ru-RU"/>
        </w:rPr>
        <w:tab/>
      </w:r>
      <w:r w:rsidRPr="00CE5D79">
        <w:rPr>
          <w:rFonts w:eastAsia="Times New Roman" w:cs="Times New Roman"/>
          <w:sz w:val="24"/>
          <w:szCs w:val="24"/>
          <w:lang w:eastAsia="ru-RU"/>
        </w:rPr>
        <w:tab/>
      </w:r>
      <w:r w:rsidRPr="00CE5D79">
        <w:rPr>
          <w:rFonts w:eastAsia="Times New Roman" w:cs="Times New Roman"/>
          <w:sz w:val="24"/>
          <w:szCs w:val="24"/>
          <w:lang w:eastAsia="ru-RU"/>
        </w:rPr>
        <w:tab/>
      </w:r>
      <w:r w:rsidRPr="00CE5D79">
        <w:rPr>
          <w:rFonts w:eastAsia="Times New Roman" w:cs="Times New Roman"/>
          <w:sz w:val="24"/>
          <w:szCs w:val="24"/>
          <w:lang w:eastAsia="ru-RU"/>
        </w:rPr>
        <w:tab/>
        <w:t xml:space="preserve">LŞ          </w:t>
      </w:r>
    </w:p>
    <w:sectPr w:rsidR="00B030CA" w:rsidRPr="00CE5D79" w:rsidSect="00D24909">
      <w:footerReference w:type="default" r:id="rId13"/>
      <w:pgSz w:w="11906" w:h="16838"/>
      <w:pgMar w:top="1134" w:right="850" w:bottom="1134" w:left="1701" w:header="57" w:footer="5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9C1" w:rsidRDefault="008E19C1" w:rsidP="00611E34">
      <w:pPr>
        <w:spacing w:after="0" w:line="240" w:lineRule="auto"/>
      </w:pPr>
      <w:r>
        <w:separator/>
      </w:r>
    </w:p>
  </w:endnote>
  <w:endnote w:type="continuationSeparator" w:id="0">
    <w:p w:rsidR="008E19C1" w:rsidRDefault="008E19C1" w:rsidP="00611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095916"/>
      <w:docPartObj>
        <w:docPartGallery w:val="Page Numbers (Bottom of Page)"/>
        <w:docPartUnique/>
      </w:docPartObj>
    </w:sdtPr>
    <w:sdtEndPr/>
    <w:sdtContent>
      <w:p w:rsidR="00834CFE" w:rsidRDefault="00834CFE">
        <w:pPr>
          <w:pStyle w:val="Subsol"/>
          <w:jc w:val="right"/>
        </w:pPr>
        <w:r>
          <w:fldChar w:fldCharType="begin"/>
        </w:r>
        <w:r>
          <w:instrText>PAGE   \* MERGEFORMAT</w:instrText>
        </w:r>
        <w:r>
          <w:fldChar w:fldCharType="separate"/>
        </w:r>
        <w:r w:rsidR="00A94D91">
          <w:rPr>
            <w:noProof/>
          </w:rPr>
          <w:t>7</w:t>
        </w:r>
        <w:r>
          <w:fldChar w:fldCharType="end"/>
        </w:r>
      </w:p>
    </w:sdtContent>
  </w:sdt>
  <w:p w:rsidR="00611E34" w:rsidRDefault="00611E34">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9C1" w:rsidRDefault="008E19C1" w:rsidP="00611E34">
      <w:pPr>
        <w:spacing w:after="0" w:line="240" w:lineRule="auto"/>
      </w:pPr>
      <w:r>
        <w:separator/>
      </w:r>
    </w:p>
  </w:footnote>
  <w:footnote w:type="continuationSeparator" w:id="0">
    <w:p w:rsidR="008E19C1" w:rsidRDefault="008E19C1" w:rsidP="00611E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694"/>
    <w:multiLevelType w:val="multilevel"/>
    <w:tmpl w:val="2FD6A812"/>
    <w:lvl w:ilvl="0">
      <w:start w:val="1"/>
      <w:numFmt w:val="decimal"/>
      <w:lvlText w:val="%1."/>
      <w:lvlJc w:val="left"/>
      <w:pPr>
        <w:ind w:left="720" w:hanging="360"/>
      </w:pPr>
      <w:rPr>
        <w:rFonts w:hint="default"/>
      </w:rPr>
    </w:lvl>
    <w:lvl w:ilvl="1">
      <w:start w:val="1"/>
      <w:numFmt w:val="lowerLetter"/>
      <w:lvlText w:val="%2."/>
      <w:lvlJc w:val="left"/>
      <w:pPr>
        <w:ind w:left="780" w:hanging="4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B2136B"/>
    <w:multiLevelType w:val="multilevel"/>
    <w:tmpl w:val="3A98661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189636F"/>
    <w:multiLevelType w:val="hybridMultilevel"/>
    <w:tmpl w:val="B1B61F72"/>
    <w:lvl w:ilvl="0" w:tplc="F7D073B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36464"/>
    <w:multiLevelType w:val="hybridMultilevel"/>
    <w:tmpl w:val="1518ACC6"/>
    <w:lvl w:ilvl="0" w:tplc="E758BFD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664CF0"/>
    <w:multiLevelType w:val="hybridMultilevel"/>
    <w:tmpl w:val="B58890E6"/>
    <w:lvl w:ilvl="0" w:tplc="23A283E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3A2AC0"/>
    <w:multiLevelType w:val="hybridMultilevel"/>
    <w:tmpl w:val="AA7A911A"/>
    <w:lvl w:ilvl="0" w:tplc="804C873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A66E41"/>
    <w:multiLevelType w:val="hybridMultilevel"/>
    <w:tmpl w:val="1F88ED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182C7A"/>
    <w:multiLevelType w:val="multilevel"/>
    <w:tmpl w:val="07860640"/>
    <w:lvl w:ilvl="0">
      <w:start w:val="1"/>
      <w:numFmt w:val="decimal"/>
      <w:lvlText w:val="%1."/>
      <w:lvlJc w:val="left"/>
      <w:pPr>
        <w:ind w:left="1440" w:hanging="360"/>
      </w:pPr>
    </w:lvl>
    <w:lvl w:ilvl="1">
      <w:start w:val="1"/>
      <w:numFmt w:val="decimal"/>
      <w:isLgl/>
      <w:lvlText w:val="%1.%2."/>
      <w:lvlJc w:val="left"/>
      <w:pPr>
        <w:ind w:left="163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nsid w:val="5AE66BFB"/>
    <w:multiLevelType w:val="multilevel"/>
    <w:tmpl w:val="B15800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012"/>
    <w:rsid w:val="00035471"/>
    <w:rsid w:val="00043200"/>
    <w:rsid w:val="000723EF"/>
    <w:rsid w:val="00072DD4"/>
    <w:rsid w:val="0008214D"/>
    <w:rsid w:val="000C2206"/>
    <w:rsid w:val="000E4C76"/>
    <w:rsid w:val="000F6FFF"/>
    <w:rsid w:val="00104D1F"/>
    <w:rsid w:val="00140986"/>
    <w:rsid w:val="00170865"/>
    <w:rsid w:val="001734B3"/>
    <w:rsid w:val="001C7DCF"/>
    <w:rsid w:val="001D5662"/>
    <w:rsid w:val="001E25EE"/>
    <w:rsid w:val="001F2C07"/>
    <w:rsid w:val="00200992"/>
    <w:rsid w:val="00204141"/>
    <w:rsid w:val="002049BF"/>
    <w:rsid w:val="002412F3"/>
    <w:rsid w:val="002A1B27"/>
    <w:rsid w:val="003316F4"/>
    <w:rsid w:val="00345F4D"/>
    <w:rsid w:val="003578D3"/>
    <w:rsid w:val="00367528"/>
    <w:rsid w:val="003F33F0"/>
    <w:rsid w:val="003F5EC0"/>
    <w:rsid w:val="00407329"/>
    <w:rsid w:val="00441EB7"/>
    <w:rsid w:val="00487A26"/>
    <w:rsid w:val="004C5CB2"/>
    <w:rsid w:val="004E4148"/>
    <w:rsid w:val="004F691F"/>
    <w:rsid w:val="005B5C39"/>
    <w:rsid w:val="005E5BD5"/>
    <w:rsid w:val="00611E34"/>
    <w:rsid w:val="00663127"/>
    <w:rsid w:val="006A3D80"/>
    <w:rsid w:val="006F1130"/>
    <w:rsid w:val="00734D5C"/>
    <w:rsid w:val="00741815"/>
    <w:rsid w:val="007452AD"/>
    <w:rsid w:val="00747BF8"/>
    <w:rsid w:val="007549CB"/>
    <w:rsid w:val="00757069"/>
    <w:rsid w:val="007B3466"/>
    <w:rsid w:val="008163D4"/>
    <w:rsid w:val="00823990"/>
    <w:rsid w:val="00834CFE"/>
    <w:rsid w:val="00850CC0"/>
    <w:rsid w:val="008E19C1"/>
    <w:rsid w:val="00991264"/>
    <w:rsid w:val="009C6CC2"/>
    <w:rsid w:val="009E00C8"/>
    <w:rsid w:val="009E5877"/>
    <w:rsid w:val="009F22B0"/>
    <w:rsid w:val="009F6012"/>
    <w:rsid w:val="00A4632E"/>
    <w:rsid w:val="00A5120B"/>
    <w:rsid w:val="00A6683A"/>
    <w:rsid w:val="00A9412D"/>
    <w:rsid w:val="00A94D91"/>
    <w:rsid w:val="00B030CA"/>
    <w:rsid w:val="00B216F7"/>
    <w:rsid w:val="00B21FCD"/>
    <w:rsid w:val="00B2274F"/>
    <w:rsid w:val="00B40265"/>
    <w:rsid w:val="00B4296B"/>
    <w:rsid w:val="00B519DF"/>
    <w:rsid w:val="00B87B45"/>
    <w:rsid w:val="00BA775F"/>
    <w:rsid w:val="00BF6761"/>
    <w:rsid w:val="00C55C0A"/>
    <w:rsid w:val="00C61AD0"/>
    <w:rsid w:val="00C80816"/>
    <w:rsid w:val="00CE5D79"/>
    <w:rsid w:val="00D24909"/>
    <w:rsid w:val="00D25268"/>
    <w:rsid w:val="00D46E58"/>
    <w:rsid w:val="00D52F2B"/>
    <w:rsid w:val="00D77E86"/>
    <w:rsid w:val="00DB0B1E"/>
    <w:rsid w:val="00E12EBD"/>
    <w:rsid w:val="00E3630E"/>
    <w:rsid w:val="00E4584C"/>
    <w:rsid w:val="00E574E1"/>
    <w:rsid w:val="00E65B0F"/>
    <w:rsid w:val="00E81239"/>
    <w:rsid w:val="00EA002C"/>
    <w:rsid w:val="00EA1473"/>
    <w:rsid w:val="00EE0469"/>
    <w:rsid w:val="00EE070B"/>
    <w:rsid w:val="00EF2E50"/>
    <w:rsid w:val="00EF4A03"/>
    <w:rsid w:val="00F03A96"/>
    <w:rsid w:val="00F2394E"/>
    <w:rsid w:val="00F33B59"/>
    <w:rsid w:val="00F3656F"/>
    <w:rsid w:val="00F57F51"/>
    <w:rsid w:val="00FC7DCE"/>
    <w:rsid w:val="00FF74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6F4"/>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B87B4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7B45"/>
    <w:rPr>
      <w:rFonts w:ascii="Tahoma" w:hAnsi="Tahoma" w:cs="Tahoma"/>
      <w:sz w:val="16"/>
      <w:szCs w:val="16"/>
    </w:rPr>
  </w:style>
  <w:style w:type="paragraph" w:styleId="Corptext">
    <w:name w:val="Body Text"/>
    <w:basedOn w:val="Normal"/>
    <w:link w:val="CorptextCaracter"/>
    <w:rsid w:val="00F2394E"/>
    <w:pPr>
      <w:spacing w:after="0" w:line="240" w:lineRule="auto"/>
      <w:jc w:val="both"/>
    </w:pPr>
    <w:rPr>
      <w:rFonts w:eastAsia="Times New Roman" w:cs="Times New Roman"/>
      <w:sz w:val="24"/>
      <w:szCs w:val="24"/>
      <w:lang w:eastAsia="ru-RU"/>
    </w:rPr>
  </w:style>
  <w:style w:type="character" w:customStyle="1" w:styleId="CorptextCaracter">
    <w:name w:val="Corp text Caracter"/>
    <w:basedOn w:val="Fontdeparagrafimplicit"/>
    <w:link w:val="Corptext"/>
    <w:rsid w:val="00F2394E"/>
    <w:rPr>
      <w:rFonts w:ascii="Times New Roman" w:eastAsia="Times New Roman" w:hAnsi="Times New Roman" w:cs="Times New Roman"/>
      <w:sz w:val="24"/>
      <w:szCs w:val="24"/>
      <w:lang w:eastAsia="ru-RU"/>
    </w:rPr>
  </w:style>
  <w:style w:type="paragraph" w:styleId="NormalWeb">
    <w:name w:val="Normal (Web)"/>
    <w:basedOn w:val="Normal"/>
    <w:unhideWhenUsed/>
    <w:rsid w:val="00F2394E"/>
    <w:pPr>
      <w:spacing w:after="0" w:line="240" w:lineRule="auto"/>
      <w:ind w:firstLine="567"/>
      <w:jc w:val="both"/>
    </w:pPr>
    <w:rPr>
      <w:rFonts w:eastAsia="Times New Roman" w:cs="Times New Roman"/>
      <w:sz w:val="24"/>
      <w:szCs w:val="24"/>
      <w:lang w:val="ru-RU" w:eastAsia="ru-RU"/>
    </w:rPr>
  </w:style>
  <w:style w:type="character" w:customStyle="1" w:styleId="apple-converted-space">
    <w:name w:val="apple-converted-space"/>
    <w:rsid w:val="00F2394E"/>
  </w:style>
  <w:style w:type="paragraph" w:styleId="Antet">
    <w:name w:val="header"/>
    <w:basedOn w:val="Normal"/>
    <w:link w:val="AntetCaracter"/>
    <w:uiPriority w:val="99"/>
    <w:unhideWhenUsed/>
    <w:rsid w:val="00611E34"/>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611E34"/>
    <w:rPr>
      <w:rFonts w:ascii="Times New Roman" w:hAnsi="Times New Roman"/>
      <w:sz w:val="28"/>
    </w:rPr>
  </w:style>
  <w:style w:type="paragraph" w:styleId="Subsol">
    <w:name w:val="footer"/>
    <w:basedOn w:val="Normal"/>
    <w:link w:val="SubsolCaracter"/>
    <w:uiPriority w:val="99"/>
    <w:unhideWhenUsed/>
    <w:rsid w:val="00611E34"/>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611E34"/>
    <w:rPr>
      <w:rFonts w:ascii="Times New Roman" w:hAnsi="Times New Roman"/>
      <w:sz w:val="28"/>
    </w:rPr>
  </w:style>
  <w:style w:type="paragraph" w:styleId="Listparagraf">
    <w:name w:val="List Paragraph"/>
    <w:basedOn w:val="Normal"/>
    <w:uiPriority w:val="34"/>
    <w:qFormat/>
    <w:rsid w:val="00CE5D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6F4"/>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B87B4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7B45"/>
    <w:rPr>
      <w:rFonts w:ascii="Tahoma" w:hAnsi="Tahoma" w:cs="Tahoma"/>
      <w:sz w:val="16"/>
      <w:szCs w:val="16"/>
    </w:rPr>
  </w:style>
  <w:style w:type="paragraph" w:styleId="Corptext">
    <w:name w:val="Body Text"/>
    <w:basedOn w:val="Normal"/>
    <w:link w:val="CorptextCaracter"/>
    <w:rsid w:val="00F2394E"/>
    <w:pPr>
      <w:spacing w:after="0" w:line="240" w:lineRule="auto"/>
      <w:jc w:val="both"/>
    </w:pPr>
    <w:rPr>
      <w:rFonts w:eastAsia="Times New Roman" w:cs="Times New Roman"/>
      <w:sz w:val="24"/>
      <w:szCs w:val="24"/>
      <w:lang w:eastAsia="ru-RU"/>
    </w:rPr>
  </w:style>
  <w:style w:type="character" w:customStyle="1" w:styleId="CorptextCaracter">
    <w:name w:val="Corp text Caracter"/>
    <w:basedOn w:val="Fontdeparagrafimplicit"/>
    <w:link w:val="Corptext"/>
    <w:rsid w:val="00F2394E"/>
    <w:rPr>
      <w:rFonts w:ascii="Times New Roman" w:eastAsia="Times New Roman" w:hAnsi="Times New Roman" w:cs="Times New Roman"/>
      <w:sz w:val="24"/>
      <w:szCs w:val="24"/>
      <w:lang w:eastAsia="ru-RU"/>
    </w:rPr>
  </w:style>
  <w:style w:type="paragraph" w:styleId="NormalWeb">
    <w:name w:val="Normal (Web)"/>
    <w:basedOn w:val="Normal"/>
    <w:unhideWhenUsed/>
    <w:rsid w:val="00F2394E"/>
    <w:pPr>
      <w:spacing w:after="0" w:line="240" w:lineRule="auto"/>
      <w:ind w:firstLine="567"/>
      <w:jc w:val="both"/>
    </w:pPr>
    <w:rPr>
      <w:rFonts w:eastAsia="Times New Roman" w:cs="Times New Roman"/>
      <w:sz w:val="24"/>
      <w:szCs w:val="24"/>
      <w:lang w:val="ru-RU" w:eastAsia="ru-RU"/>
    </w:rPr>
  </w:style>
  <w:style w:type="character" w:customStyle="1" w:styleId="apple-converted-space">
    <w:name w:val="apple-converted-space"/>
    <w:rsid w:val="00F2394E"/>
  </w:style>
  <w:style w:type="paragraph" w:styleId="Antet">
    <w:name w:val="header"/>
    <w:basedOn w:val="Normal"/>
    <w:link w:val="AntetCaracter"/>
    <w:uiPriority w:val="99"/>
    <w:unhideWhenUsed/>
    <w:rsid w:val="00611E34"/>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611E34"/>
    <w:rPr>
      <w:rFonts w:ascii="Times New Roman" w:hAnsi="Times New Roman"/>
      <w:sz w:val="28"/>
    </w:rPr>
  </w:style>
  <w:style w:type="paragraph" w:styleId="Subsol">
    <w:name w:val="footer"/>
    <w:basedOn w:val="Normal"/>
    <w:link w:val="SubsolCaracter"/>
    <w:uiPriority w:val="99"/>
    <w:unhideWhenUsed/>
    <w:rsid w:val="00611E34"/>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611E34"/>
    <w:rPr>
      <w:rFonts w:ascii="Times New Roman" w:hAnsi="Times New Roman"/>
      <w:sz w:val="28"/>
    </w:rPr>
  </w:style>
  <w:style w:type="paragraph" w:styleId="Listparagraf">
    <w:name w:val="List Paragraph"/>
    <w:basedOn w:val="Normal"/>
    <w:uiPriority w:val="34"/>
    <w:qFormat/>
    <w:rsid w:val="00CE5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9618F-AC19-4CB5-878E-BAE32448B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4294</Words>
  <Characters>24907</Characters>
  <Application>Microsoft Office Word</Application>
  <DocSecurity>0</DocSecurity>
  <Lines>207</Lines>
  <Paragraphs>58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Nata</cp:lastModifiedBy>
  <cp:revision>5</cp:revision>
  <dcterms:created xsi:type="dcterms:W3CDTF">2016-08-25T10:02:00Z</dcterms:created>
  <dcterms:modified xsi:type="dcterms:W3CDTF">2017-04-03T10:29:00Z</dcterms:modified>
</cp:coreProperties>
</file>