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A2D" w:rsidRPr="00D9419D" w:rsidRDefault="00EB1A2D" w:rsidP="00EB1A2D">
      <w:pPr>
        <w:keepNext/>
        <w:tabs>
          <w:tab w:val="center" w:pos="3817"/>
          <w:tab w:val="right" w:pos="7634"/>
        </w:tabs>
        <w:jc w:val="center"/>
        <w:outlineLvl w:val="2"/>
        <w:rPr>
          <w:rFonts w:cs="Aharoni"/>
          <w:bCs/>
          <w:sz w:val="28"/>
          <w:szCs w:val="28"/>
        </w:rPr>
      </w:pPr>
      <w:r w:rsidRPr="00D9419D">
        <w:rPr>
          <w:rFonts w:cs="Aharoni"/>
          <w:bCs/>
          <w:noProof/>
          <w:sz w:val="28"/>
          <w:szCs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5473700</wp:posOffset>
            </wp:positionH>
            <wp:positionV relativeFrom="paragraph">
              <wp:posOffset>-45720</wp:posOffset>
            </wp:positionV>
            <wp:extent cx="485051" cy="720000"/>
            <wp:effectExtent l="0" t="0" r="0" b="4445"/>
            <wp:wrapSquare wrapText="bothSides"/>
            <wp:docPr id="1" name="Imagine 2" descr="aaa Flagge-Chisinau-01-11_(Flagg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a Flagge-Chisinau-01-11_(Flagg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51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419D">
        <w:rPr>
          <w:rFonts w:cs="Aharoni"/>
          <w:bCs/>
          <w:sz w:val="28"/>
          <w:szCs w:val="28"/>
        </w:rPr>
        <w:t xml:space="preserve">  REPUBLICA MOLDOVA</w:t>
      </w:r>
    </w:p>
    <w:p w:rsidR="00EB1A2D" w:rsidRPr="00D9419D" w:rsidRDefault="00EB1A2D" w:rsidP="00EB1A2D">
      <w:pPr>
        <w:keepNext/>
        <w:jc w:val="center"/>
        <w:outlineLvl w:val="2"/>
        <w:rPr>
          <w:b/>
          <w:bCs/>
          <w:sz w:val="4"/>
          <w:szCs w:val="4"/>
        </w:rPr>
      </w:pPr>
    </w:p>
    <w:p w:rsidR="00EB1A2D" w:rsidRPr="00D9419D" w:rsidRDefault="00EB1A2D" w:rsidP="00EB1A2D">
      <w:pPr>
        <w:keepNext/>
        <w:jc w:val="center"/>
        <w:outlineLvl w:val="2"/>
        <w:rPr>
          <w:bCs/>
          <w:sz w:val="28"/>
          <w:szCs w:val="28"/>
        </w:rPr>
      </w:pPr>
      <w:r w:rsidRPr="00D9419D">
        <w:rPr>
          <w:bCs/>
          <w:sz w:val="28"/>
          <w:szCs w:val="28"/>
        </w:rPr>
        <w:t>CONSILIUL MUNICIPAL CHIȘINĂU</w:t>
      </w:r>
    </w:p>
    <w:p w:rsidR="00EB1A2D" w:rsidRPr="00D9419D" w:rsidRDefault="00EB1A2D" w:rsidP="00EB1A2D">
      <w:pPr>
        <w:keepNext/>
        <w:jc w:val="center"/>
        <w:outlineLvl w:val="2"/>
        <w:rPr>
          <w:bCs/>
          <w:sz w:val="4"/>
          <w:szCs w:val="4"/>
        </w:rPr>
      </w:pPr>
    </w:p>
    <w:p w:rsidR="00EB1A2D" w:rsidRPr="00D9419D" w:rsidRDefault="00EB1A2D" w:rsidP="00EB1A2D">
      <w:pPr>
        <w:keepNext/>
        <w:tabs>
          <w:tab w:val="center" w:pos="3817"/>
          <w:tab w:val="right" w:pos="7634"/>
        </w:tabs>
        <w:jc w:val="center"/>
        <w:outlineLvl w:val="2"/>
        <w:rPr>
          <w:rFonts w:cs="Aharoni"/>
          <w:bCs/>
          <w:sz w:val="28"/>
          <w:szCs w:val="28"/>
        </w:rPr>
      </w:pPr>
      <w:r w:rsidRPr="00D9419D">
        <w:rPr>
          <w:rFonts w:cs="Aharoni"/>
          <w:bCs/>
          <w:sz w:val="28"/>
          <w:szCs w:val="28"/>
        </w:rPr>
        <w:t>PRIMAR</w:t>
      </w:r>
      <w:r>
        <w:rPr>
          <w:rFonts w:cs="Aharoni"/>
          <w:bCs/>
          <w:sz w:val="28"/>
          <w:szCs w:val="28"/>
        </w:rPr>
        <w:t>UL GENERAL AL</w:t>
      </w:r>
      <w:r w:rsidRPr="00D9419D">
        <w:rPr>
          <w:rFonts w:cs="Aharoni"/>
          <w:bCs/>
          <w:sz w:val="28"/>
          <w:szCs w:val="28"/>
        </w:rPr>
        <w:t xml:space="preserve"> MUNICIPIULUI CHIȘINĂU</w:t>
      </w:r>
    </w:p>
    <w:p w:rsidR="00DE5EE3" w:rsidRDefault="00EB1A2D" w:rsidP="00DE5EE3">
      <w:pPr>
        <w:keepNext/>
        <w:tabs>
          <w:tab w:val="center" w:pos="3817"/>
          <w:tab w:val="right" w:pos="7634"/>
        </w:tabs>
        <w:jc w:val="center"/>
        <w:outlineLvl w:val="2"/>
        <w:rPr>
          <w:rFonts w:cs="Aharoni"/>
          <w:b/>
          <w:bCs/>
          <w:sz w:val="6"/>
          <w:szCs w:val="6"/>
        </w:rPr>
      </w:pPr>
      <w:r w:rsidRPr="00B13335">
        <w:rPr>
          <w:b/>
          <w:bCs/>
          <w:noProof/>
          <w:sz w:val="6"/>
          <w:szCs w:val="6"/>
          <w:lang w:val="ru-RU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-680085</wp:posOffset>
            </wp:positionV>
            <wp:extent cx="657225" cy="790575"/>
            <wp:effectExtent l="19050" t="0" r="9525" b="0"/>
            <wp:wrapSquare wrapText="bothSides"/>
            <wp:docPr id="2" name="Imagine 2" descr="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1A2D" w:rsidRPr="00DE5EE3" w:rsidRDefault="00EB1A2D" w:rsidP="00DE5EE3">
      <w:pPr>
        <w:keepNext/>
        <w:tabs>
          <w:tab w:val="center" w:pos="3817"/>
          <w:tab w:val="right" w:pos="7634"/>
        </w:tabs>
        <w:jc w:val="both"/>
        <w:outlineLvl w:val="2"/>
        <w:rPr>
          <w:rFonts w:cs="Aharoni"/>
          <w:b/>
          <w:bCs/>
          <w:sz w:val="6"/>
          <w:szCs w:val="6"/>
        </w:rPr>
      </w:pPr>
      <w:r w:rsidRPr="00D9419D">
        <w:rPr>
          <w:b/>
          <w:noProof/>
          <w:sz w:val="28"/>
          <w:szCs w:val="28"/>
        </w:rPr>
        <w:t xml:space="preserve">DIRECȚIA GENERALĂ </w:t>
      </w:r>
      <w:r>
        <w:rPr>
          <w:b/>
          <w:noProof/>
          <w:sz w:val="28"/>
          <w:szCs w:val="28"/>
        </w:rPr>
        <w:t>ASISTENȚĂ SOCIALĂ</w:t>
      </w:r>
      <w:r w:rsidR="00DE5EE3">
        <w:rPr>
          <w:b/>
          <w:noProof/>
          <w:sz w:val="28"/>
          <w:szCs w:val="28"/>
        </w:rPr>
        <w:t xml:space="preserve"> ŞI SĂNĂTATE</w:t>
      </w:r>
    </w:p>
    <w:p w:rsidR="00EB1A2D" w:rsidRPr="00D9419D" w:rsidRDefault="00EB1A2D" w:rsidP="00EB1A2D">
      <w:pPr>
        <w:jc w:val="center"/>
        <w:rPr>
          <w:b/>
          <w:noProof/>
          <w:sz w:val="6"/>
          <w:szCs w:val="6"/>
        </w:rPr>
      </w:pPr>
    </w:p>
    <w:p w:rsidR="00EB1A2D" w:rsidRDefault="00EB1A2D" w:rsidP="00EB1A2D">
      <w:pPr>
        <w:jc w:val="center"/>
        <w:rPr>
          <w:noProof/>
          <w:sz w:val="20"/>
          <w:szCs w:val="20"/>
        </w:rPr>
      </w:pPr>
      <w:r w:rsidRPr="005D0960">
        <w:rPr>
          <w:sz w:val="20"/>
          <w:szCs w:val="20"/>
        </w:rPr>
        <w:t xml:space="preserve">str. </w:t>
      </w:r>
      <w:r>
        <w:rPr>
          <w:sz w:val="20"/>
          <w:szCs w:val="20"/>
        </w:rPr>
        <w:t>București, 53</w:t>
      </w:r>
      <w:r w:rsidRPr="005D0960">
        <w:rPr>
          <w:sz w:val="20"/>
          <w:szCs w:val="20"/>
        </w:rPr>
        <w:t xml:space="preserve">, municipiul Chişinău, Republica Moldova, </w:t>
      </w:r>
      <w:r>
        <w:rPr>
          <w:sz w:val="20"/>
          <w:szCs w:val="20"/>
        </w:rPr>
        <w:t>MD-2012</w:t>
      </w:r>
      <w:r w:rsidRPr="005D0960">
        <w:rPr>
          <w:sz w:val="20"/>
          <w:szCs w:val="20"/>
        </w:rPr>
        <w:t>;</w:t>
      </w:r>
    </w:p>
    <w:tbl>
      <w:tblPr>
        <w:tblStyle w:val="a8"/>
        <w:tblpPr w:leftFromText="180" w:rightFromText="180" w:vertAnchor="text" w:horzAnchor="margin" w:tblpXSpec="right" w:tblpY="-48"/>
        <w:tblW w:w="0" w:type="auto"/>
        <w:tblLook w:val="04A0"/>
      </w:tblPr>
      <w:tblGrid>
        <w:gridCol w:w="885"/>
      </w:tblGrid>
      <w:tr w:rsidR="00EB1A2D" w:rsidRPr="005D0960" w:rsidTr="004B611B">
        <w:trPr>
          <w:trHeight w:val="144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EB1A2D" w:rsidRPr="005D0960" w:rsidRDefault="00EB1A2D" w:rsidP="004B611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03210560</w:t>
            </w:r>
          </w:p>
        </w:tc>
      </w:tr>
    </w:tbl>
    <w:p w:rsidR="00EB1A2D" w:rsidRDefault="00EB1A2D" w:rsidP="00EB1A2D">
      <w:pPr>
        <w:jc w:val="center"/>
        <w:rPr>
          <w:sz w:val="20"/>
          <w:szCs w:val="20"/>
        </w:rPr>
      </w:pPr>
      <w:r w:rsidRPr="005D0960">
        <w:rPr>
          <w:sz w:val="20"/>
          <w:szCs w:val="20"/>
        </w:rPr>
        <w:t xml:space="preserve">tel/fax: </w:t>
      </w:r>
      <w:r>
        <w:rPr>
          <w:sz w:val="20"/>
          <w:szCs w:val="20"/>
        </w:rPr>
        <w:t>(022) 223-459</w:t>
      </w:r>
      <w:r w:rsidRPr="005D0960">
        <w:rPr>
          <w:sz w:val="20"/>
          <w:szCs w:val="20"/>
        </w:rPr>
        <w:t>,</w:t>
      </w:r>
      <w:hyperlink r:id="rId10" w:history="1">
        <w:r w:rsidRPr="00247407">
          <w:rPr>
            <w:rStyle w:val="a3"/>
            <w:sz w:val="20"/>
            <w:szCs w:val="20"/>
          </w:rPr>
          <w:t>www.dgas.md</w:t>
        </w:r>
      </w:hyperlink>
      <w:r w:rsidRPr="00247407">
        <w:rPr>
          <w:sz w:val="20"/>
          <w:szCs w:val="20"/>
        </w:rPr>
        <w:t>,</w:t>
      </w:r>
      <w:r w:rsidRPr="005D0960">
        <w:rPr>
          <w:sz w:val="20"/>
          <w:szCs w:val="20"/>
        </w:rPr>
        <w:t>e-mail</w:t>
      </w:r>
      <w:r>
        <w:rPr>
          <w:sz w:val="20"/>
          <w:szCs w:val="20"/>
        </w:rPr>
        <w:t xml:space="preserve">: </w:t>
      </w:r>
      <w:hyperlink r:id="rId11" w:history="1">
        <w:r w:rsidR="00027769" w:rsidRPr="008C040C">
          <w:rPr>
            <w:rStyle w:val="a3"/>
            <w:sz w:val="20"/>
            <w:szCs w:val="20"/>
          </w:rPr>
          <w:t>anticamera.dgass@gmail.com</w:t>
        </w:r>
      </w:hyperlink>
    </w:p>
    <w:p w:rsidR="00EB1A2D" w:rsidRPr="00536B75" w:rsidRDefault="00EB1A2D" w:rsidP="00EB1A2D">
      <w:pPr>
        <w:jc w:val="center"/>
        <w:rPr>
          <w:sz w:val="20"/>
          <w:szCs w:val="20"/>
        </w:rPr>
      </w:pPr>
    </w:p>
    <w:p w:rsidR="00EB1A2D" w:rsidRDefault="00EB1A2D" w:rsidP="00EB1A2D">
      <w:r w:rsidRPr="00D9419D">
        <w:rPr>
          <w:noProof/>
          <w:lang w:val="ru-RU"/>
        </w:rPr>
        <w:drawing>
          <wp:inline distT="0" distB="0" distL="0" distR="0">
            <wp:extent cx="6120000" cy="148509"/>
            <wp:effectExtent l="0" t="0" r="0" b="0"/>
            <wp:docPr id="3" name="Imagine 3" descr="Flag_of_Rom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lag_of_Romani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4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A2D" w:rsidRDefault="00EB1A2D" w:rsidP="00EB1A2D"/>
    <w:p w:rsidR="00EB1A2D" w:rsidRPr="00536B75" w:rsidRDefault="00EB1A2D" w:rsidP="00EB1A2D">
      <w:r w:rsidRPr="00536B75">
        <w:t>______________ nr.  ___________</w:t>
      </w:r>
    </w:p>
    <w:p w:rsidR="00C554A0" w:rsidRDefault="00EB1A2D" w:rsidP="00C554A0">
      <w:pPr>
        <w:rPr>
          <w:sz w:val="28"/>
          <w:szCs w:val="28"/>
        </w:rPr>
      </w:pPr>
      <w:r w:rsidRPr="00536B75">
        <w:rPr>
          <w:sz w:val="6"/>
          <w:szCs w:val="6"/>
        </w:rPr>
        <w:tab/>
      </w:r>
    </w:p>
    <w:p w:rsidR="00C554A0" w:rsidRDefault="00C554A0" w:rsidP="00C554A0">
      <w:pPr>
        <w:rPr>
          <w:sz w:val="28"/>
          <w:szCs w:val="28"/>
        </w:rPr>
      </w:pPr>
    </w:p>
    <w:p w:rsidR="00AE5B9A" w:rsidRPr="00C554A0" w:rsidRDefault="00C554A0" w:rsidP="00C554A0">
      <w:pPr>
        <w:rPr>
          <w:sz w:val="6"/>
          <w:szCs w:val="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554A0">
        <w:rPr>
          <w:sz w:val="28"/>
          <w:szCs w:val="28"/>
        </w:rPr>
        <w:t>Primăria municipiului Chişinău</w:t>
      </w:r>
    </w:p>
    <w:p w:rsidR="00C554A0" w:rsidRDefault="00C554A0" w:rsidP="00D9243A">
      <w:pPr>
        <w:jc w:val="center"/>
        <w:rPr>
          <w:sz w:val="28"/>
          <w:szCs w:val="28"/>
        </w:rPr>
      </w:pPr>
    </w:p>
    <w:p w:rsidR="00E96A6D" w:rsidRDefault="00E96A6D" w:rsidP="00D9243A">
      <w:pPr>
        <w:jc w:val="center"/>
        <w:rPr>
          <w:sz w:val="28"/>
          <w:szCs w:val="28"/>
        </w:rPr>
      </w:pPr>
    </w:p>
    <w:p w:rsidR="00C554A0" w:rsidRDefault="00C554A0" w:rsidP="00D9243A">
      <w:pPr>
        <w:jc w:val="center"/>
        <w:rPr>
          <w:sz w:val="28"/>
          <w:szCs w:val="28"/>
        </w:rPr>
      </w:pPr>
    </w:p>
    <w:p w:rsidR="00B84E68" w:rsidRPr="00331B6F" w:rsidRDefault="00B84E68" w:rsidP="00B84E68">
      <w:pPr>
        <w:jc w:val="center"/>
        <w:rPr>
          <w:b/>
          <w:bCs/>
          <w:color w:val="000000"/>
          <w:sz w:val="28"/>
          <w:szCs w:val="28"/>
        </w:rPr>
      </w:pPr>
      <w:r w:rsidRPr="00331B6F">
        <w:rPr>
          <w:b/>
          <w:bCs/>
          <w:color w:val="000000"/>
          <w:sz w:val="28"/>
          <w:szCs w:val="28"/>
        </w:rPr>
        <w:t>ANUNŢ</w:t>
      </w:r>
    </w:p>
    <w:p w:rsidR="00B84E68" w:rsidRPr="00331B6F" w:rsidRDefault="00B84E68" w:rsidP="00C91364">
      <w:pPr>
        <w:jc w:val="center"/>
        <w:rPr>
          <w:b/>
          <w:bCs/>
          <w:color w:val="000000"/>
          <w:sz w:val="28"/>
          <w:szCs w:val="28"/>
        </w:rPr>
      </w:pPr>
      <w:r w:rsidRPr="00331B6F">
        <w:rPr>
          <w:b/>
          <w:bCs/>
          <w:color w:val="000000"/>
          <w:sz w:val="28"/>
          <w:szCs w:val="28"/>
        </w:rPr>
        <w:t>privind organizarea consultări</w:t>
      </w:r>
      <w:r w:rsidR="00C91364">
        <w:rPr>
          <w:b/>
          <w:bCs/>
          <w:color w:val="000000"/>
          <w:sz w:val="28"/>
          <w:szCs w:val="28"/>
        </w:rPr>
        <w:t>lor</w:t>
      </w:r>
      <w:r w:rsidRPr="00331B6F">
        <w:rPr>
          <w:b/>
          <w:bCs/>
          <w:color w:val="000000"/>
          <w:sz w:val="28"/>
          <w:szCs w:val="28"/>
        </w:rPr>
        <w:t xml:space="preserve"> publice </w:t>
      </w:r>
    </w:p>
    <w:p w:rsidR="00B84E68" w:rsidRPr="00331B6F" w:rsidRDefault="00B84E68" w:rsidP="00B84E68">
      <w:pPr>
        <w:rPr>
          <w:bCs/>
          <w:color w:val="000000"/>
          <w:sz w:val="28"/>
          <w:szCs w:val="28"/>
        </w:rPr>
      </w:pPr>
    </w:p>
    <w:p w:rsidR="00C91364" w:rsidRDefault="00C91364" w:rsidP="00C91364">
      <w:pPr>
        <w:jc w:val="both"/>
        <w:rPr>
          <w:color w:val="000000"/>
          <w:sz w:val="28"/>
          <w:szCs w:val="28"/>
          <w:u w:val="single"/>
        </w:rPr>
      </w:pPr>
    </w:p>
    <w:p w:rsidR="00AA2661" w:rsidRPr="00346751" w:rsidRDefault="00C91364" w:rsidP="00AA2661">
      <w:pPr>
        <w:jc w:val="both"/>
        <w:rPr>
          <w:b/>
          <w:bCs/>
          <w:color w:val="000000"/>
          <w:sz w:val="28"/>
          <w:szCs w:val="28"/>
          <w:lang w:val="ro-MO"/>
        </w:rPr>
      </w:pPr>
      <w:r w:rsidRPr="00C91364">
        <w:rPr>
          <w:color w:val="000000"/>
          <w:sz w:val="28"/>
          <w:szCs w:val="28"/>
        </w:rPr>
        <w:tab/>
      </w:r>
      <w:r w:rsidR="00B84E68" w:rsidRPr="00346751">
        <w:rPr>
          <w:color w:val="000000"/>
          <w:sz w:val="28"/>
          <w:szCs w:val="28"/>
          <w:lang w:val="ro-MO"/>
        </w:rPr>
        <w:t>Direcţia generală asistenţă socială şi sănătate,</w:t>
      </w:r>
      <w:r w:rsidR="00AB0670" w:rsidRPr="00346751">
        <w:rPr>
          <w:color w:val="000000"/>
          <w:sz w:val="28"/>
          <w:szCs w:val="28"/>
          <w:lang w:val="ro-MO"/>
        </w:rPr>
        <w:t xml:space="preserve"> iniţiază </w:t>
      </w:r>
      <w:r w:rsidR="00B84E68" w:rsidRPr="00346751">
        <w:rPr>
          <w:color w:val="000000"/>
          <w:sz w:val="28"/>
          <w:szCs w:val="28"/>
          <w:lang w:val="ro-MO"/>
        </w:rPr>
        <w:t xml:space="preserve">începând cu data de </w:t>
      </w:r>
      <w:r w:rsidR="00AA2661" w:rsidRPr="00346751">
        <w:rPr>
          <w:color w:val="000000"/>
          <w:sz w:val="28"/>
          <w:szCs w:val="28"/>
          <w:lang w:val="ro-MO"/>
        </w:rPr>
        <w:t>26</w:t>
      </w:r>
      <w:r w:rsidR="00B84E68" w:rsidRPr="00346751">
        <w:rPr>
          <w:color w:val="000000"/>
          <w:sz w:val="28"/>
          <w:szCs w:val="28"/>
          <w:lang w:val="ro-MO"/>
        </w:rPr>
        <w:t>.</w:t>
      </w:r>
      <w:r w:rsidR="009F7200" w:rsidRPr="00346751">
        <w:rPr>
          <w:color w:val="000000"/>
          <w:sz w:val="28"/>
          <w:szCs w:val="28"/>
          <w:lang w:val="ro-MO"/>
        </w:rPr>
        <w:t>03</w:t>
      </w:r>
      <w:r w:rsidR="00B84E68" w:rsidRPr="00346751">
        <w:rPr>
          <w:color w:val="000000"/>
          <w:sz w:val="28"/>
          <w:szCs w:val="28"/>
          <w:lang w:val="ro-MO"/>
        </w:rPr>
        <w:t>.201</w:t>
      </w:r>
      <w:r w:rsidR="00AA2661" w:rsidRPr="00346751">
        <w:rPr>
          <w:color w:val="000000"/>
          <w:sz w:val="28"/>
          <w:szCs w:val="28"/>
          <w:lang w:val="ro-MO"/>
        </w:rPr>
        <w:t>9</w:t>
      </w:r>
      <w:r w:rsidR="00B84E68" w:rsidRPr="00346751">
        <w:rPr>
          <w:color w:val="000000"/>
          <w:sz w:val="28"/>
          <w:szCs w:val="28"/>
          <w:lang w:val="ro-MO"/>
        </w:rPr>
        <w:t>,</w:t>
      </w:r>
      <w:r w:rsidR="00AB0670" w:rsidRPr="00346751">
        <w:rPr>
          <w:color w:val="000000"/>
          <w:sz w:val="28"/>
          <w:szCs w:val="28"/>
          <w:lang w:val="ro-MO"/>
        </w:rPr>
        <w:t xml:space="preserve"> </w:t>
      </w:r>
      <w:r w:rsidR="00B84E68" w:rsidRPr="00346751">
        <w:rPr>
          <w:color w:val="000000"/>
          <w:sz w:val="28"/>
          <w:szCs w:val="28"/>
          <w:lang w:val="ro-MO"/>
        </w:rPr>
        <w:t xml:space="preserve">consultarea publică </w:t>
      </w:r>
      <w:r w:rsidR="00AB0670" w:rsidRPr="00346751">
        <w:rPr>
          <w:bCs/>
          <w:color w:val="000000"/>
          <w:sz w:val="28"/>
          <w:szCs w:val="28"/>
          <w:lang w:val="ro-MO"/>
        </w:rPr>
        <w:t>a proiectului de decizie</w:t>
      </w:r>
      <w:r w:rsidR="00AA2661" w:rsidRPr="00346751">
        <w:rPr>
          <w:b/>
          <w:bCs/>
          <w:color w:val="000000"/>
          <w:sz w:val="28"/>
          <w:szCs w:val="28"/>
          <w:lang w:val="ro-MO"/>
        </w:rPr>
        <w:t xml:space="preserve"> „Cu privire la aprobarea Regulamentului privind organizarea și funcționarea (achiziţionarea) Serviciului de plasament pentru persoane în vârstă şi persoane cu dizabilităţi</w:t>
      </w:r>
    </w:p>
    <w:p w:rsidR="00AA2661" w:rsidRPr="00423BAD" w:rsidRDefault="00AA2661" w:rsidP="00AA2661">
      <w:pPr>
        <w:jc w:val="both"/>
        <w:rPr>
          <w:bCs/>
          <w:color w:val="000000"/>
          <w:sz w:val="28"/>
          <w:szCs w:val="28"/>
          <w:lang w:val="ro-MO"/>
        </w:rPr>
      </w:pPr>
      <w:r w:rsidRPr="00346751">
        <w:rPr>
          <w:b/>
          <w:bCs/>
          <w:color w:val="000000"/>
          <w:sz w:val="28"/>
          <w:szCs w:val="28"/>
          <w:lang w:val="ro-MO"/>
        </w:rPr>
        <w:t>aflate în dificultate din municipiul Chişinău”</w:t>
      </w:r>
      <w:r w:rsidR="00423BAD">
        <w:rPr>
          <w:bCs/>
          <w:color w:val="000000"/>
          <w:sz w:val="28"/>
          <w:szCs w:val="28"/>
          <w:lang w:val="ro-MO"/>
        </w:rPr>
        <w:t>.</w:t>
      </w:r>
    </w:p>
    <w:p w:rsidR="00050496" w:rsidRPr="003717CC" w:rsidRDefault="00B84E68" w:rsidP="003717CC">
      <w:pPr>
        <w:ind w:right="14" w:firstLine="708"/>
        <w:jc w:val="both"/>
        <w:rPr>
          <w:bCs/>
          <w:sz w:val="28"/>
          <w:szCs w:val="28"/>
        </w:rPr>
      </w:pPr>
      <w:r w:rsidRPr="00346751">
        <w:rPr>
          <w:b/>
          <w:color w:val="000000"/>
          <w:sz w:val="28"/>
          <w:szCs w:val="28"/>
          <w:lang w:val="ro-MO"/>
        </w:rPr>
        <w:t>Scopul proiectului este:</w:t>
      </w:r>
      <w:r w:rsidR="00050496" w:rsidRPr="00346751">
        <w:rPr>
          <w:color w:val="000000"/>
          <w:sz w:val="28"/>
          <w:szCs w:val="28"/>
          <w:lang w:val="ro-MO"/>
        </w:rPr>
        <w:t> </w:t>
      </w:r>
      <w:r w:rsidR="003717CC" w:rsidRPr="00D911C2">
        <w:rPr>
          <w:sz w:val="28"/>
          <w:szCs w:val="28"/>
        </w:rPr>
        <w:t>diversific</w:t>
      </w:r>
      <w:r w:rsidR="003717CC">
        <w:rPr>
          <w:sz w:val="28"/>
          <w:szCs w:val="28"/>
        </w:rPr>
        <w:t>area</w:t>
      </w:r>
      <w:r w:rsidR="003717CC" w:rsidRPr="00D911C2">
        <w:rPr>
          <w:sz w:val="28"/>
          <w:szCs w:val="28"/>
        </w:rPr>
        <w:t xml:space="preserve"> platformei de servicii sociale cu specializare înaltă </w:t>
      </w:r>
      <w:r w:rsidR="003717CC">
        <w:rPr>
          <w:sz w:val="28"/>
          <w:szCs w:val="28"/>
        </w:rPr>
        <w:t>di</w:t>
      </w:r>
      <w:r w:rsidR="003717CC" w:rsidRPr="00D911C2">
        <w:rPr>
          <w:sz w:val="28"/>
          <w:szCs w:val="28"/>
        </w:rPr>
        <w:t>n municipiul Chișinău</w:t>
      </w:r>
      <w:r w:rsidR="003717CC">
        <w:rPr>
          <w:sz w:val="28"/>
          <w:szCs w:val="28"/>
        </w:rPr>
        <w:t>.</w:t>
      </w:r>
    </w:p>
    <w:p w:rsidR="003717CC" w:rsidRPr="0020569A" w:rsidRDefault="00C91364" w:rsidP="003717CC">
      <w:pPr>
        <w:jc w:val="both"/>
        <w:rPr>
          <w:color w:val="000000"/>
          <w:sz w:val="28"/>
          <w:szCs w:val="28"/>
          <w:lang w:val="ro-MO"/>
        </w:rPr>
      </w:pPr>
      <w:r w:rsidRPr="00346751">
        <w:rPr>
          <w:color w:val="000000"/>
          <w:sz w:val="28"/>
          <w:szCs w:val="28"/>
          <w:lang w:val="ro-MO"/>
        </w:rPr>
        <w:tab/>
      </w:r>
      <w:r w:rsidR="00B84E68" w:rsidRPr="00346751">
        <w:rPr>
          <w:b/>
          <w:color w:val="000000" w:themeColor="text1"/>
          <w:sz w:val="28"/>
          <w:szCs w:val="28"/>
          <w:lang w:val="ro-MO"/>
        </w:rPr>
        <w:t>Necesitatea elaborării şi adoptării proiectului de decizie este</w:t>
      </w:r>
      <w:r w:rsidR="00B84E68" w:rsidRPr="00346751">
        <w:rPr>
          <w:color w:val="000000" w:themeColor="text1"/>
          <w:sz w:val="28"/>
          <w:szCs w:val="28"/>
          <w:lang w:val="ro-MO"/>
        </w:rPr>
        <w:t xml:space="preserve">: </w:t>
      </w:r>
      <w:r w:rsidR="0020569A">
        <w:rPr>
          <w:color w:val="000000" w:themeColor="text1"/>
          <w:sz w:val="28"/>
          <w:szCs w:val="28"/>
          <w:lang w:val="ro-MO"/>
        </w:rPr>
        <w:t xml:space="preserve">asigurarea </w:t>
      </w:r>
      <w:r w:rsidR="0020569A" w:rsidRPr="0020569A">
        <w:rPr>
          <w:color w:val="000000" w:themeColor="text1"/>
          <w:sz w:val="28"/>
          <w:szCs w:val="28"/>
          <w:lang w:val="ro-MO"/>
        </w:rPr>
        <w:t>intervenție</w:t>
      </w:r>
      <w:r w:rsidR="0020569A">
        <w:rPr>
          <w:color w:val="000000" w:themeColor="text1"/>
          <w:sz w:val="28"/>
          <w:szCs w:val="28"/>
          <w:lang w:val="ro-MO"/>
        </w:rPr>
        <w:t>i</w:t>
      </w:r>
      <w:r w:rsidR="0020569A" w:rsidRPr="0020569A">
        <w:rPr>
          <w:color w:val="000000" w:themeColor="text1"/>
          <w:sz w:val="28"/>
          <w:szCs w:val="28"/>
          <w:lang w:val="ro-MO"/>
        </w:rPr>
        <w:t xml:space="preserve"> imediat</w:t>
      </w:r>
      <w:r w:rsidR="0020569A">
        <w:rPr>
          <w:color w:val="000000" w:themeColor="text1"/>
          <w:sz w:val="28"/>
          <w:szCs w:val="28"/>
          <w:lang w:val="ro-MO"/>
        </w:rPr>
        <w:t>e</w:t>
      </w:r>
      <w:r w:rsidR="0020569A" w:rsidRPr="0020569A">
        <w:rPr>
          <w:color w:val="000000" w:themeColor="text1"/>
          <w:sz w:val="28"/>
          <w:szCs w:val="28"/>
          <w:lang w:val="ro-MO"/>
        </w:rPr>
        <w:t xml:space="preserve"> și impune</w:t>
      </w:r>
      <w:r w:rsidR="0020569A">
        <w:rPr>
          <w:color w:val="000000" w:themeColor="text1"/>
          <w:sz w:val="28"/>
          <w:szCs w:val="28"/>
          <w:lang w:val="ro-MO"/>
        </w:rPr>
        <w:t>rea</w:t>
      </w:r>
      <w:r w:rsidR="0020569A" w:rsidRPr="0020569A">
        <w:rPr>
          <w:color w:val="000000" w:themeColor="text1"/>
          <w:sz w:val="28"/>
          <w:szCs w:val="28"/>
          <w:lang w:val="ro-MO"/>
        </w:rPr>
        <w:t xml:space="preserve"> aplic</w:t>
      </w:r>
      <w:r w:rsidR="0020569A">
        <w:rPr>
          <w:color w:val="000000" w:themeColor="text1"/>
          <w:sz w:val="28"/>
          <w:szCs w:val="28"/>
          <w:lang w:val="ro-MO"/>
        </w:rPr>
        <w:t>ă</w:t>
      </w:r>
      <w:r w:rsidR="0020569A" w:rsidRPr="0020569A">
        <w:rPr>
          <w:color w:val="000000" w:themeColor="text1"/>
          <w:sz w:val="28"/>
          <w:szCs w:val="28"/>
          <w:lang w:val="ro-MO"/>
        </w:rPr>
        <w:t>r</w:t>
      </w:r>
      <w:r w:rsidR="0020569A">
        <w:rPr>
          <w:color w:val="000000" w:themeColor="text1"/>
          <w:sz w:val="28"/>
          <w:szCs w:val="28"/>
          <w:lang w:val="ro-MO"/>
        </w:rPr>
        <w:t>ii</w:t>
      </w:r>
      <w:r w:rsidR="0020569A" w:rsidRPr="0020569A">
        <w:rPr>
          <w:color w:val="000000" w:themeColor="text1"/>
          <w:sz w:val="28"/>
          <w:szCs w:val="28"/>
          <w:lang w:val="ro-MO"/>
        </w:rPr>
        <w:t xml:space="preserve"> unui șir de acțiuni specializate în scopul asigurării securității persoanei și depășirii situației de dificultate a acesteia</w:t>
      </w:r>
      <w:r w:rsidR="0020569A">
        <w:rPr>
          <w:color w:val="000000" w:themeColor="text1"/>
          <w:sz w:val="28"/>
          <w:szCs w:val="28"/>
          <w:lang w:val="ro-MO"/>
        </w:rPr>
        <w:t>.</w:t>
      </w:r>
    </w:p>
    <w:p w:rsidR="0020569A" w:rsidRPr="0020569A" w:rsidRDefault="005E56E7" w:rsidP="0020569A">
      <w:pPr>
        <w:pStyle w:val="af2"/>
        <w:jc w:val="both"/>
        <w:rPr>
          <w:bCs/>
          <w:sz w:val="28"/>
          <w:szCs w:val="28"/>
          <w:lang w:val="ro-MO"/>
        </w:rPr>
      </w:pPr>
      <w:r w:rsidRPr="00346751">
        <w:rPr>
          <w:b/>
          <w:color w:val="000000"/>
          <w:sz w:val="28"/>
          <w:szCs w:val="28"/>
          <w:lang w:val="ro-MO"/>
        </w:rPr>
        <w:tab/>
      </w:r>
      <w:r w:rsidR="00B84E68" w:rsidRPr="00346751">
        <w:rPr>
          <w:b/>
          <w:color w:val="000000"/>
          <w:sz w:val="28"/>
          <w:szCs w:val="28"/>
          <w:lang w:val="ro-MO"/>
        </w:rPr>
        <w:t>Prevederile de bază ale proiectului sunt:</w:t>
      </w:r>
      <w:r w:rsidR="00B84E68" w:rsidRPr="00346751">
        <w:rPr>
          <w:color w:val="000000"/>
          <w:sz w:val="28"/>
          <w:szCs w:val="28"/>
          <w:lang w:val="ro-MO"/>
        </w:rPr>
        <w:t xml:space="preserve"> </w:t>
      </w:r>
      <w:r w:rsidR="0020569A">
        <w:rPr>
          <w:color w:val="000000"/>
          <w:sz w:val="28"/>
          <w:szCs w:val="28"/>
          <w:lang w:val="ro-MO"/>
        </w:rPr>
        <w:t xml:space="preserve">modul de </w:t>
      </w:r>
      <w:r w:rsidR="0020569A">
        <w:rPr>
          <w:bCs/>
          <w:sz w:val="28"/>
          <w:szCs w:val="28"/>
          <w:lang w:val="ro-MO"/>
        </w:rPr>
        <w:t>organizare și funcționare (achiziţionare</w:t>
      </w:r>
      <w:r w:rsidR="0020569A" w:rsidRPr="0020569A">
        <w:rPr>
          <w:bCs/>
          <w:sz w:val="28"/>
          <w:szCs w:val="28"/>
          <w:lang w:val="ro-MO"/>
        </w:rPr>
        <w:t>)</w:t>
      </w:r>
      <w:r w:rsidR="0020569A">
        <w:rPr>
          <w:bCs/>
          <w:sz w:val="28"/>
          <w:szCs w:val="28"/>
          <w:lang w:val="ro-MO"/>
        </w:rPr>
        <w:t xml:space="preserve"> a Serviciului de plasament.</w:t>
      </w:r>
    </w:p>
    <w:p w:rsidR="00C91364" w:rsidRPr="00346751" w:rsidRDefault="0020569A" w:rsidP="0020569A">
      <w:pPr>
        <w:pStyle w:val="af2"/>
        <w:jc w:val="both"/>
        <w:rPr>
          <w:color w:val="000000"/>
          <w:sz w:val="28"/>
          <w:szCs w:val="28"/>
          <w:lang w:val="ro-MO"/>
        </w:rPr>
      </w:pPr>
      <w:r>
        <w:rPr>
          <w:b/>
          <w:bCs/>
          <w:sz w:val="28"/>
          <w:szCs w:val="28"/>
          <w:lang w:val="ro-MO"/>
        </w:rPr>
        <w:tab/>
      </w:r>
      <w:r w:rsidR="00B84E68" w:rsidRPr="00346751">
        <w:rPr>
          <w:b/>
          <w:color w:val="000000"/>
          <w:sz w:val="28"/>
          <w:szCs w:val="28"/>
          <w:lang w:val="ro-MO"/>
        </w:rPr>
        <w:t>Beneficiarii proiectului de decizie sunt</w:t>
      </w:r>
      <w:r w:rsidR="005E56E7" w:rsidRPr="00346751">
        <w:rPr>
          <w:b/>
          <w:color w:val="000000"/>
          <w:sz w:val="28"/>
          <w:szCs w:val="28"/>
          <w:lang w:val="ro-MO"/>
        </w:rPr>
        <w:t>:</w:t>
      </w:r>
      <w:r w:rsidR="00B84E68" w:rsidRPr="00346751">
        <w:rPr>
          <w:b/>
          <w:color w:val="000000"/>
          <w:sz w:val="28"/>
          <w:szCs w:val="28"/>
          <w:lang w:val="ro-MO"/>
        </w:rPr>
        <w:t xml:space="preserve"> </w:t>
      </w:r>
      <w:r w:rsidR="003717CC" w:rsidRPr="003717CC">
        <w:rPr>
          <w:color w:val="000000"/>
          <w:sz w:val="28"/>
          <w:szCs w:val="28"/>
        </w:rPr>
        <w:t>persoane</w:t>
      </w:r>
      <w:r w:rsidR="003717CC">
        <w:rPr>
          <w:color w:val="000000"/>
          <w:sz w:val="28"/>
          <w:szCs w:val="28"/>
        </w:rPr>
        <w:t>le</w:t>
      </w:r>
      <w:r w:rsidR="003717CC" w:rsidRPr="003717CC">
        <w:rPr>
          <w:color w:val="000000"/>
          <w:sz w:val="28"/>
          <w:szCs w:val="28"/>
        </w:rPr>
        <w:t xml:space="preserve"> în vârstă şi cu dizabilităţi (de la vîrsta de 18 ani), aflate în situație de dificultate, cu domiciliul legal în municipiul Chişinău, cetăţeni ai Republicii Moldova şi străinii specificaţi la art. 2 alin. (1) din Legea nr. 274 din 27 decembrie 2011 privind integrarea străinilor în Republica Moldova,care din cauza unor circumstanţe de natură fizică sau socială, au o capacitate scăzută de autodeservire, necesită supraveghere, asistare şi îngrijire specializată conform rezultatelor evaluării necesităților.</w:t>
      </w:r>
    </w:p>
    <w:p w:rsidR="0007030D" w:rsidRDefault="005E56E7" w:rsidP="00280137">
      <w:pPr>
        <w:jc w:val="both"/>
        <w:rPr>
          <w:color w:val="000000"/>
          <w:sz w:val="28"/>
          <w:szCs w:val="28"/>
          <w:lang w:val="ro-MO"/>
        </w:rPr>
      </w:pPr>
      <w:r w:rsidRPr="00346751">
        <w:rPr>
          <w:b/>
          <w:color w:val="000000"/>
          <w:sz w:val="28"/>
          <w:szCs w:val="28"/>
          <w:lang w:val="ro-MO"/>
        </w:rPr>
        <w:tab/>
      </w:r>
      <w:r w:rsidR="00B84E68" w:rsidRPr="00346751">
        <w:rPr>
          <w:b/>
          <w:color w:val="000000"/>
          <w:sz w:val="28"/>
          <w:szCs w:val="28"/>
          <w:lang w:val="ro-MO"/>
        </w:rPr>
        <w:t>Rezultatele scontate ca urmare a implementării deciziei supuse consultării publice sunt</w:t>
      </w:r>
      <w:r w:rsidR="00B84E68" w:rsidRPr="00346751">
        <w:rPr>
          <w:color w:val="000000"/>
          <w:sz w:val="28"/>
          <w:szCs w:val="28"/>
          <w:lang w:val="ro-MO"/>
        </w:rPr>
        <w:t xml:space="preserve">: </w:t>
      </w:r>
    </w:p>
    <w:p w:rsidR="00280137" w:rsidRPr="001B37AC" w:rsidRDefault="0007030D" w:rsidP="00280137">
      <w:pPr>
        <w:jc w:val="both"/>
        <w:rPr>
          <w:color w:val="000000"/>
          <w:sz w:val="28"/>
          <w:szCs w:val="28"/>
          <w:lang w:val="it-IT"/>
        </w:rPr>
      </w:pPr>
      <w:r>
        <w:rPr>
          <w:color w:val="000000"/>
          <w:sz w:val="28"/>
          <w:szCs w:val="28"/>
          <w:lang w:val="ro-MO"/>
        </w:rPr>
        <w:t>a</w:t>
      </w:r>
      <w:r w:rsidR="00280137" w:rsidRPr="00280137">
        <w:rPr>
          <w:color w:val="000000"/>
          <w:sz w:val="28"/>
          <w:szCs w:val="28"/>
        </w:rPr>
        <w:t xml:space="preserve">) asigurarea prestării serviciilor calitative de îngrijire, reabilitare, menţinerea capacităţilor funcţionale pentru facilitarea integrării sociale a </w:t>
      </w:r>
      <w:r w:rsidR="0020569A">
        <w:rPr>
          <w:color w:val="000000"/>
          <w:sz w:val="28"/>
          <w:szCs w:val="28"/>
        </w:rPr>
        <w:t>persoanelor în vârstă şi cu dizabilităţi</w:t>
      </w:r>
      <w:r w:rsidR="00280137" w:rsidRPr="00280137">
        <w:rPr>
          <w:color w:val="000000"/>
          <w:sz w:val="28"/>
          <w:szCs w:val="28"/>
        </w:rPr>
        <w:t>;</w:t>
      </w:r>
    </w:p>
    <w:p w:rsidR="00280137" w:rsidRPr="00280137" w:rsidRDefault="00280137" w:rsidP="00280137">
      <w:pPr>
        <w:jc w:val="both"/>
        <w:rPr>
          <w:color w:val="000000"/>
          <w:sz w:val="28"/>
          <w:szCs w:val="28"/>
        </w:rPr>
      </w:pPr>
      <w:r w:rsidRPr="00280137">
        <w:rPr>
          <w:color w:val="000000"/>
          <w:sz w:val="28"/>
          <w:szCs w:val="28"/>
        </w:rPr>
        <w:t>b) acordarea asistenţei socio-medicale în conformitate cu necesităţile speciale şi particularităţile individuale;</w:t>
      </w:r>
    </w:p>
    <w:p w:rsidR="00C91364" w:rsidRPr="00280137" w:rsidRDefault="00280137" w:rsidP="00C91364">
      <w:pPr>
        <w:jc w:val="both"/>
        <w:rPr>
          <w:color w:val="000000"/>
          <w:sz w:val="28"/>
          <w:szCs w:val="28"/>
        </w:rPr>
      </w:pPr>
      <w:r w:rsidRPr="00280137">
        <w:rPr>
          <w:color w:val="000000"/>
          <w:sz w:val="28"/>
          <w:szCs w:val="28"/>
        </w:rPr>
        <w:lastRenderedPageBreak/>
        <w:t>c) asigurarea accesibilității (24/24 ore) în regim de urgență a plasamentului beneficiarilor în baza mecanismului de referire.</w:t>
      </w:r>
    </w:p>
    <w:p w:rsidR="0020569A" w:rsidRPr="000E2C45" w:rsidRDefault="00A335F3" w:rsidP="0020569A">
      <w:pPr>
        <w:pStyle w:val="af2"/>
        <w:jc w:val="both"/>
        <w:rPr>
          <w:color w:val="000000" w:themeColor="text1"/>
          <w:sz w:val="26"/>
          <w:szCs w:val="26"/>
        </w:rPr>
      </w:pPr>
      <w:r w:rsidRPr="00346751">
        <w:rPr>
          <w:b/>
          <w:color w:val="000000"/>
          <w:sz w:val="28"/>
          <w:szCs w:val="28"/>
          <w:lang w:val="ro-MO"/>
        </w:rPr>
        <w:tab/>
      </w:r>
      <w:r w:rsidR="00B84E68" w:rsidRPr="00346751">
        <w:rPr>
          <w:b/>
          <w:color w:val="000000"/>
          <w:sz w:val="28"/>
          <w:szCs w:val="28"/>
          <w:lang w:val="ro-MO"/>
        </w:rPr>
        <w:t>Impactul estimat al proiectului de decizie</w:t>
      </w:r>
      <w:r w:rsidR="00E96A6D" w:rsidRPr="00346751">
        <w:rPr>
          <w:b/>
          <w:color w:val="000000"/>
          <w:sz w:val="28"/>
          <w:szCs w:val="28"/>
          <w:lang w:val="ro-MO"/>
        </w:rPr>
        <w:t>:</w:t>
      </w:r>
      <w:r w:rsidR="00B84E68" w:rsidRPr="00346751">
        <w:rPr>
          <w:color w:val="000000"/>
          <w:sz w:val="28"/>
          <w:szCs w:val="28"/>
          <w:lang w:val="ro-MO"/>
        </w:rPr>
        <w:t xml:space="preserve"> </w:t>
      </w:r>
      <w:r w:rsidR="0020569A" w:rsidRPr="0020569A">
        <w:rPr>
          <w:color w:val="000000" w:themeColor="text1"/>
          <w:sz w:val="28"/>
          <w:szCs w:val="28"/>
        </w:rPr>
        <w:t>asigurarea protecţiei sociale a beneficiarilor pentru depăşirea situaţiei de dificultate prin îmbunătăţirea calităţii vieţii acestora și asigurarea incluziunii sociale.</w:t>
      </w:r>
    </w:p>
    <w:p w:rsidR="00A335F3" w:rsidRDefault="00A335F3" w:rsidP="00A335F3">
      <w:pPr>
        <w:jc w:val="both"/>
        <w:rPr>
          <w:sz w:val="28"/>
          <w:szCs w:val="28"/>
          <w:lang w:val="ro-MO"/>
        </w:rPr>
      </w:pPr>
      <w:r w:rsidRPr="00346751">
        <w:rPr>
          <w:b/>
          <w:color w:val="000000"/>
          <w:sz w:val="28"/>
          <w:szCs w:val="28"/>
          <w:lang w:val="ro-MO"/>
        </w:rPr>
        <w:tab/>
      </w:r>
      <w:r w:rsidR="00B84E68" w:rsidRPr="00346751">
        <w:rPr>
          <w:b/>
          <w:color w:val="000000"/>
          <w:sz w:val="28"/>
          <w:szCs w:val="28"/>
          <w:lang w:val="ro-MO"/>
        </w:rPr>
        <w:t>Proiectul de decizie este elaborat în conformitate cu legislaţia în vigoare:</w:t>
      </w:r>
      <w:r w:rsidR="00B84E68" w:rsidRPr="00346751">
        <w:rPr>
          <w:sz w:val="28"/>
          <w:szCs w:val="28"/>
          <w:lang w:val="ro-MO"/>
        </w:rPr>
        <w:t xml:space="preserve"> </w:t>
      </w:r>
    </w:p>
    <w:p w:rsidR="00A74A09" w:rsidRPr="00346751" w:rsidRDefault="00A74A09" w:rsidP="00A335F3">
      <w:pPr>
        <w:jc w:val="both"/>
        <w:rPr>
          <w:sz w:val="28"/>
          <w:szCs w:val="28"/>
          <w:lang w:val="ro-MO"/>
        </w:rPr>
      </w:pPr>
      <w:r w:rsidRPr="00665280">
        <w:rPr>
          <w:color w:val="000000"/>
          <w:sz w:val="28"/>
          <w:szCs w:val="28"/>
        </w:rPr>
        <w:t xml:space="preserve">art. 26 alin. </w:t>
      </w:r>
      <w:r w:rsidRPr="00A74A09">
        <w:rPr>
          <w:color w:val="000000"/>
          <w:sz w:val="28"/>
          <w:szCs w:val="28"/>
          <w:lang w:val="ro-MO"/>
        </w:rPr>
        <w:t xml:space="preserve">4 din Legea Republicii Moldova nr. 123 din 18 iunie 2010 „Cu privire la serviciile sociale”, </w:t>
      </w:r>
      <w:r w:rsidRPr="00665280">
        <w:rPr>
          <w:color w:val="000000"/>
          <w:sz w:val="28"/>
          <w:szCs w:val="28"/>
        </w:rPr>
        <w:t>în temeiul art. 6 alin. (2), pct. 2), lit. b) și lit. c) din Legea Republicii Moldova nr. 136 din 17 iunie 2016 „Privind statutul municipiului Chișinău”, art. 14 alin.(2), lit. h), y) din Legea Republicii Moldova nr. 436-XVI din 28.12.2006 „Privind administrația publică locală”</w:t>
      </w:r>
      <w:r>
        <w:rPr>
          <w:color w:val="000000"/>
          <w:sz w:val="28"/>
          <w:szCs w:val="28"/>
        </w:rPr>
        <w:t>.</w:t>
      </w:r>
    </w:p>
    <w:p w:rsidR="00A335F3" w:rsidRPr="00346751" w:rsidRDefault="00A335F3" w:rsidP="00A335F3">
      <w:pPr>
        <w:jc w:val="both"/>
        <w:rPr>
          <w:sz w:val="28"/>
          <w:szCs w:val="28"/>
          <w:lang w:val="ro-MO"/>
        </w:rPr>
      </w:pPr>
      <w:r w:rsidRPr="00346751">
        <w:rPr>
          <w:sz w:val="28"/>
          <w:szCs w:val="28"/>
          <w:lang w:val="ro-MO"/>
        </w:rPr>
        <w:tab/>
      </w:r>
      <w:r w:rsidRPr="00346751">
        <w:rPr>
          <w:b/>
          <w:bCs/>
          <w:sz w:val="28"/>
          <w:szCs w:val="28"/>
          <w:lang w:val="ro-MO"/>
        </w:rPr>
        <w:t>Recomandările pe marginea proiectului de decizie supus consultării publice</w:t>
      </w:r>
      <w:r w:rsidRPr="00346751">
        <w:rPr>
          <w:sz w:val="28"/>
          <w:szCs w:val="28"/>
          <w:lang w:val="ro-MO"/>
        </w:rPr>
        <w:t xml:space="preserve"> pot fi expediate </w:t>
      </w:r>
      <w:r w:rsidRPr="002B28D7">
        <w:rPr>
          <w:b/>
          <w:sz w:val="28"/>
          <w:szCs w:val="28"/>
          <w:lang w:val="ro-MO"/>
        </w:rPr>
        <w:t xml:space="preserve">până pe data de </w:t>
      </w:r>
      <w:r w:rsidR="001B37AC" w:rsidRPr="002B28D7">
        <w:rPr>
          <w:b/>
          <w:sz w:val="28"/>
          <w:szCs w:val="28"/>
          <w:lang w:val="ro-MO"/>
        </w:rPr>
        <w:t>05</w:t>
      </w:r>
      <w:r w:rsidRPr="002B28D7">
        <w:rPr>
          <w:b/>
          <w:sz w:val="28"/>
          <w:szCs w:val="28"/>
          <w:lang w:val="ro-MO"/>
        </w:rPr>
        <w:t>.</w:t>
      </w:r>
      <w:r w:rsidR="001B37AC" w:rsidRPr="002B28D7">
        <w:rPr>
          <w:b/>
          <w:sz w:val="28"/>
          <w:szCs w:val="28"/>
          <w:lang w:val="ro-MO"/>
        </w:rPr>
        <w:t>04</w:t>
      </w:r>
      <w:r w:rsidRPr="002B28D7">
        <w:rPr>
          <w:b/>
          <w:sz w:val="28"/>
          <w:szCs w:val="28"/>
          <w:lang w:val="ro-MO"/>
        </w:rPr>
        <w:t>.201</w:t>
      </w:r>
      <w:r w:rsidR="001B37AC" w:rsidRPr="002B28D7">
        <w:rPr>
          <w:b/>
          <w:sz w:val="28"/>
          <w:szCs w:val="28"/>
          <w:lang w:val="ro-MO"/>
        </w:rPr>
        <w:t>9</w:t>
      </w:r>
      <w:r w:rsidRPr="00346751">
        <w:rPr>
          <w:sz w:val="28"/>
          <w:szCs w:val="28"/>
          <w:lang w:val="ro-MO"/>
        </w:rPr>
        <w:t xml:space="preserve">, pe adresa </w:t>
      </w:r>
      <w:r w:rsidR="00FD5A7C" w:rsidRPr="00346751">
        <w:rPr>
          <w:sz w:val="28"/>
          <w:szCs w:val="28"/>
          <w:lang w:val="ro-MO"/>
        </w:rPr>
        <w:t>dnei Marina Buga</w:t>
      </w:r>
      <w:r w:rsidRPr="00346751">
        <w:rPr>
          <w:sz w:val="28"/>
          <w:szCs w:val="28"/>
          <w:lang w:val="ro-MO"/>
        </w:rPr>
        <w:t xml:space="preserve">: </w:t>
      </w:r>
      <w:hyperlink r:id="rId13" w:history="1">
        <w:r w:rsidRPr="00346751">
          <w:rPr>
            <w:rStyle w:val="a3"/>
            <w:sz w:val="28"/>
            <w:szCs w:val="28"/>
            <w:lang w:val="ro-MO"/>
          </w:rPr>
          <w:t>marina.buga.dgas@cmc.md</w:t>
        </w:r>
      </w:hyperlink>
      <w:r w:rsidRPr="00346751">
        <w:rPr>
          <w:sz w:val="28"/>
          <w:szCs w:val="28"/>
          <w:lang w:val="ro-MO"/>
        </w:rPr>
        <w:t xml:space="preserve">, </w:t>
      </w:r>
      <w:r w:rsidR="00FD5A7C" w:rsidRPr="00346751">
        <w:rPr>
          <w:sz w:val="28"/>
          <w:szCs w:val="28"/>
          <w:lang w:val="ro-MO"/>
        </w:rPr>
        <w:t xml:space="preserve"> </w:t>
      </w:r>
      <w:hyperlink r:id="rId14" w:history="1">
        <w:r w:rsidR="001B37AC" w:rsidRPr="00665C42">
          <w:rPr>
            <w:rStyle w:val="a3"/>
            <w:sz w:val="28"/>
            <w:szCs w:val="28"/>
            <w:lang w:val="ro-MO"/>
          </w:rPr>
          <w:t>dgass@cmc.md</w:t>
        </w:r>
      </w:hyperlink>
      <w:r w:rsidRPr="00346751">
        <w:rPr>
          <w:sz w:val="28"/>
          <w:szCs w:val="28"/>
          <w:lang w:val="ro-MO"/>
        </w:rPr>
        <w:t>, la numărul de telefon 022-</w:t>
      </w:r>
      <w:r w:rsidR="00FD5A7C" w:rsidRPr="00346751">
        <w:rPr>
          <w:sz w:val="28"/>
          <w:szCs w:val="28"/>
          <w:lang w:val="ro-MO"/>
        </w:rPr>
        <w:t>227215</w:t>
      </w:r>
      <w:r w:rsidRPr="00346751">
        <w:rPr>
          <w:sz w:val="28"/>
          <w:szCs w:val="28"/>
          <w:lang w:val="ro-MO"/>
        </w:rPr>
        <w:t xml:space="preserve"> sau pe adresa </w:t>
      </w:r>
      <w:r w:rsidR="00FD5A7C" w:rsidRPr="00346751">
        <w:rPr>
          <w:sz w:val="28"/>
          <w:szCs w:val="28"/>
          <w:lang w:val="ro-MO"/>
        </w:rPr>
        <w:t>str. Bucureşti nr. 53, secţia monitorizare, evaluare şi planificare strategică din cadrul DGASS</w:t>
      </w:r>
      <w:r w:rsidR="00E96A6D" w:rsidRPr="00346751">
        <w:rPr>
          <w:sz w:val="28"/>
          <w:szCs w:val="28"/>
          <w:lang w:val="ro-MO"/>
        </w:rPr>
        <w:t>.</w:t>
      </w:r>
    </w:p>
    <w:p w:rsidR="00C554A0" w:rsidRPr="001B37AC" w:rsidRDefault="00FD5A7C" w:rsidP="001B37AC">
      <w:pPr>
        <w:jc w:val="both"/>
        <w:rPr>
          <w:bCs/>
          <w:color w:val="000000"/>
          <w:sz w:val="28"/>
          <w:szCs w:val="28"/>
          <w:lang w:val="ro-MO"/>
        </w:rPr>
      </w:pPr>
      <w:r w:rsidRPr="00346751">
        <w:rPr>
          <w:b/>
          <w:color w:val="000000"/>
          <w:sz w:val="28"/>
          <w:szCs w:val="28"/>
          <w:lang w:val="ro-MO"/>
        </w:rPr>
        <w:tab/>
      </w:r>
      <w:r w:rsidR="00B84E68" w:rsidRPr="00346751">
        <w:rPr>
          <w:b/>
          <w:color w:val="000000"/>
          <w:sz w:val="28"/>
          <w:szCs w:val="28"/>
          <w:lang w:val="ro-MO"/>
        </w:rPr>
        <w:t>Proiectul deciziei</w:t>
      </w:r>
      <w:r w:rsidR="00B84E68" w:rsidRPr="00346751">
        <w:rPr>
          <w:color w:val="000000"/>
          <w:sz w:val="28"/>
          <w:szCs w:val="28"/>
          <w:lang w:val="ro-MO"/>
        </w:rPr>
        <w:t xml:space="preserve"> </w:t>
      </w:r>
      <w:r w:rsidRPr="00346751">
        <w:rPr>
          <w:bCs/>
          <w:color w:val="000000"/>
          <w:sz w:val="28"/>
          <w:szCs w:val="28"/>
          <w:lang w:val="ro-MO"/>
        </w:rPr>
        <w:t xml:space="preserve">„Cu privire la aprobarea </w:t>
      </w:r>
      <w:r w:rsidR="001B37AC" w:rsidRPr="001B37AC">
        <w:rPr>
          <w:bCs/>
          <w:color w:val="000000"/>
          <w:sz w:val="28"/>
          <w:szCs w:val="28"/>
          <w:lang w:val="ro-MO"/>
        </w:rPr>
        <w:t>Regulamentului privind organizarea și funcționarea (achiziţionarea) Serviciului de plasament pentru persoane în vârstă şi persoane cu dizabilităţi</w:t>
      </w:r>
      <w:r w:rsidR="001B37AC">
        <w:rPr>
          <w:bCs/>
          <w:color w:val="000000"/>
          <w:sz w:val="28"/>
          <w:szCs w:val="28"/>
          <w:lang w:val="ro-MO"/>
        </w:rPr>
        <w:t xml:space="preserve"> </w:t>
      </w:r>
      <w:r w:rsidR="001B37AC" w:rsidRPr="001B37AC">
        <w:rPr>
          <w:bCs/>
          <w:color w:val="000000"/>
          <w:sz w:val="28"/>
          <w:szCs w:val="28"/>
          <w:lang w:val="ro-MO"/>
        </w:rPr>
        <w:t>aflate în dificultate din municipiul Chişinău</w:t>
      </w:r>
      <w:r w:rsidRPr="00346751">
        <w:rPr>
          <w:bCs/>
          <w:color w:val="000000"/>
          <w:sz w:val="28"/>
          <w:szCs w:val="28"/>
          <w:lang w:val="ro-MO"/>
        </w:rPr>
        <w:t xml:space="preserve">” </w:t>
      </w:r>
      <w:r w:rsidR="00B84E68" w:rsidRPr="00346751">
        <w:rPr>
          <w:color w:val="000000"/>
          <w:sz w:val="28"/>
          <w:szCs w:val="28"/>
          <w:lang w:val="ro-MO"/>
        </w:rPr>
        <w:t xml:space="preserve">şi nota informativă </w:t>
      </w:r>
      <w:bookmarkStart w:id="0" w:name="_GoBack"/>
      <w:bookmarkEnd w:id="0"/>
      <w:r w:rsidR="00B84E68" w:rsidRPr="00346751">
        <w:rPr>
          <w:color w:val="000000"/>
          <w:sz w:val="28"/>
          <w:szCs w:val="28"/>
          <w:lang w:val="ro-MO"/>
        </w:rPr>
        <w:t xml:space="preserve">sunt disponibile pe pagina web oficială  a Primăriei municipiului Chișinău </w:t>
      </w:r>
      <w:hyperlink r:id="rId15" w:history="1">
        <w:r w:rsidR="00BF0271" w:rsidRPr="00346751">
          <w:rPr>
            <w:rStyle w:val="a3"/>
            <w:b/>
            <w:sz w:val="28"/>
            <w:szCs w:val="28"/>
            <w:lang w:val="ro-MO"/>
          </w:rPr>
          <w:t>www.chisinau.md</w:t>
        </w:r>
      </w:hyperlink>
      <w:r w:rsidRPr="00346751">
        <w:rPr>
          <w:b/>
          <w:color w:val="000000"/>
          <w:sz w:val="28"/>
          <w:szCs w:val="28"/>
          <w:lang w:val="ro-MO"/>
        </w:rPr>
        <w:t>.</w:t>
      </w:r>
    </w:p>
    <w:p w:rsidR="00BF0271" w:rsidRPr="00346751" w:rsidRDefault="00BF0271" w:rsidP="00FD5A7C">
      <w:pPr>
        <w:jc w:val="both"/>
        <w:rPr>
          <w:b/>
          <w:color w:val="000000"/>
          <w:sz w:val="28"/>
          <w:szCs w:val="28"/>
          <w:lang w:val="ro-MO"/>
        </w:rPr>
      </w:pPr>
    </w:p>
    <w:p w:rsidR="00BF0271" w:rsidRPr="00346751" w:rsidRDefault="00BF0271" w:rsidP="00FD5A7C">
      <w:pPr>
        <w:jc w:val="both"/>
        <w:rPr>
          <w:b/>
          <w:color w:val="000000"/>
          <w:sz w:val="28"/>
          <w:szCs w:val="28"/>
          <w:lang w:val="ro-MO"/>
        </w:rPr>
      </w:pPr>
    </w:p>
    <w:p w:rsidR="00BF0271" w:rsidRPr="00346751" w:rsidRDefault="00BF0271" w:rsidP="00FD5A7C">
      <w:pPr>
        <w:jc w:val="both"/>
        <w:rPr>
          <w:b/>
          <w:color w:val="000000"/>
          <w:sz w:val="28"/>
          <w:szCs w:val="28"/>
          <w:lang w:val="ro-MO"/>
        </w:rPr>
      </w:pPr>
    </w:p>
    <w:p w:rsidR="00BF0271" w:rsidRPr="00346751" w:rsidRDefault="00BF0271" w:rsidP="00FD5A7C">
      <w:pPr>
        <w:jc w:val="both"/>
        <w:rPr>
          <w:color w:val="000000"/>
          <w:sz w:val="28"/>
          <w:szCs w:val="28"/>
          <w:lang w:val="ro-MO"/>
        </w:rPr>
      </w:pPr>
      <w:r w:rsidRPr="00346751">
        <w:rPr>
          <w:b/>
          <w:color w:val="000000"/>
          <w:sz w:val="28"/>
          <w:szCs w:val="28"/>
          <w:lang w:val="ro-MO"/>
        </w:rPr>
        <w:tab/>
      </w:r>
      <w:r w:rsidR="004E1494">
        <w:rPr>
          <w:color w:val="000000"/>
          <w:sz w:val="28"/>
          <w:szCs w:val="28"/>
          <w:lang w:val="ro-MO"/>
        </w:rPr>
        <w:t xml:space="preserve">Anexă - </w:t>
      </w:r>
      <w:r w:rsidR="004E1494" w:rsidRPr="004E1494">
        <w:rPr>
          <w:i/>
          <w:color w:val="000000"/>
          <w:sz w:val="28"/>
          <w:szCs w:val="28"/>
          <w:lang w:val="ro-MO"/>
        </w:rPr>
        <w:t>9 file:</w:t>
      </w:r>
    </w:p>
    <w:p w:rsidR="00BF0271" w:rsidRPr="004E1494" w:rsidRDefault="00BF0271" w:rsidP="00BF0271">
      <w:pPr>
        <w:pStyle w:val="af"/>
        <w:numPr>
          <w:ilvl w:val="0"/>
          <w:numId w:val="3"/>
        </w:numPr>
        <w:jc w:val="both"/>
        <w:rPr>
          <w:i/>
          <w:sz w:val="28"/>
          <w:szCs w:val="28"/>
          <w:lang w:val="ro-MO"/>
        </w:rPr>
      </w:pPr>
      <w:r w:rsidRPr="004E1494">
        <w:rPr>
          <w:i/>
          <w:sz w:val="28"/>
          <w:szCs w:val="28"/>
          <w:lang w:val="ro-MO"/>
        </w:rPr>
        <w:t>Nota informativă a Direcţiei;</w:t>
      </w:r>
    </w:p>
    <w:p w:rsidR="00BF0271" w:rsidRPr="004E1494" w:rsidRDefault="00BF0271" w:rsidP="00BF0271">
      <w:pPr>
        <w:pStyle w:val="af"/>
        <w:numPr>
          <w:ilvl w:val="0"/>
          <w:numId w:val="3"/>
        </w:numPr>
        <w:jc w:val="both"/>
        <w:rPr>
          <w:i/>
          <w:sz w:val="28"/>
          <w:szCs w:val="28"/>
          <w:lang w:val="ro-MO"/>
        </w:rPr>
      </w:pPr>
      <w:r w:rsidRPr="004E1494">
        <w:rPr>
          <w:i/>
          <w:color w:val="000000"/>
          <w:sz w:val="28"/>
          <w:szCs w:val="28"/>
          <w:lang w:val="ro-MO"/>
        </w:rPr>
        <w:t>Proiect</w:t>
      </w:r>
      <w:r w:rsidR="002C4D16" w:rsidRPr="004E1494">
        <w:rPr>
          <w:i/>
          <w:color w:val="000000"/>
          <w:sz w:val="28"/>
          <w:szCs w:val="28"/>
          <w:lang w:val="ro-MO"/>
        </w:rPr>
        <w:t>ul</w:t>
      </w:r>
      <w:r w:rsidRPr="004E1494">
        <w:rPr>
          <w:i/>
          <w:color w:val="000000"/>
          <w:sz w:val="28"/>
          <w:szCs w:val="28"/>
          <w:lang w:val="ro-MO"/>
        </w:rPr>
        <w:t xml:space="preserve"> de decizie;</w:t>
      </w:r>
    </w:p>
    <w:p w:rsidR="00BF0271" w:rsidRPr="004E1494" w:rsidRDefault="00BF0271" w:rsidP="00BF0271">
      <w:pPr>
        <w:pStyle w:val="af"/>
        <w:numPr>
          <w:ilvl w:val="0"/>
          <w:numId w:val="3"/>
        </w:numPr>
        <w:jc w:val="both"/>
        <w:rPr>
          <w:i/>
          <w:sz w:val="28"/>
          <w:szCs w:val="28"/>
          <w:lang w:val="ro-MO"/>
        </w:rPr>
      </w:pPr>
      <w:r w:rsidRPr="004E1494">
        <w:rPr>
          <w:i/>
          <w:color w:val="000000"/>
          <w:sz w:val="28"/>
          <w:szCs w:val="28"/>
          <w:lang w:val="ro-MO"/>
        </w:rPr>
        <w:t>Proiectul Regulamentului.</w:t>
      </w:r>
    </w:p>
    <w:p w:rsidR="00090EC3" w:rsidRPr="004E1494" w:rsidRDefault="00090EC3" w:rsidP="005F1076">
      <w:pPr>
        <w:jc w:val="both"/>
        <w:rPr>
          <w:i/>
          <w:sz w:val="28"/>
          <w:szCs w:val="28"/>
          <w:lang w:val="ro-MO"/>
        </w:rPr>
      </w:pPr>
    </w:p>
    <w:p w:rsidR="00090EC3" w:rsidRPr="00346751" w:rsidRDefault="00090EC3" w:rsidP="005F1076">
      <w:pPr>
        <w:jc w:val="both"/>
        <w:rPr>
          <w:sz w:val="28"/>
          <w:szCs w:val="28"/>
          <w:lang w:val="ro-MO"/>
        </w:rPr>
      </w:pPr>
    </w:p>
    <w:p w:rsidR="00036FBE" w:rsidRPr="00346751" w:rsidRDefault="00036FBE" w:rsidP="005F1076">
      <w:pPr>
        <w:jc w:val="both"/>
        <w:rPr>
          <w:sz w:val="28"/>
          <w:szCs w:val="28"/>
          <w:lang w:val="ro-MO"/>
        </w:rPr>
      </w:pPr>
    </w:p>
    <w:p w:rsidR="00E96A6D" w:rsidRPr="00346751" w:rsidRDefault="00E96A6D" w:rsidP="005F1076">
      <w:pPr>
        <w:jc w:val="both"/>
        <w:rPr>
          <w:sz w:val="28"/>
          <w:szCs w:val="28"/>
          <w:lang w:val="ro-MO"/>
        </w:rPr>
      </w:pPr>
    </w:p>
    <w:p w:rsidR="00E96A6D" w:rsidRPr="00346751" w:rsidRDefault="00E96A6D" w:rsidP="005F1076">
      <w:pPr>
        <w:jc w:val="both"/>
        <w:rPr>
          <w:sz w:val="28"/>
          <w:szCs w:val="28"/>
          <w:lang w:val="ro-MO"/>
        </w:rPr>
      </w:pPr>
    </w:p>
    <w:p w:rsidR="00E96A6D" w:rsidRPr="00346751" w:rsidRDefault="00E96A6D" w:rsidP="005F1076">
      <w:pPr>
        <w:jc w:val="both"/>
        <w:rPr>
          <w:sz w:val="28"/>
          <w:szCs w:val="28"/>
          <w:lang w:val="ro-MO"/>
        </w:rPr>
      </w:pPr>
    </w:p>
    <w:p w:rsidR="00E96A6D" w:rsidRPr="00346751" w:rsidRDefault="00E96A6D" w:rsidP="005F1076">
      <w:pPr>
        <w:jc w:val="both"/>
        <w:rPr>
          <w:sz w:val="28"/>
          <w:szCs w:val="28"/>
          <w:lang w:val="ro-MO"/>
        </w:rPr>
      </w:pPr>
    </w:p>
    <w:p w:rsidR="005F1076" w:rsidRPr="00346751" w:rsidRDefault="005F1076" w:rsidP="007A6B23">
      <w:pPr>
        <w:ind w:firstLine="708"/>
        <w:jc w:val="both"/>
        <w:rPr>
          <w:sz w:val="28"/>
          <w:szCs w:val="28"/>
          <w:lang w:val="ro-MO"/>
        </w:rPr>
      </w:pPr>
      <w:r w:rsidRPr="00346751">
        <w:rPr>
          <w:sz w:val="28"/>
          <w:szCs w:val="28"/>
          <w:lang w:val="ro-MO"/>
        </w:rPr>
        <w:t>Şef</w:t>
      </w:r>
      <w:r w:rsidR="007A6B23" w:rsidRPr="00346751">
        <w:rPr>
          <w:sz w:val="28"/>
          <w:szCs w:val="28"/>
          <w:lang w:val="ro-MO"/>
        </w:rPr>
        <w:t xml:space="preserve"> </w:t>
      </w:r>
      <w:r w:rsidR="009C124E">
        <w:rPr>
          <w:sz w:val="28"/>
          <w:szCs w:val="28"/>
          <w:lang w:val="ro-MO"/>
        </w:rPr>
        <w:t xml:space="preserve">interimar </w:t>
      </w:r>
      <w:r w:rsidRPr="00346751">
        <w:rPr>
          <w:sz w:val="28"/>
          <w:szCs w:val="28"/>
          <w:lang w:val="ro-MO"/>
        </w:rPr>
        <w:t>al Direcţiei                 </w:t>
      </w:r>
      <w:r w:rsidR="007A6B23" w:rsidRPr="00346751">
        <w:rPr>
          <w:sz w:val="28"/>
          <w:szCs w:val="28"/>
          <w:lang w:val="ro-MO"/>
        </w:rPr>
        <w:t xml:space="preserve">                               </w:t>
      </w:r>
      <w:r w:rsidR="00AE5B9A" w:rsidRPr="00346751">
        <w:rPr>
          <w:sz w:val="28"/>
          <w:szCs w:val="28"/>
          <w:lang w:val="ro-MO"/>
        </w:rPr>
        <w:t xml:space="preserve"> </w:t>
      </w:r>
      <w:r w:rsidR="009C124E">
        <w:rPr>
          <w:sz w:val="28"/>
          <w:szCs w:val="28"/>
          <w:lang w:val="ro-MO"/>
        </w:rPr>
        <w:t>Carolina OLARU</w:t>
      </w:r>
    </w:p>
    <w:p w:rsidR="005F1076" w:rsidRPr="00346751" w:rsidRDefault="005F1076" w:rsidP="005F1076">
      <w:pPr>
        <w:jc w:val="both"/>
        <w:rPr>
          <w:sz w:val="28"/>
          <w:szCs w:val="28"/>
          <w:lang w:val="ro-MO"/>
        </w:rPr>
      </w:pPr>
    </w:p>
    <w:p w:rsidR="00B51B9C" w:rsidRPr="00346751" w:rsidRDefault="00B51B9C" w:rsidP="005F1076">
      <w:pPr>
        <w:jc w:val="both"/>
        <w:rPr>
          <w:sz w:val="26"/>
          <w:szCs w:val="26"/>
          <w:lang w:val="ro-MO"/>
        </w:rPr>
      </w:pPr>
    </w:p>
    <w:p w:rsidR="003E0479" w:rsidRPr="00346751" w:rsidRDefault="003E0479" w:rsidP="005F1076">
      <w:pPr>
        <w:jc w:val="both"/>
        <w:rPr>
          <w:sz w:val="26"/>
          <w:szCs w:val="26"/>
          <w:lang w:val="ro-MO"/>
        </w:rPr>
      </w:pPr>
    </w:p>
    <w:p w:rsidR="003E0479" w:rsidRPr="00346751" w:rsidRDefault="003E0479" w:rsidP="005F1076">
      <w:pPr>
        <w:jc w:val="both"/>
        <w:rPr>
          <w:sz w:val="16"/>
          <w:szCs w:val="16"/>
          <w:lang w:val="ro-MO"/>
        </w:rPr>
      </w:pPr>
    </w:p>
    <w:p w:rsidR="003E0479" w:rsidRPr="00346751" w:rsidRDefault="003E0479" w:rsidP="005F1076">
      <w:pPr>
        <w:jc w:val="both"/>
        <w:rPr>
          <w:sz w:val="16"/>
          <w:szCs w:val="16"/>
          <w:lang w:val="ro-MO"/>
        </w:rPr>
      </w:pPr>
    </w:p>
    <w:p w:rsidR="00AE5B9A" w:rsidRPr="00346751" w:rsidRDefault="00AE5B9A" w:rsidP="005F1076">
      <w:pPr>
        <w:jc w:val="both"/>
        <w:rPr>
          <w:sz w:val="16"/>
          <w:szCs w:val="16"/>
          <w:lang w:val="ro-MO"/>
        </w:rPr>
      </w:pPr>
    </w:p>
    <w:p w:rsidR="00AE5B9A" w:rsidRPr="00346751" w:rsidRDefault="00AE5B9A" w:rsidP="005F1076">
      <w:pPr>
        <w:jc w:val="both"/>
        <w:rPr>
          <w:sz w:val="16"/>
          <w:szCs w:val="16"/>
          <w:lang w:val="ro-MO"/>
        </w:rPr>
      </w:pPr>
    </w:p>
    <w:p w:rsidR="00AE5B9A" w:rsidRPr="00346751" w:rsidRDefault="00AE5B9A" w:rsidP="005F1076">
      <w:pPr>
        <w:jc w:val="both"/>
        <w:rPr>
          <w:sz w:val="16"/>
          <w:szCs w:val="16"/>
          <w:lang w:val="ro-MO"/>
        </w:rPr>
      </w:pPr>
    </w:p>
    <w:p w:rsidR="00036FBE" w:rsidRDefault="00036FBE" w:rsidP="005F1076">
      <w:pPr>
        <w:jc w:val="both"/>
        <w:rPr>
          <w:sz w:val="16"/>
          <w:szCs w:val="16"/>
        </w:rPr>
      </w:pPr>
    </w:p>
    <w:p w:rsidR="00C554A0" w:rsidRDefault="00C554A0" w:rsidP="005F1076">
      <w:pPr>
        <w:jc w:val="both"/>
        <w:rPr>
          <w:sz w:val="16"/>
          <w:szCs w:val="16"/>
        </w:rPr>
      </w:pPr>
    </w:p>
    <w:p w:rsidR="00C554A0" w:rsidRDefault="00C554A0" w:rsidP="005F1076">
      <w:pPr>
        <w:jc w:val="both"/>
        <w:rPr>
          <w:sz w:val="16"/>
          <w:szCs w:val="16"/>
        </w:rPr>
      </w:pPr>
    </w:p>
    <w:p w:rsidR="00A25499" w:rsidRDefault="00A25499" w:rsidP="00BC48D6">
      <w:pPr>
        <w:jc w:val="both"/>
        <w:rPr>
          <w:sz w:val="16"/>
          <w:szCs w:val="16"/>
        </w:rPr>
      </w:pPr>
    </w:p>
    <w:p w:rsidR="009C124E" w:rsidRDefault="009C124E" w:rsidP="00BC48D6">
      <w:pPr>
        <w:jc w:val="both"/>
        <w:rPr>
          <w:sz w:val="16"/>
          <w:szCs w:val="16"/>
        </w:rPr>
      </w:pPr>
    </w:p>
    <w:p w:rsidR="009C124E" w:rsidRDefault="009C124E" w:rsidP="00BC48D6">
      <w:pPr>
        <w:jc w:val="both"/>
        <w:rPr>
          <w:sz w:val="16"/>
          <w:szCs w:val="16"/>
        </w:rPr>
      </w:pPr>
    </w:p>
    <w:p w:rsidR="009C124E" w:rsidRDefault="009C124E" w:rsidP="00BC48D6">
      <w:pPr>
        <w:jc w:val="both"/>
        <w:rPr>
          <w:sz w:val="16"/>
          <w:szCs w:val="16"/>
        </w:rPr>
      </w:pPr>
    </w:p>
    <w:p w:rsidR="009C124E" w:rsidRDefault="009C124E" w:rsidP="00BC48D6">
      <w:pPr>
        <w:jc w:val="both"/>
        <w:rPr>
          <w:sz w:val="16"/>
          <w:szCs w:val="16"/>
        </w:rPr>
      </w:pPr>
      <w:r>
        <w:rPr>
          <w:sz w:val="16"/>
          <w:szCs w:val="16"/>
        </w:rPr>
        <w:t>Ex: Marina Buga</w:t>
      </w:r>
    </w:p>
    <w:p w:rsidR="009C124E" w:rsidRDefault="009C124E" w:rsidP="00BC48D6">
      <w:pPr>
        <w:jc w:val="both"/>
        <w:rPr>
          <w:sz w:val="16"/>
          <w:szCs w:val="16"/>
        </w:rPr>
      </w:pPr>
      <w:r>
        <w:rPr>
          <w:sz w:val="16"/>
          <w:szCs w:val="16"/>
        </w:rPr>
        <w:t>Tel: 022-227215</w:t>
      </w:r>
    </w:p>
    <w:sectPr w:rsidR="009C124E" w:rsidSect="005A669E">
      <w:pgSz w:w="11906" w:h="16838"/>
      <w:pgMar w:top="568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690" w:rsidRDefault="00D57690" w:rsidP="001821BD">
      <w:r>
        <w:separator/>
      </w:r>
    </w:p>
  </w:endnote>
  <w:endnote w:type="continuationSeparator" w:id="1">
    <w:p w:rsidR="00D57690" w:rsidRDefault="00D57690" w:rsidP="00182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690" w:rsidRDefault="00D57690" w:rsidP="001821BD">
      <w:r>
        <w:separator/>
      </w:r>
    </w:p>
  </w:footnote>
  <w:footnote w:type="continuationSeparator" w:id="1">
    <w:p w:rsidR="00D57690" w:rsidRDefault="00D57690" w:rsidP="001821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D7082"/>
    <w:multiLevelType w:val="hybridMultilevel"/>
    <w:tmpl w:val="C92A0834"/>
    <w:lvl w:ilvl="0" w:tplc="166ED4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B391C90"/>
    <w:multiLevelType w:val="hybridMultilevel"/>
    <w:tmpl w:val="DAEC10FA"/>
    <w:lvl w:ilvl="0" w:tplc="D1ECD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F6151"/>
    <w:multiLevelType w:val="hybridMultilevel"/>
    <w:tmpl w:val="BBDA4270"/>
    <w:lvl w:ilvl="0" w:tplc="80DE3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076"/>
    <w:rsid w:val="0000217A"/>
    <w:rsid w:val="000037B0"/>
    <w:rsid w:val="0001194A"/>
    <w:rsid w:val="00012371"/>
    <w:rsid w:val="00027769"/>
    <w:rsid w:val="000358B6"/>
    <w:rsid w:val="00036FBE"/>
    <w:rsid w:val="00045F95"/>
    <w:rsid w:val="00050496"/>
    <w:rsid w:val="00052DCD"/>
    <w:rsid w:val="0007030D"/>
    <w:rsid w:val="00090EC3"/>
    <w:rsid w:val="00094186"/>
    <w:rsid w:val="000C10C4"/>
    <w:rsid w:val="000C4560"/>
    <w:rsid w:val="000D670A"/>
    <w:rsid w:val="000E612B"/>
    <w:rsid w:val="000F76B9"/>
    <w:rsid w:val="00110041"/>
    <w:rsid w:val="00111B7C"/>
    <w:rsid w:val="00133E34"/>
    <w:rsid w:val="00137EEC"/>
    <w:rsid w:val="00141922"/>
    <w:rsid w:val="00142912"/>
    <w:rsid w:val="00143472"/>
    <w:rsid w:val="00164860"/>
    <w:rsid w:val="00175FB7"/>
    <w:rsid w:val="00176AAF"/>
    <w:rsid w:val="001821BD"/>
    <w:rsid w:val="001A291B"/>
    <w:rsid w:val="001B37AC"/>
    <w:rsid w:val="00201B57"/>
    <w:rsid w:val="002042F5"/>
    <w:rsid w:val="0020569A"/>
    <w:rsid w:val="002065CB"/>
    <w:rsid w:val="00226F39"/>
    <w:rsid w:val="00240B0B"/>
    <w:rsid w:val="00266730"/>
    <w:rsid w:val="00280137"/>
    <w:rsid w:val="002B28D7"/>
    <w:rsid w:val="002C4D16"/>
    <w:rsid w:val="002D1334"/>
    <w:rsid w:val="002D3C78"/>
    <w:rsid w:val="002D5F25"/>
    <w:rsid w:val="002E0632"/>
    <w:rsid w:val="002F5686"/>
    <w:rsid w:val="002F7966"/>
    <w:rsid w:val="00312F84"/>
    <w:rsid w:val="00320494"/>
    <w:rsid w:val="003439EC"/>
    <w:rsid w:val="00346751"/>
    <w:rsid w:val="003717CC"/>
    <w:rsid w:val="00385090"/>
    <w:rsid w:val="0038584C"/>
    <w:rsid w:val="0038594C"/>
    <w:rsid w:val="00392FCE"/>
    <w:rsid w:val="00396924"/>
    <w:rsid w:val="003B11FC"/>
    <w:rsid w:val="003B2840"/>
    <w:rsid w:val="003D34A4"/>
    <w:rsid w:val="003E0479"/>
    <w:rsid w:val="003E60CC"/>
    <w:rsid w:val="003E703E"/>
    <w:rsid w:val="003F2FD2"/>
    <w:rsid w:val="004034AB"/>
    <w:rsid w:val="004172A3"/>
    <w:rsid w:val="00423BAD"/>
    <w:rsid w:val="00444E5A"/>
    <w:rsid w:val="004665CC"/>
    <w:rsid w:val="00466667"/>
    <w:rsid w:val="00475723"/>
    <w:rsid w:val="00477252"/>
    <w:rsid w:val="00480352"/>
    <w:rsid w:val="004900B7"/>
    <w:rsid w:val="004A74FE"/>
    <w:rsid w:val="004B20B2"/>
    <w:rsid w:val="004B736D"/>
    <w:rsid w:val="004E1494"/>
    <w:rsid w:val="005241B9"/>
    <w:rsid w:val="005317E6"/>
    <w:rsid w:val="00535A4C"/>
    <w:rsid w:val="0053652D"/>
    <w:rsid w:val="00555A3F"/>
    <w:rsid w:val="00566939"/>
    <w:rsid w:val="0057004A"/>
    <w:rsid w:val="005814C0"/>
    <w:rsid w:val="005A669E"/>
    <w:rsid w:val="005B1B66"/>
    <w:rsid w:val="005B23CF"/>
    <w:rsid w:val="005C0D28"/>
    <w:rsid w:val="005C18AE"/>
    <w:rsid w:val="005C503A"/>
    <w:rsid w:val="005D4EF8"/>
    <w:rsid w:val="005E1C5F"/>
    <w:rsid w:val="005E2C2E"/>
    <w:rsid w:val="005E56E7"/>
    <w:rsid w:val="005F1076"/>
    <w:rsid w:val="005F22C7"/>
    <w:rsid w:val="005F4BCA"/>
    <w:rsid w:val="0061157F"/>
    <w:rsid w:val="00612156"/>
    <w:rsid w:val="00616624"/>
    <w:rsid w:val="00623660"/>
    <w:rsid w:val="00624260"/>
    <w:rsid w:val="006337A0"/>
    <w:rsid w:val="00642BE4"/>
    <w:rsid w:val="0065582D"/>
    <w:rsid w:val="00665280"/>
    <w:rsid w:val="00671E63"/>
    <w:rsid w:val="00676360"/>
    <w:rsid w:val="00691673"/>
    <w:rsid w:val="006934D2"/>
    <w:rsid w:val="00694A25"/>
    <w:rsid w:val="006A3FCD"/>
    <w:rsid w:val="006C7470"/>
    <w:rsid w:val="006E06E0"/>
    <w:rsid w:val="0070440A"/>
    <w:rsid w:val="00745F36"/>
    <w:rsid w:val="00756C93"/>
    <w:rsid w:val="00757922"/>
    <w:rsid w:val="007743B6"/>
    <w:rsid w:val="00775F92"/>
    <w:rsid w:val="007A6B23"/>
    <w:rsid w:val="007A7A47"/>
    <w:rsid w:val="007B005D"/>
    <w:rsid w:val="007B0D46"/>
    <w:rsid w:val="007B5C98"/>
    <w:rsid w:val="007D0974"/>
    <w:rsid w:val="007D504F"/>
    <w:rsid w:val="007E2CF6"/>
    <w:rsid w:val="007E2ECC"/>
    <w:rsid w:val="007F5CAA"/>
    <w:rsid w:val="00824ABF"/>
    <w:rsid w:val="00831908"/>
    <w:rsid w:val="008349F7"/>
    <w:rsid w:val="00837E76"/>
    <w:rsid w:val="00855A00"/>
    <w:rsid w:val="0085621C"/>
    <w:rsid w:val="008B16CA"/>
    <w:rsid w:val="008B4281"/>
    <w:rsid w:val="008D5C58"/>
    <w:rsid w:val="008F1E2C"/>
    <w:rsid w:val="00907294"/>
    <w:rsid w:val="009108E9"/>
    <w:rsid w:val="00983045"/>
    <w:rsid w:val="00984F98"/>
    <w:rsid w:val="009B32CF"/>
    <w:rsid w:val="009C124E"/>
    <w:rsid w:val="009E75E8"/>
    <w:rsid w:val="009F7200"/>
    <w:rsid w:val="00A11305"/>
    <w:rsid w:val="00A25499"/>
    <w:rsid w:val="00A25B69"/>
    <w:rsid w:val="00A335F3"/>
    <w:rsid w:val="00A3586B"/>
    <w:rsid w:val="00A74A09"/>
    <w:rsid w:val="00A87EF9"/>
    <w:rsid w:val="00A96200"/>
    <w:rsid w:val="00AA24B8"/>
    <w:rsid w:val="00AA2661"/>
    <w:rsid w:val="00AA3B30"/>
    <w:rsid w:val="00AB0670"/>
    <w:rsid w:val="00AE5B9A"/>
    <w:rsid w:val="00AF00BA"/>
    <w:rsid w:val="00B112E1"/>
    <w:rsid w:val="00B1265D"/>
    <w:rsid w:val="00B22058"/>
    <w:rsid w:val="00B32704"/>
    <w:rsid w:val="00B33164"/>
    <w:rsid w:val="00B33ABC"/>
    <w:rsid w:val="00B51B9C"/>
    <w:rsid w:val="00B5586D"/>
    <w:rsid w:val="00B84E68"/>
    <w:rsid w:val="00B90467"/>
    <w:rsid w:val="00B93388"/>
    <w:rsid w:val="00BB221C"/>
    <w:rsid w:val="00BC48D6"/>
    <w:rsid w:val="00BF0271"/>
    <w:rsid w:val="00C03AA5"/>
    <w:rsid w:val="00C1489C"/>
    <w:rsid w:val="00C15671"/>
    <w:rsid w:val="00C17121"/>
    <w:rsid w:val="00C527BD"/>
    <w:rsid w:val="00C554A0"/>
    <w:rsid w:val="00C706C6"/>
    <w:rsid w:val="00C91364"/>
    <w:rsid w:val="00C92EBC"/>
    <w:rsid w:val="00C978A8"/>
    <w:rsid w:val="00CA26EC"/>
    <w:rsid w:val="00CA4248"/>
    <w:rsid w:val="00CB7B6E"/>
    <w:rsid w:val="00CC3249"/>
    <w:rsid w:val="00CC4F29"/>
    <w:rsid w:val="00CD5F99"/>
    <w:rsid w:val="00CE161C"/>
    <w:rsid w:val="00CE6A23"/>
    <w:rsid w:val="00CF74CC"/>
    <w:rsid w:val="00D077D3"/>
    <w:rsid w:val="00D46943"/>
    <w:rsid w:val="00D57690"/>
    <w:rsid w:val="00D9243A"/>
    <w:rsid w:val="00D94C26"/>
    <w:rsid w:val="00D97007"/>
    <w:rsid w:val="00DA5470"/>
    <w:rsid w:val="00DA56A2"/>
    <w:rsid w:val="00DB77E0"/>
    <w:rsid w:val="00DC7AD2"/>
    <w:rsid w:val="00DD020C"/>
    <w:rsid w:val="00DD66FA"/>
    <w:rsid w:val="00DE5EE3"/>
    <w:rsid w:val="00E04E00"/>
    <w:rsid w:val="00E05EF7"/>
    <w:rsid w:val="00E227C0"/>
    <w:rsid w:val="00E31041"/>
    <w:rsid w:val="00E31873"/>
    <w:rsid w:val="00E80A3D"/>
    <w:rsid w:val="00E96A6D"/>
    <w:rsid w:val="00EB0454"/>
    <w:rsid w:val="00EB1A2D"/>
    <w:rsid w:val="00EC3FEB"/>
    <w:rsid w:val="00ED4A61"/>
    <w:rsid w:val="00EE1645"/>
    <w:rsid w:val="00F16868"/>
    <w:rsid w:val="00F466FD"/>
    <w:rsid w:val="00F728BA"/>
    <w:rsid w:val="00F86088"/>
    <w:rsid w:val="00FB7D22"/>
    <w:rsid w:val="00FD1EDE"/>
    <w:rsid w:val="00FD5A7C"/>
    <w:rsid w:val="00FE0876"/>
    <w:rsid w:val="00FF2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C32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F1076"/>
    <w:rPr>
      <w:color w:val="0000FF"/>
      <w:u w:val="single"/>
    </w:rPr>
  </w:style>
  <w:style w:type="paragraph" w:styleId="a4">
    <w:name w:val="Body Text Indent"/>
    <w:basedOn w:val="a"/>
    <w:link w:val="a5"/>
    <w:semiHidden/>
    <w:rsid w:val="005F1076"/>
    <w:pPr>
      <w:ind w:left="284" w:hanging="2063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5F1076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paragraph" w:styleId="a6">
    <w:name w:val="Balloon Text"/>
    <w:basedOn w:val="a"/>
    <w:link w:val="a7"/>
    <w:uiPriority w:val="99"/>
    <w:semiHidden/>
    <w:unhideWhenUsed/>
    <w:rsid w:val="005F10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076"/>
    <w:rPr>
      <w:rFonts w:ascii="Tahoma" w:eastAsia="Times New Roman" w:hAnsi="Tahoma" w:cs="Tahoma"/>
      <w:sz w:val="16"/>
      <w:szCs w:val="16"/>
      <w:lang w:val="ro-RO" w:eastAsia="ru-RU"/>
    </w:rPr>
  </w:style>
  <w:style w:type="table" w:styleId="a8">
    <w:name w:val="Table Grid"/>
    <w:basedOn w:val="a1"/>
    <w:uiPriority w:val="59"/>
    <w:rsid w:val="00EB1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CC324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 w:eastAsia="ru-RU"/>
    </w:rPr>
  </w:style>
  <w:style w:type="character" w:customStyle="1" w:styleId="apple-converted-space">
    <w:name w:val="apple-converted-space"/>
    <w:basedOn w:val="a0"/>
    <w:rsid w:val="00CB7B6E"/>
  </w:style>
  <w:style w:type="paragraph" w:styleId="a9">
    <w:name w:val="endnote text"/>
    <w:basedOn w:val="a"/>
    <w:link w:val="aa"/>
    <w:uiPriority w:val="99"/>
    <w:semiHidden/>
    <w:unhideWhenUsed/>
    <w:rsid w:val="001821BD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821BD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styleId="ab">
    <w:name w:val="endnote reference"/>
    <w:basedOn w:val="a0"/>
    <w:uiPriority w:val="99"/>
    <w:semiHidden/>
    <w:unhideWhenUsed/>
    <w:rsid w:val="001821BD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1821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821BD"/>
    <w:rPr>
      <w:rFonts w:ascii="Times New Roman" w:eastAsia="Times New Roman" w:hAnsi="Times New Roman" w:cs="Times New Roman"/>
      <w:sz w:val="20"/>
      <w:szCs w:val="20"/>
      <w:lang w:val="ro-RO" w:eastAsia="ru-RU"/>
    </w:rPr>
  </w:style>
  <w:style w:type="character" w:styleId="ae">
    <w:name w:val="footnote reference"/>
    <w:basedOn w:val="a0"/>
    <w:uiPriority w:val="99"/>
    <w:semiHidden/>
    <w:unhideWhenUsed/>
    <w:rsid w:val="001821BD"/>
    <w:rPr>
      <w:vertAlign w:val="superscript"/>
    </w:rPr>
  </w:style>
  <w:style w:type="paragraph" w:styleId="af">
    <w:name w:val="List Paragraph"/>
    <w:basedOn w:val="a"/>
    <w:uiPriority w:val="34"/>
    <w:qFormat/>
    <w:rsid w:val="00312F84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B84E68"/>
    <w:pPr>
      <w:spacing w:before="100" w:beforeAutospacing="1" w:after="100" w:afterAutospacing="1"/>
    </w:pPr>
    <w:rPr>
      <w:lang w:val="ru-RU" w:eastAsia="zh-CN"/>
    </w:rPr>
  </w:style>
  <w:style w:type="character" w:styleId="af1">
    <w:name w:val="Strong"/>
    <w:basedOn w:val="a0"/>
    <w:uiPriority w:val="22"/>
    <w:qFormat/>
    <w:rsid w:val="00B84E68"/>
    <w:rPr>
      <w:b/>
      <w:bCs/>
    </w:rPr>
  </w:style>
  <w:style w:type="paragraph" w:styleId="af2">
    <w:name w:val="No Spacing"/>
    <w:uiPriority w:val="1"/>
    <w:qFormat/>
    <w:rsid w:val="00371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arina.buga.dgas@cmc.m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ticamera.dgass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hisinau.md" TargetMode="External"/><Relationship Id="rId10" Type="http://schemas.openxmlformats.org/officeDocument/2006/relationships/hyperlink" Target="http://www.dgas.m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dgass@cmc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685C8-CF8D-4B84-8196-ABFBCB3E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</dc:creator>
  <cp:keywords/>
  <dc:description/>
  <cp:lastModifiedBy>DGAS_2</cp:lastModifiedBy>
  <cp:revision>69</cp:revision>
  <cp:lastPrinted>2019-03-25T09:34:00Z</cp:lastPrinted>
  <dcterms:created xsi:type="dcterms:W3CDTF">2016-11-09T10:54:00Z</dcterms:created>
  <dcterms:modified xsi:type="dcterms:W3CDTF">2019-03-25T11:17:00Z</dcterms:modified>
</cp:coreProperties>
</file>