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898" w:rsidRDefault="00366898">
      <w:pPr>
        <w:rPr>
          <w:lang w:val="en-US"/>
        </w:rPr>
      </w:pPr>
    </w:p>
    <w:p w:rsidR="00366898" w:rsidRDefault="00366898">
      <w:pPr>
        <w:rPr>
          <w:lang w:val="ro-RO"/>
        </w:rPr>
      </w:pPr>
    </w:p>
    <w:p w:rsidR="00366898" w:rsidRDefault="00366898">
      <w:pPr>
        <w:rPr>
          <w:lang w:val="ro-RO"/>
        </w:rPr>
      </w:pPr>
    </w:p>
    <w:p w:rsidR="00366898" w:rsidRDefault="00366898">
      <w:pPr>
        <w:rPr>
          <w:lang w:val="ro-RO"/>
        </w:rPr>
      </w:pPr>
    </w:p>
    <w:p w:rsidR="00366898" w:rsidRDefault="00366898">
      <w:pPr>
        <w:rPr>
          <w:lang w:val="ro-RO"/>
        </w:rPr>
      </w:pPr>
    </w:p>
    <w:p w:rsidR="00366898" w:rsidRDefault="00366898">
      <w:pPr>
        <w:rPr>
          <w:lang w:val="ro-RO"/>
        </w:rPr>
      </w:pPr>
    </w:p>
    <w:p w:rsidR="00837A39" w:rsidRDefault="00837A39">
      <w:pPr>
        <w:pStyle w:val="a5"/>
        <w:ind w:firstLine="5670"/>
        <w:rPr>
          <w:rFonts w:ascii="Times New Roman" w:hAnsi="Times New Roman" w:cs="Times New Roman"/>
          <w:sz w:val="28"/>
          <w:szCs w:val="28"/>
          <w:lang w:val="ro-RO"/>
        </w:rPr>
      </w:pPr>
    </w:p>
    <w:p w:rsidR="00837A39" w:rsidRDefault="00837A39">
      <w:pPr>
        <w:pStyle w:val="a5"/>
        <w:ind w:firstLine="5670"/>
        <w:rPr>
          <w:rFonts w:ascii="Times New Roman" w:hAnsi="Times New Roman" w:cs="Times New Roman"/>
          <w:sz w:val="28"/>
          <w:szCs w:val="28"/>
          <w:lang w:val="ro-RO"/>
        </w:rPr>
      </w:pPr>
    </w:p>
    <w:p w:rsidR="00366898" w:rsidRDefault="003F6A4A">
      <w:pPr>
        <w:pStyle w:val="a5"/>
        <w:ind w:firstLine="5670"/>
        <w:rPr>
          <w:rFonts w:ascii="Times New Roman" w:hAnsi="Times New Roman" w:cs="Times New Roman"/>
          <w:sz w:val="28"/>
          <w:szCs w:val="28"/>
          <w:lang w:val="ro-RO"/>
        </w:rPr>
      </w:pPr>
      <w:r>
        <w:rPr>
          <w:rFonts w:ascii="Times New Roman" w:hAnsi="Times New Roman" w:cs="Times New Roman"/>
          <w:sz w:val="28"/>
          <w:szCs w:val="28"/>
          <w:lang w:val="ro-RO"/>
        </w:rPr>
        <w:t xml:space="preserve">Consiliului municipal </w:t>
      </w:r>
    </w:p>
    <w:p w:rsidR="00366898" w:rsidRDefault="003F6A4A">
      <w:pPr>
        <w:pStyle w:val="a5"/>
        <w:ind w:firstLine="5670"/>
        <w:rPr>
          <w:rFonts w:ascii="Times New Roman" w:hAnsi="Times New Roman" w:cs="Times New Roman"/>
          <w:sz w:val="28"/>
          <w:szCs w:val="28"/>
          <w:lang w:val="ro-RO"/>
        </w:rPr>
      </w:pPr>
      <w:r>
        <w:rPr>
          <w:rFonts w:ascii="Times New Roman" w:hAnsi="Times New Roman" w:cs="Times New Roman"/>
          <w:sz w:val="28"/>
          <w:szCs w:val="28"/>
          <w:lang w:val="ro-RO"/>
        </w:rPr>
        <w:t>Chișinău</w:t>
      </w:r>
    </w:p>
    <w:p w:rsidR="00366898" w:rsidRDefault="00366898">
      <w:pPr>
        <w:pStyle w:val="a5"/>
        <w:ind w:firstLine="5670"/>
        <w:rPr>
          <w:rFonts w:ascii="Times New Roman" w:hAnsi="Times New Roman" w:cs="Times New Roman"/>
          <w:sz w:val="28"/>
          <w:szCs w:val="28"/>
          <w:lang w:val="ro-RO"/>
        </w:rPr>
      </w:pPr>
    </w:p>
    <w:p w:rsidR="00366898" w:rsidRDefault="003F6A4A">
      <w:pPr>
        <w:pStyle w:val="a5"/>
        <w:ind w:firstLine="567"/>
        <w:jc w:val="center"/>
      </w:pPr>
      <w:r>
        <w:rPr>
          <w:rFonts w:ascii="Times New Roman" w:hAnsi="Times New Roman" w:cs="Times New Roman"/>
          <w:b/>
          <w:bCs/>
          <w:i/>
          <w:iCs/>
          <w:sz w:val="28"/>
          <w:szCs w:val="28"/>
          <w:lang w:val="ro-RO"/>
        </w:rPr>
        <w:t>Notă informativă</w:t>
      </w:r>
    </w:p>
    <w:p w:rsidR="00366898" w:rsidRDefault="003F6A4A">
      <w:pPr>
        <w:pStyle w:val="a5"/>
        <w:ind w:firstLine="567"/>
        <w:jc w:val="center"/>
        <w:rPr>
          <w:rFonts w:ascii="Times New Roman" w:hAnsi="Times New Roman" w:cs="Times New Roman"/>
          <w:b/>
          <w:bCs/>
          <w:i/>
          <w:iCs/>
          <w:lang w:val="ro-RO"/>
        </w:rPr>
      </w:pPr>
      <w:r>
        <w:rPr>
          <w:rFonts w:ascii="Times New Roman" w:hAnsi="Times New Roman" w:cs="Times New Roman"/>
          <w:b/>
          <w:bCs/>
          <w:i/>
          <w:iCs/>
          <w:sz w:val="28"/>
          <w:szCs w:val="28"/>
          <w:lang w:val="ro-RO"/>
        </w:rPr>
        <w:t xml:space="preserve">la proiectul de decizie a Consiliului municipal Chișinău </w:t>
      </w:r>
      <w:r>
        <w:rPr>
          <w:rFonts w:ascii="Times New Roman" w:hAnsi="Times New Roman" w:cs="Times New Roman"/>
          <w:b/>
          <w:bCs/>
          <w:i/>
          <w:iCs/>
          <w:lang w:val="ro-RO"/>
        </w:rPr>
        <w:t xml:space="preserve"> </w:t>
      </w:r>
    </w:p>
    <w:p w:rsidR="00366898" w:rsidRDefault="003F6A4A">
      <w:pPr>
        <w:pStyle w:val="a5"/>
        <w:ind w:firstLine="567"/>
        <w:jc w:val="center"/>
        <w:rPr>
          <w:rFonts w:ascii="Times New Roman" w:hAnsi="Times New Roman" w:cs="Times New Roman"/>
          <w:b/>
          <w:bCs/>
          <w:i/>
          <w:iCs/>
          <w:sz w:val="28"/>
          <w:szCs w:val="28"/>
          <w:lang w:val="ro-RO"/>
        </w:rPr>
      </w:pPr>
      <w:r>
        <w:rPr>
          <w:rFonts w:ascii="Times New Roman" w:hAnsi="Times New Roman" w:cs="Times New Roman"/>
          <w:b/>
          <w:bCs/>
          <w:i/>
          <w:iCs/>
          <w:sz w:val="28"/>
          <w:szCs w:val="28"/>
          <w:lang w:val="ro-RO"/>
        </w:rPr>
        <w:t>„Cu privire la aprobarea și punerea în aplicare a taxelor locale</w:t>
      </w:r>
    </w:p>
    <w:p w:rsidR="00366898" w:rsidRDefault="003F6A4A">
      <w:pPr>
        <w:pStyle w:val="a5"/>
        <w:ind w:firstLine="567"/>
        <w:jc w:val="center"/>
        <w:rPr>
          <w:rFonts w:ascii="Times New Roman" w:hAnsi="Times New Roman" w:cs="Times New Roman"/>
          <w:b/>
          <w:bCs/>
          <w:i/>
          <w:iCs/>
          <w:sz w:val="28"/>
          <w:szCs w:val="28"/>
          <w:lang w:val="ro-RO"/>
        </w:rPr>
      </w:pPr>
      <w:r>
        <w:rPr>
          <w:rFonts w:ascii="Times New Roman" w:hAnsi="Times New Roman" w:cs="Times New Roman"/>
          <w:b/>
          <w:bCs/>
          <w:i/>
          <w:iCs/>
          <w:sz w:val="28"/>
          <w:szCs w:val="28"/>
          <w:lang w:val="ro-RO"/>
        </w:rPr>
        <w:t>pentru anul 2021”</w:t>
      </w:r>
    </w:p>
    <w:p w:rsidR="00366898" w:rsidRDefault="00366898">
      <w:pPr>
        <w:pStyle w:val="a5"/>
        <w:ind w:firstLine="567"/>
        <w:jc w:val="both"/>
        <w:rPr>
          <w:rFonts w:ascii="Times New Roman" w:hAnsi="Times New Roman" w:cs="Times New Roman"/>
          <w:sz w:val="28"/>
          <w:szCs w:val="28"/>
          <w:lang w:val="ro-RO"/>
        </w:rPr>
      </w:pPr>
    </w:p>
    <w:p w:rsidR="00366898" w:rsidRDefault="003F6A4A">
      <w:pPr>
        <w:pStyle w:val="a5"/>
        <w:ind w:firstLine="567"/>
        <w:jc w:val="both"/>
      </w:pPr>
      <w:r>
        <w:rPr>
          <w:rFonts w:ascii="Times New Roman" w:hAnsi="Times New Roman" w:cs="Times New Roman"/>
          <w:sz w:val="28"/>
          <w:szCs w:val="28"/>
          <w:lang w:val="ro-RO"/>
        </w:rPr>
        <w:t xml:space="preserve">Proiectul de decizie, propus spre examinare, a fost elaborat </w:t>
      </w:r>
      <w:proofErr w:type="spellStart"/>
      <w:r>
        <w:rPr>
          <w:rFonts w:ascii="Times New Roman" w:hAnsi="Times New Roman" w:cs="Times New Roman"/>
          <w:sz w:val="28"/>
          <w:lang w:val="en-US"/>
        </w:rPr>
        <w:t>î</w:t>
      </w:r>
      <w:r>
        <w:rPr>
          <w:rFonts w:ascii="Times New Roman" w:hAnsi="Times New Roman" w:cs="Times New Roman"/>
          <w:sz w:val="28"/>
          <w:szCs w:val="28"/>
          <w:lang w:val="en-US"/>
        </w:rPr>
        <w:t>n</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conformitate</w:t>
      </w:r>
      <w:proofErr w:type="spellEnd"/>
      <w:r>
        <w:rPr>
          <w:rFonts w:ascii="Times New Roman" w:hAnsi="Times New Roman" w:cs="Times New Roman"/>
          <w:sz w:val="28"/>
          <w:szCs w:val="28"/>
          <w:lang w:val="en-US"/>
        </w:rPr>
        <w:t xml:space="preserve"> cu art.  288 - 298 din </w:t>
      </w:r>
      <w:proofErr w:type="spellStart"/>
      <w:r>
        <w:rPr>
          <w:rFonts w:ascii="Times New Roman" w:hAnsi="Times New Roman" w:cs="Times New Roman"/>
          <w:sz w:val="28"/>
          <w:szCs w:val="28"/>
          <w:lang w:val="en-US"/>
        </w:rPr>
        <w:t>Codul</w:t>
      </w:r>
      <w:proofErr w:type="spellEnd"/>
      <w:r>
        <w:rPr>
          <w:rFonts w:ascii="Times New Roman" w:hAnsi="Times New Roman" w:cs="Times New Roman"/>
          <w:sz w:val="28"/>
          <w:szCs w:val="28"/>
          <w:lang w:val="en-US"/>
        </w:rPr>
        <w:t xml:space="preserve"> fiscal, </w:t>
      </w:r>
      <w:proofErr w:type="spellStart"/>
      <w:r>
        <w:rPr>
          <w:rFonts w:ascii="Times New Roman" w:hAnsi="Times New Roman" w:cs="Times New Roman"/>
          <w:sz w:val="28"/>
          <w:szCs w:val="28"/>
          <w:lang w:val="en-US"/>
        </w:rPr>
        <w:t>aprobat</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prin</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Legea</w:t>
      </w:r>
      <w:proofErr w:type="spellEnd"/>
      <w:r>
        <w:rPr>
          <w:rFonts w:ascii="Times New Roman" w:hAnsi="Times New Roman" w:cs="Times New Roman"/>
          <w:sz w:val="28"/>
          <w:szCs w:val="28"/>
          <w:lang w:val="en-US"/>
        </w:rPr>
        <w:t xml:space="preserve"> nr. </w:t>
      </w:r>
      <w:proofErr w:type="gramStart"/>
      <w:r>
        <w:rPr>
          <w:rFonts w:ascii="Times New Roman" w:hAnsi="Times New Roman" w:cs="Times New Roman"/>
          <w:sz w:val="28"/>
          <w:szCs w:val="28"/>
          <w:lang w:val="en-US"/>
        </w:rPr>
        <w:t xml:space="preserve">1163/1997, </w:t>
      </w:r>
      <w:proofErr w:type="spellStart"/>
      <w:r>
        <w:rPr>
          <w:rFonts w:ascii="Times New Roman" w:hAnsi="Times New Roman" w:cs="Times New Roman"/>
          <w:sz w:val="28"/>
          <w:szCs w:val="28"/>
          <w:lang w:val="en-US"/>
        </w:rPr>
        <w:t>Titlul</w:t>
      </w:r>
      <w:proofErr w:type="spellEnd"/>
      <w:r>
        <w:rPr>
          <w:rFonts w:ascii="Times New Roman" w:hAnsi="Times New Roman" w:cs="Times New Roman"/>
          <w:sz w:val="28"/>
          <w:szCs w:val="28"/>
          <w:lang w:val="en-US"/>
        </w:rPr>
        <w:t xml:space="preserve"> VII „</w:t>
      </w:r>
      <w:proofErr w:type="spellStart"/>
      <w:r>
        <w:rPr>
          <w:rFonts w:ascii="Times New Roman" w:hAnsi="Times New Roman" w:cs="Times New Roman"/>
          <w:sz w:val="28"/>
          <w:szCs w:val="28"/>
          <w:lang w:val="en-US"/>
        </w:rPr>
        <w:t>Taxele</w:t>
      </w:r>
      <w:proofErr w:type="spellEnd"/>
      <w:r>
        <w:rPr>
          <w:rFonts w:ascii="Times New Roman" w:hAnsi="Times New Roman" w:cs="Times New Roman"/>
          <w:sz w:val="28"/>
          <w:szCs w:val="28"/>
          <w:lang w:val="en-US"/>
        </w:rPr>
        <w:t xml:space="preserve"> locale” (cu </w:t>
      </w:r>
      <w:proofErr w:type="spellStart"/>
      <w:r>
        <w:rPr>
          <w:rFonts w:ascii="Times New Roman" w:hAnsi="Times New Roman" w:cs="Times New Roman"/>
          <w:sz w:val="28"/>
          <w:szCs w:val="28"/>
          <w:lang w:val="en-US"/>
        </w:rPr>
        <w:t>modificările</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şi</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completările</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ulterioare</w:t>
      </w:r>
      <w:proofErr w:type="spellEnd"/>
      <w:r>
        <w:rPr>
          <w:rFonts w:ascii="Times New Roman" w:hAnsi="Times New Roman" w:cs="Times New Roman"/>
          <w:sz w:val="28"/>
          <w:szCs w:val="28"/>
          <w:lang w:val="en-US"/>
        </w:rPr>
        <w:t>), art.</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 xml:space="preserve">14 (1) </w:t>
      </w:r>
      <w:proofErr w:type="spellStart"/>
      <w:r>
        <w:rPr>
          <w:rFonts w:ascii="Times New Roman" w:hAnsi="Times New Roman" w:cs="Times New Roman"/>
          <w:sz w:val="28"/>
          <w:szCs w:val="28"/>
          <w:lang w:val="en-US"/>
        </w:rPr>
        <w:t>şi</w:t>
      </w:r>
      <w:proofErr w:type="spellEnd"/>
      <w:r>
        <w:rPr>
          <w:rFonts w:ascii="Times New Roman" w:hAnsi="Times New Roman" w:cs="Times New Roman"/>
          <w:sz w:val="28"/>
          <w:szCs w:val="28"/>
          <w:lang w:val="en-US"/>
        </w:rPr>
        <w:t xml:space="preserve"> art.</w:t>
      </w:r>
      <w:proofErr w:type="gramEnd"/>
      <w:r>
        <w:rPr>
          <w:rFonts w:ascii="Times New Roman" w:hAnsi="Times New Roman" w:cs="Times New Roman"/>
          <w:sz w:val="28"/>
          <w:szCs w:val="28"/>
          <w:lang w:val="en-US"/>
        </w:rPr>
        <w:t xml:space="preserve"> 16 (1) din </w:t>
      </w:r>
      <w:proofErr w:type="spellStart"/>
      <w:r>
        <w:rPr>
          <w:rFonts w:ascii="Times New Roman" w:hAnsi="Times New Roman" w:cs="Times New Roman"/>
          <w:sz w:val="28"/>
          <w:szCs w:val="28"/>
          <w:lang w:val="en-US"/>
        </w:rPr>
        <w:t>Legea</w:t>
      </w:r>
      <w:proofErr w:type="spellEnd"/>
      <w:r>
        <w:rPr>
          <w:rFonts w:ascii="Times New Roman" w:hAnsi="Times New Roman" w:cs="Times New Roman"/>
          <w:sz w:val="28"/>
          <w:szCs w:val="28"/>
          <w:lang w:val="en-US"/>
        </w:rPr>
        <w:t xml:space="preserve"> nr. </w:t>
      </w:r>
      <w:proofErr w:type="gramStart"/>
      <w:r>
        <w:rPr>
          <w:rFonts w:ascii="Times New Roman" w:hAnsi="Times New Roman" w:cs="Times New Roman"/>
          <w:sz w:val="28"/>
          <w:szCs w:val="28"/>
          <w:lang w:val="en-US"/>
        </w:rPr>
        <w:t xml:space="preserve">231/2010 „Cu </w:t>
      </w:r>
      <w:proofErr w:type="spellStart"/>
      <w:r>
        <w:rPr>
          <w:rFonts w:ascii="Times New Roman" w:hAnsi="Times New Roman" w:cs="Times New Roman"/>
          <w:sz w:val="28"/>
          <w:szCs w:val="28"/>
          <w:lang w:val="en-US"/>
        </w:rPr>
        <w:t>privire</w:t>
      </w:r>
      <w:proofErr w:type="spellEnd"/>
      <w:r>
        <w:rPr>
          <w:rFonts w:ascii="Times New Roman" w:hAnsi="Times New Roman" w:cs="Times New Roman"/>
          <w:sz w:val="28"/>
          <w:szCs w:val="28"/>
          <w:lang w:val="en-US"/>
        </w:rPr>
        <w:t xml:space="preserve"> la </w:t>
      </w:r>
      <w:proofErr w:type="spellStart"/>
      <w:r>
        <w:rPr>
          <w:rFonts w:ascii="Times New Roman" w:hAnsi="Times New Roman" w:cs="Times New Roman"/>
          <w:sz w:val="28"/>
          <w:szCs w:val="28"/>
          <w:lang w:val="en-US"/>
        </w:rPr>
        <w:t>comerţul</w:t>
      </w:r>
      <w:proofErr w:type="spellEnd"/>
      <w:r>
        <w:rPr>
          <w:rFonts w:ascii="Times New Roman" w:hAnsi="Times New Roman" w:cs="Times New Roman"/>
          <w:sz w:val="28"/>
          <w:szCs w:val="28"/>
          <w:lang w:val="en-US"/>
        </w:rPr>
        <w:t xml:space="preserve"> interior”, </w:t>
      </w:r>
      <w:proofErr w:type="spellStart"/>
      <w:r>
        <w:rPr>
          <w:rFonts w:ascii="Times New Roman" w:hAnsi="Times New Roman" w:cs="Times New Roman"/>
          <w:sz w:val="28"/>
          <w:szCs w:val="28"/>
          <w:lang w:val="en-US"/>
        </w:rPr>
        <w:t>Hotărârea</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Guvernului</w:t>
      </w:r>
      <w:proofErr w:type="spellEnd"/>
      <w:r>
        <w:rPr>
          <w:rFonts w:ascii="Times New Roman" w:hAnsi="Times New Roman" w:cs="Times New Roman"/>
          <w:sz w:val="28"/>
          <w:szCs w:val="28"/>
          <w:lang w:val="en-US"/>
        </w:rPr>
        <w:t xml:space="preserve"> nr.</w:t>
      </w:r>
      <w:proofErr w:type="gramEnd"/>
      <w:r>
        <w:rPr>
          <w:rFonts w:ascii="Times New Roman" w:hAnsi="Times New Roman" w:cs="Times New Roman"/>
          <w:sz w:val="28"/>
          <w:szCs w:val="28"/>
          <w:lang w:val="en-US"/>
        </w:rPr>
        <w:t xml:space="preserve"> 854/2006 „Cu </w:t>
      </w:r>
      <w:proofErr w:type="spellStart"/>
      <w:r>
        <w:rPr>
          <w:rFonts w:ascii="Times New Roman" w:hAnsi="Times New Roman" w:cs="Times New Roman"/>
          <w:sz w:val="28"/>
          <w:szCs w:val="28"/>
          <w:lang w:val="en-US"/>
        </w:rPr>
        <w:t>privire</w:t>
      </w:r>
      <w:proofErr w:type="spellEnd"/>
      <w:r>
        <w:rPr>
          <w:rFonts w:ascii="Times New Roman" w:hAnsi="Times New Roman" w:cs="Times New Roman"/>
          <w:sz w:val="28"/>
          <w:szCs w:val="28"/>
          <w:lang w:val="en-US"/>
        </w:rPr>
        <w:t xml:space="preserve"> la </w:t>
      </w:r>
      <w:proofErr w:type="spellStart"/>
      <w:r>
        <w:rPr>
          <w:rFonts w:ascii="Times New Roman" w:hAnsi="Times New Roman" w:cs="Times New Roman"/>
          <w:sz w:val="28"/>
          <w:szCs w:val="28"/>
          <w:lang w:val="en-US"/>
        </w:rPr>
        <w:t>aprobarea</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Regulamentului</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transporturilor</w:t>
      </w:r>
      <w:proofErr w:type="spellEnd"/>
      <w:r>
        <w:rPr>
          <w:rFonts w:ascii="Times New Roman" w:hAnsi="Times New Roman" w:cs="Times New Roman"/>
          <w:sz w:val="28"/>
          <w:szCs w:val="28"/>
          <w:lang w:val="en-US"/>
        </w:rPr>
        <w:t xml:space="preserve"> auto de </w:t>
      </w:r>
      <w:proofErr w:type="spellStart"/>
      <w:r>
        <w:rPr>
          <w:rFonts w:ascii="Times New Roman" w:hAnsi="Times New Roman" w:cs="Times New Roman"/>
          <w:sz w:val="28"/>
          <w:szCs w:val="28"/>
          <w:lang w:val="en-US"/>
        </w:rPr>
        <w:t>călători</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şi</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bagaje</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ținându</w:t>
      </w:r>
      <w:proofErr w:type="spellEnd"/>
      <w:r>
        <w:rPr>
          <w:rFonts w:ascii="Times New Roman" w:hAnsi="Times New Roman" w:cs="Times New Roman"/>
          <w:sz w:val="28"/>
          <w:szCs w:val="28"/>
          <w:lang w:val="en-US"/>
        </w:rPr>
        <w:t xml:space="preserve">-se cont </w:t>
      </w:r>
      <w:proofErr w:type="gramStart"/>
      <w:r>
        <w:rPr>
          <w:rFonts w:ascii="Times New Roman" w:hAnsi="Times New Roman" w:cs="Times New Roman"/>
          <w:sz w:val="28"/>
          <w:szCs w:val="28"/>
          <w:lang w:val="en-US"/>
        </w:rPr>
        <w:t xml:space="preserve">de </w:t>
      </w:r>
      <w:r>
        <w:rPr>
          <w:rFonts w:ascii="Times New Roman" w:hAnsi="Times New Roman" w:cs="Times New Roman"/>
          <w:sz w:val="28"/>
          <w:szCs w:val="28"/>
          <w:lang w:val="ro-RO"/>
        </w:rPr>
        <w:t xml:space="preserve"> propunerile</w:t>
      </w:r>
      <w:proofErr w:type="gramEnd"/>
      <w:r>
        <w:rPr>
          <w:rFonts w:ascii="Times New Roman" w:hAnsi="Times New Roman" w:cs="Times New Roman"/>
          <w:sz w:val="28"/>
          <w:szCs w:val="28"/>
          <w:lang w:val="ro-RO"/>
        </w:rPr>
        <w:t xml:space="preserve"> de modificare a cotelor taxelor locale, aprobate prin decizia Consiliului municipal Chişinău nr. 6/1 din 26.12.2019 pentru anul 2020, înaintate de Grupul de lucru pentru revizuirea sistemului de impozite și taxe locale și elaborarea metodologiei de stabilire a taxelor locale în municipiul Chișinău, instituit prin dispoziția Primarului General al municipiului Chișinău nr. 393-d din 06.08.2020, precum și de Direcția generală economie, comerț și turism și Direcția generală transport public și căi de comunicație.</w:t>
      </w:r>
    </w:p>
    <w:p w:rsidR="00366898" w:rsidRPr="002E4546" w:rsidRDefault="003F6A4A">
      <w:pPr>
        <w:ind w:firstLine="567"/>
        <w:jc w:val="both"/>
      </w:pPr>
      <w:r w:rsidRPr="002E4546">
        <w:rPr>
          <w:rFonts w:ascii="Times New Roman" w:hAnsi="Times New Roman"/>
          <w:sz w:val="28"/>
          <w:szCs w:val="28"/>
          <w:lang w:val="ro-RO"/>
        </w:rPr>
        <w:t>Î</w:t>
      </w:r>
      <w:r w:rsidRPr="002E4546">
        <w:rPr>
          <w:rFonts w:ascii="Times New Roman" w:hAnsi="Times New Roman"/>
          <w:sz w:val="28"/>
          <w:szCs w:val="28"/>
          <w:lang w:val="en-US"/>
        </w:rPr>
        <w:t xml:space="preserve">n </w:t>
      </w:r>
      <w:proofErr w:type="spellStart"/>
      <w:r w:rsidRPr="002E4546">
        <w:rPr>
          <w:rFonts w:ascii="Times New Roman" w:hAnsi="Times New Roman"/>
          <w:sz w:val="28"/>
          <w:szCs w:val="28"/>
          <w:lang w:val="en-US"/>
        </w:rPr>
        <w:t>cadrul</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Memorandumului</w:t>
      </w:r>
      <w:proofErr w:type="spellEnd"/>
      <w:r w:rsidRPr="002E4546">
        <w:rPr>
          <w:rFonts w:ascii="Times New Roman" w:hAnsi="Times New Roman"/>
          <w:sz w:val="28"/>
          <w:szCs w:val="28"/>
          <w:lang w:val="en-US"/>
        </w:rPr>
        <w:t xml:space="preserve"> de </w:t>
      </w:r>
      <w:proofErr w:type="spellStart"/>
      <w:r w:rsidRPr="002E4546">
        <w:rPr>
          <w:rFonts w:ascii="Times New Roman" w:hAnsi="Times New Roman"/>
          <w:sz w:val="28"/>
          <w:szCs w:val="28"/>
          <w:lang w:val="en-US"/>
        </w:rPr>
        <w:t>Înțelegere</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încheiat</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între</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Primăria</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municipiului</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Chișinău</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și</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programul</w:t>
      </w:r>
      <w:proofErr w:type="spellEnd"/>
      <w:r w:rsidRPr="002E4546">
        <w:rPr>
          <w:rFonts w:ascii="Times New Roman" w:hAnsi="Times New Roman"/>
          <w:sz w:val="28"/>
          <w:szCs w:val="28"/>
          <w:lang w:val="en-US"/>
        </w:rPr>
        <w:t xml:space="preserve"> USAID „</w:t>
      </w:r>
      <w:proofErr w:type="spellStart"/>
      <w:r w:rsidRPr="002E4546">
        <w:rPr>
          <w:rFonts w:ascii="Times New Roman" w:hAnsi="Times New Roman"/>
          <w:sz w:val="28"/>
          <w:szCs w:val="28"/>
          <w:lang w:val="en-US"/>
        </w:rPr>
        <w:t>Comunitatea</w:t>
      </w:r>
      <w:proofErr w:type="spellEnd"/>
      <w:r w:rsidRPr="002E4546">
        <w:rPr>
          <w:rFonts w:ascii="Times New Roman" w:hAnsi="Times New Roman"/>
          <w:sz w:val="28"/>
          <w:szCs w:val="28"/>
          <w:lang w:val="en-US"/>
        </w:rPr>
        <w:t xml:space="preserve"> Mea” la 14.02.2020, </w:t>
      </w:r>
      <w:proofErr w:type="spellStart"/>
      <w:r w:rsidRPr="002E4546">
        <w:rPr>
          <w:rFonts w:ascii="Times New Roman" w:hAnsi="Times New Roman"/>
          <w:sz w:val="28"/>
          <w:szCs w:val="28"/>
          <w:lang w:val="en-US"/>
        </w:rPr>
        <w:t>experții</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internaționali</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în</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baza</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analizei</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efectuate</w:t>
      </w:r>
      <w:proofErr w:type="spellEnd"/>
      <w:r w:rsidRPr="002E4546">
        <w:rPr>
          <w:rFonts w:ascii="Times New Roman" w:hAnsi="Times New Roman"/>
          <w:sz w:val="28"/>
          <w:szCs w:val="28"/>
          <w:lang w:val="en-US"/>
        </w:rPr>
        <w:t xml:space="preserve"> a </w:t>
      </w:r>
      <w:proofErr w:type="spellStart"/>
      <w:r w:rsidRPr="002E4546">
        <w:rPr>
          <w:rFonts w:ascii="Times New Roman" w:hAnsi="Times New Roman"/>
          <w:sz w:val="28"/>
          <w:szCs w:val="28"/>
          <w:lang w:val="en-US"/>
        </w:rPr>
        <w:t>sistemului</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taxelor</w:t>
      </w:r>
      <w:proofErr w:type="spellEnd"/>
      <w:r w:rsidRPr="002E4546">
        <w:rPr>
          <w:rFonts w:ascii="Times New Roman" w:hAnsi="Times New Roman"/>
          <w:sz w:val="28"/>
          <w:szCs w:val="28"/>
          <w:lang w:val="en-US"/>
        </w:rPr>
        <w:t xml:space="preserve"> locale, au </w:t>
      </w:r>
      <w:proofErr w:type="spellStart"/>
      <w:r w:rsidRPr="002E4546">
        <w:rPr>
          <w:rFonts w:ascii="Times New Roman" w:hAnsi="Times New Roman"/>
          <w:sz w:val="28"/>
          <w:szCs w:val="28"/>
          <w:lang w:val="en-US"/>
        </w:rPr>
        <w:t>recomandat</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ajustarea</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anuală</w:t>
      </w:r>
      <w:proofErr w:type="spellEnd"/>
      <w:r w:rsidRPr="002E4546">
        <w:rPr>
          <w:rFonts w:ascii="Times New Roman" w:hAnsi="Times New Roman"/>
          <w:sz w:val="28"/>
          <w:szCs w:val="28"/>
          <w:lang w:val="en-US"/>
        </w:rPr>
        <w:t xml:space="preserve"> a </w:t>
      </w:r>
      <w:proofErr w:type="spellStart"/>
      <w:r w:rsidRPr="002E4546">
        <w:rPr>
          <w:rFonts w:ascii="Times New Roman" w:hAnsi="Times New Roman"/>
          <w:sz w:val="28"/>
          <w:szCs w:val="28"/>
          <w:lang w:val="en-US"/>
        </w:rPr>
        <w:t>cotelor</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taxelor</w:t>
      </w:r>
      <w:proofErr w:type="spellEnd"/>
      <w:r w:rsidRPr="002E4546">
        <w:rPr>
          <w:rFonts w:ascii="Times New Roman" w:hAnsi="Times New Roman"/>
          <w:sz w:val="28"/>
          <w:szCs w:val="28"/>
          <w:lang w:val="en-US"/>
        </w:rPr>
        <w:t xml:space="preserve"> locale la rata </w:t>
      </w:r>
      <w:proofErr w:type="spellStart"/>
      <w:r w:rsidRPr="002E4546">
        <w:rPr>
          <w:rFonts w:ascii="Times New Roman" w:hAnsi="Times New Roman"/>
          <w:sz w:val="28"/>
          <w:szCs w:val="28"/>
          <w:lang w:val="en-US"/>
        </w:rPr>
        <w:t>inflației</w:t>
      </w:r>
      <w:proofErr w:type="spellEnd"/>
      <w:r w:rsidRPr="002E4546">
        <w:rPr>
          <w:rFonts w:ascii="Times New Roman" w:hAnsi="Times New Roman"/>
          <w:sz w:val="28"/>
          <w:szCs w:val="28"/>
          <w:lang w:val="en-US"/>
        </w:rPr>
        <w:t xml:space="preserve"> a </w:t>
      </w:r>
      <w:proofErr w:type="spellStart"/>
      <w:r w:rsidRPr="002E4546">
        <w:rPr>
          <w:rFonts w:ascii="Times New Roman" w:hAnsi="Times New Roman"/>
          <w:sz w:val="28"/>
          <w:szCs w:val="28"/>
          <w:lang w:val="en-US"/>
        </w:rPr>
        <w:t>anului</w:t>
      </w:r>
      <w:proofErr w:type="spellEnd"/>
      <w:r w:rsidRPr="002E4546">
        <w:rPr>
          <w:rFonts w:ascii="Times New Roman" w:hAnsi="Times New Roman"/>
          <w:sz w:val="28"/>
          <w:szCs w:val="28"/>
          <w:lang w:val="en-US"/>
        </w:rPr>
        <w:t xml:space="preserve"> anterior</w:t>
      </w:r>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și</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punerea</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în</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aplicare</w:t>
      </w:r>
      <w:proofErr w:type="spellEnd"/>
      <w:r w:rsidR="00975F49" w:rsidRPr="002E4546">
        <w:rPr>
          <w:rFonts w:ascii="Times New Roman" w:hAnsi="Times New Roman"/>
          <w:sz w:val="28"/>
          <w:szCs w:val="28"/>
          <w:lang w:val="en-US"/>
        </w:rPr>
        <w:t xml:space="preserve"> a </w:t>
      </w:r>
      <w:proofErr w:type="spellStart"/>
      <w:r w:rsidR="00975F49" w:rsidRPr="002E4546">
        <w:rPr>
          <w:rFonts w:ascii="Times New Roman" w:hAnsi="Times New Roman"/>
          <w:sz w:val="28"/>
          <w:szCs w:val="28"/>
          <w:lang w:val="en-US"/>
        </w:rPr>
        <w:t>taxei</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pentru</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salubrizare</w:t>
      </w:r>
      <w:proofErr w:type="spellEnd"/>
      <w:r w:rsidR="00975F49" w:rsidRPr="002E4546">
        <w:rPr>
          <w:rFonts w:ascii="Times New Roman" w:hAnsi="Times New Roman"/>
          <w:sz w:val="28"/>
          <w:szCs w:val="28"/>
          <w:lang w:val="en-US"/>
        </w:rPr>
        <w:t>.</w:t>
      </w:r>
    </w:p>
    <w:p w:rsidR="002F0582" w:rsidRDefault="003F6A4A" w:rsidP="005F55F7">
      <w:pPr>
        <w:ind w:firstLine="567"/>
        <w:jc w:val="both"/>
        <w:rPr>
          <w:rFonts w:ascii="Times New Roman" w:hAnsi="Times New Roman" w:cs="Times New Roman"/>
          <w:sz w:val="28"/>
          <w:szCs w:val="28"/>
          <w:lang w:val="ro-RO"/>
        </w:rPr>
      </w:pPr>
      <w:proofErr w:type="spellStart"/>
      <w:proofErr w:type="gramStart"/>
      <w:r w:rsidRPr="002E4546">
        <w:rPr>
          <w:rFonts w:ascii="Times New Roman" w:hAnsi="Times New Roman"/>
          <w:sz w:val="28"/>
          <w:szCs w:val="28"/>
          <w:lang w:val="en-US"/>
        </w:rPr>
        <w:t>În</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baza</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acestor</w:t>
      </w:r>
      <w:proofErr w:type="spellEnd"/>
      <w:r w:rsidRPr="002E4546">
        <w:rPr>
          <w:rFonts w:ascii="Times New Roman" w:hAnsi="Times New Roman"/>
          <w:sz w:val="28"/>
          <w:szCs w:val="28"/>
          <w:lang w:val="en-US"/>
        </w:rPr>
        <w:t xml:space="preserve"> </w:t>
      </w:r>
      <w:proofErr w:type="spellStart"/>
      <w:r w:rsidRPr="002E4546">
        <w:rPr>
          <w:rFonts w:ascii="Times New Roman" w:hAnsi="Times New Roman"/>
          <w:sz w:val="28"/>
          <w:szCs w:val="28"/>
          <w:lang w:val="en-US"/>
        </w:rPr>
        <w:t>recomandări</w:t>
      </w:r>
      <w:proofErr w:type="spellEnd"/>
      <w:r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în</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conformitate</w:t>
      </w:r>
      <w:proofErr w:type="spellEnd"/>
      <w:r w:rsidR="00975F49" w:rsidRPr="002E4546">
        <w:rPr>
          <w:rFonts w:ascii="Times New Roman" w:hAnsi="Times New Roman"/>
          <w:sz w:val="28"/>
          <w:szCs w:val="28"/>
          <w:lang w:val="en-US"/>
        </w:rPr>
        <w:t xml:space="preserve"> cu art.</w:t>
      </w:r>
      <w:proofErr w:type="gramEnd"/>
      <w:r w:rsidR="00975F49" w:rsidRPr="002E4546">
        <w:rPr>
          <w:rFonts w:ascii="Times New Roman" w:hAnsi="Times New Roman"/>
          <w:sz w:val="28"/>
          <w:szCs w:val="28"/>
          <w:lang w:val="en-US"/>
        </w:rPr>
        <w:t xml:space="preserve"> </w:t>
      </w:r>
      <w:proofErr w:type="gramStart"/>
      <w:r w:rsidR="00975F49" w:rsidRPr="002E4546">
        <w:rPr>
          <w:rFonts w:ascii="Times New Roman" w:hAnsi="Times New Roman"/>
          <w:sz w:val="28"/>
          <w:szCs w:val="28"/>
          <w:lang w:val="en-US"/>
        </w:rPr>
        <w:t xml:space="preserve">289 </w:t>
      </w:r>
      <w:proofErr w:type="spellStart"/>
      <w:r w:rsidR="00975F49" w:rsidRPr="002E4546">
        <w:rPr>
          <w:rFonts w:ascii="Times New Roman" w:hAnsi="Times New Roman"/>
          <w:sz w:val="28"/>
          <w:szCs w:val="28"/>
          <w:lang w:val="en-US"/>
        </w:rPr>
        <w:t>alin</w:t>
      </w:r>
      <w:proofErr w:type="spellEnd"/>
      <w:r w:rsidR="00975F49" w:rsidRPr="002E4546">
        <w:rPr>
          <w:rFonts w:ascii="Times New Roman" w:hAnsi="Times New Roman"/>
          <w:sz w:val="28"/>
          <w:szCs w:val="28"/>
          <w:lang w:val="en-US"/>
        </w:rPr>
        <w:t>.</w:t>
      </w:r>
      <w:proofErr w:type="gramEnd"/>
      <w:r w:rsidR="00975F49" w:rsidRPr="002E4546">
        <w:rPr>
          <w:rFonts w:ascii="Times New Roman" w:hAnsi="Times New Roman"/>
          <w:sz w:val="28"/>
          <w:szCs w:val="28"/>
          <w:lang w:val="en-US"/>
        </w:rPr>
        <w:t xml:space="preserve"> (2) </w:t>
      </w:r>
      <w:proofErr w:type="gramStart"/>
      <w:r w:rsidR="00975F49" w:rsidRPr="002E4546">
        <w:rPr>
          <w:rFonts w:ascii="Times New Roman" w:hAnsi="Times New Roman"/>
          <w:sz w:val="28"/>
          <w:szCs w:val="28"/>
          <w:lang w:val="en-US"/>
        </w:rPr>
        <w:t>lit</w:t>
      </w:r>
      <w:proofErr w:type="gramEnd"/>
      <w:r w:rsidR="00975F49" w:rsidRPr="002E4546">
        <w:rPr>
          <w:rFonts w:ascii="Times New Roman" w:hAnsi="Times New Roman"/>
          <w:sz w:val="28"/>
          <w:szCs w:val="28"/>
          <w:lang w:val="en-US"/>
        </w:rPr>
        <w:t xml:space="preserve">. p) </w:t>
      </w:r>
      <w:proofErr w:type="gramStart"/>
      <w:r w:rsidR="00975F49" w:rsidRPr="002E4546">
        <w:rPr>
          <w:rFonts w:ascii="Times New Roman" w:hAnsi="Times New Roman"/>
          <w:sz w:val="28"/>
          <w:szCs w:val="28"/>
          <w:lang w:val="en-US"/>
        </w:rPr>
        <w:t>din</w:t>
      </w:r>
      <w:proofErr w:type="gram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Codul</w:t>
      </w:r>
      <w:proofErr w:type="spellEnd"/>
      <w:r w:rsidR="00975F49" w:rsidRPr="002E4546">
        <w:rPr>
          <w:rFonts w:ascii="Times New Roman" w:hAnsi="Times New Roman"/>
          <w:sz w:val="28"/>
          <w:szCs w:val="28"/>
          <w:lang w:val="en-US"/>
        </w:rPr>
        <w:t xml:space="preserve"> Fiscal se </w:t>
      </w:r>
      <w:proofErr w:type="spellStart"/>
      <w:r w:rsidR="00975F49" w:rsidRPr="002E4546">
        <w:rPr>
          <w:rFonts w:ascii="Times New Roman" w:hAnsi="Times New Roman"/>
          <w:sz w:val="28"/>
          <w:szCs w:val="28"/>
          <w:lang w:val="en-US"/>
        </w:rPr>
        <w:t>propune</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întroducerea</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taxei</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pentru</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salubrizare</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avînd</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subiectul</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impunerii</w:t>
      </w:r>
      <w:proofErr w:type="spellEnd"/>
      <w:r w:rsidR="00975F49" w:rsidRPr="002E4546">
        <w:rPr>
          <w:rFonts w:ascii="Times New Roman" w:hAnsi="Times New Roman"/>
          <w:sz w:val="28"/>
          <w:szCs w:val="28"/>
          <w:lang w:val="en-US"/>
        </w:rPr>
        <w:t xml:space="preserve"> – </w:t>
      </w:r>
      <w:proofErr w:type="spellStart"/>
      <w:r w:rsidR="00975F49" w:rsidRPr="002E4546">
        <w:rPr>
          <w:rFonts w:ascii="Times New Roman" w:hAnsi="Times New Roman"/>
          <w:sz w:val="28"/>
          <w:szCs w:val="28"/>
          <w:lang w:val="en-US"/>
        </w:rPr>
        <w:t>persoane</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fizice</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înscrise</w:t>
      </w:r>
      <w:proofErr w:type="spellEnd"/>
      <w:r w:rsidR="00975F49" w:rsidRPr="002E4546">
        <w:rPr>
          <w:rFonts w:ascii="Times New Roman" w:hAnsi="Times New Roman"/>
          <w:sz w:val="28"/>
          <w:szCs w:val="28"/>
          <w:lang w:val="en-US"/>
        </w:rPr>
        <w:t xml:space="preserve"> la </w:t>
      </w:r>
      <w:proofErr w:type="spellStart"/>
      <w:r w:rsidR="00975F49" w:rsidRPr="002E4546">
        <w:rPr>
          <w:rFonts w:ascii="Times New Roman" w:hAnsi="Times New Roman"/>
          <w:sz w:val="28"/>
          <w:szCs w:val="28"/>
          <w:lang w:val="en-US"/>
        </w:rPr>
        <w:t>adresa</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declarată</w:t>
      </w:r>
      <w:proofErr w:type="spellEnd"/>
      <w:r w:rsidR="00975F49" w:rsidRPr="002E4546">
        <w:rPr>
          <w:rFonts w:ascii="Times New Roman" w:hAnsi="Times New Roman"/>
          <w:sz w:val="28"/>
          <w:szCs w:val="28"/>
          <w:lang w:val="en-US"/>
        </w:rPr>
        <w:t xml:space="preserve"> ca </w:t>
      </w:r>
      <w:proofErr w:type="spellStart"/>
      <w:r w:rsidR="00975F49" w:rsidRPr="002E4546">
        <w:rPr>
          <w:rFonts w:ascii="Times New Roman" w:hAnsi="Times New Roman"/>
          <w:sz w:val="28"/>
          <w:szCs w:val="28"/>
          <w:lang w:val="en-US"/>
        </w:rPr>
        <w:t>domiciliu</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cota</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taxei</w:t>
      </w:r>
      <w:proofErr w:type="spellEnd"/>
      <w:r w:rsidR="00975F49" w:rsidRPr="002E4546">
        <w:rPr>
          <w:rFonts w:ascii="Times New Roman" w:hAnsi="Times New Roman"/>
          <w:sz w:val="28"/>
          <w:szCs w:val="28"/>
          <w:lang w:val="en-US"/>
        </w:rPr>
        <w:t xml:space="preserve"> – 10 lei lunar </w:t>
      </w:r>
      <w:proofErr w:type="spellStart"/>
      <w:r w:rsidR="00975F49" w:rsidRPr="002E4546">
        <w:rPr>
          <w:rFonts w:ascii="Times New Roman" w:hAnsi="Times New Roman"/>
          <w:sz w:val="28"/>
          <w:szCs w:val="28"/>
          <w:lang w:val="en-US"/>
        </w:rPr>
        <w:t>pentru</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fiecare</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domiciliat</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înscris</w:t>
      </w:r>
      <w:proofErr w:type="spellEnd"/>
      <w:r w:rsidR="00975F49" w:rsidRPr="002E4546">
        <w:rPr>
          <w:rFonts w:ascii="Times New Roman" w:hAnsi="Times New Roman"/>
          <w:sz w:val="28"/>
          <w:szCs w:val="28"/>
          <w:lang w:val="en-US"/>
        </w:rPr>
        <w:t xml:space="preserve"> la </w:t>
      </w:r>
      <w:proofErr w:type="spellStart"/>
      <w:r w:rsidR="00975F49" w:rsidRPr="002E4546">
        <w:rPr>
          <w:rFonts w:ascii="Times New Roman" w:hAnsi="Times New Roman"/>
          <w:sz w:val="28"/>
          <w:szCs w:val="28"/>
          <w:lang w:val="en-US"/>
        </w:rPr>
        <w:t>adresa</w:t>
      </w:r>
      <w:proofErr w:type="spellEnd"/>
      <w:r w:rsidR="00975F49" w:rsidRPr="002E4546">
        <w:rPr>
          <w:rFonts w:ascii="Times New Roman" w:hAnsi="Times New Roman"/>
          <w:sz w:val="28"/>
          <w:szCs w:val="28"/>
          <w:lang w:val="en-US"/>
        </w:rPr>
        <w:t xml:space="preserve"> </w:t>
      </w:r>
      <w:proofErr w:type="spellStart"/>
      <w:r w:rsidR="00975F49" w:rsidRPr="002E4546">
        <w:rPr>
          <w:rFonts w:ascii="Times New Roman" w:hAnsi="Times New Roman"/>
          <w:sz w:val="28"/>
          <w:szCs w:val="28"/>
          <w:lang w:val="en-US"/>
        </w:rPr>
        <w:t>respectivă</w:t>
      </w:r>
      <w:proofErr w:type="spellEnd"/>
      <w:r w:rsidR="00975F49" w:rsidRPr="002E4546">
        <w:rPr>
          <w:rFonts w:ascii="Times New Roman" w:hAnsi="Times New Roman"/>
          <w:sz w:val="28"/>
          <w:szCs w:val="28"/>
          <w:lang w:val="en-US"/>
        </w:rPr>
        <w:t>.</w:t>
      </w:r>
      <w:r w:rsidR="00FA1E8A" w:rsidRPr="002E4546">
        <w:rPr>
          <w:rFonts w:ascii="Times New Roman" w:hAnsi="Times New Roman"/>
          <w:sz w:val="28"/>
          <w:szCs w:val="28"/>
          <w:lang w:val="en-US"/>
        </w:rPr>
        <w:t xml:space="preserve"> </w:t>
      </w:r>
      <w:proofErr w:type="spellStart"/>
      <w:proofErr w:type="gramStart"/>
      <w:r w:rsidR="00FA1E8A" w:rsidRPr="002E4546">
        <w:rPr>
          <w:rFonts w:ascii="Times New Roman" w:hAnsi="Times New Roman"/>
          <w:sz w:val="28"/>
          <w:szCs w:val="28"/>
          <w:lang w:val="en-US"/>
        </w:rPr>
        <w:t>În</w:t>
      </w:r>
      <w:proofErr w:type="spellEnd"/>
      <w:r w:rsidR="00FA1E8A" w:rsidRPr="002E4546">
        <w:rPr>
          <w:rFonts w:ascii="Times New Roman" w:hAnsi="Times New Roman"/>
          <w:sz w:val="28"/>
          <w:szCs w:val="28"/>
          <w:lang w:val="en-US"/>
        </w:rPr>
        <w:t xml:space="preserve"> </w:t>
      </w:r>
      <w:proofErr w:type="spellStart"/>
      <w:r w:rsidR="00FA1E8A" w:rsidRPr="002E4546">
        <w:rPr>
          <w:rFonts w:ascii="Times New Roman" w:hAnsi="Times New Roman"/>
          <w:sz w:val="28"/>
          <w:szCs w:val="28"/>
          <w:lang w:val="en-US"/>
        </w:rPr>
        <w:t>baza</w:t>
      </w:r>
      <w:proofErr w:type="spellEnd"/>
      <w:r w:rsidR="00FA1E8A" w:rsidRPr="002E4546">
        <w:rPr>
          <w:rFonts w:ascii="Times New Roman" w:hAnsi="Times New Roman"/>
          <w:sz w:val="28"/>
          <w:szCs w:val="28"/>
          <w:lang w:val="en-US"/>
        </w:rPr>
        <w:t xml:space="preserve"> art.</w:t>
      </w:r>
      <w:proofErr w:type="gramEnd"/>
      <w:r w:rsidR="00FA1E8A" w:rsidRPr="002E4546">
        <w:rPr>
          <w:rFonts w:ascii="Times New Roman" w:hAnsi="Times New Roman"/>
          <w:sz w:val="28"/>
          <w:szCs w:val="28"/>
          <w:lang w:val="en-US"/>
        </w:rPr>
        <w:t xml:space="preserve">  296 </w:t>
      </w:r>
      <w:r w:rsidR="002E4546">
        <w:rPr>
          <w:rFonts w:ascii="Times New Roman" w:hAnsi="Times New Roman"/>
          <w:sz w:val="28"/>
          <w:szCs w:val="28"/>
          <w:lang w:val="en-US"/>
        </w:rPr>
        <w:t xml:space="preserve">lit. </w:t>
      </w:r>
      <w:r w:rsidR="00FA1E8A" w:rsidRPr="002E4546">
        <w:rPr>
          <w:rFonts w:ascii="Times New Roman" w:hAnsi="Times New Roman"/>
          <w:sz w:val="28"/>
          <w:szCs w:val="28"/>
          <w:lang w:val="en-US"/>
        </w:rPr>
        <w:t xml:space="preserve">c) </w:t>
      </w:r>
      <w:proofErr w:type="gramStart"/>
      <w:r w:rsidR="00FA1E8A" w:rsidRPr="002E4546">
        <w:rPr>
          <w:rFonts w:ascii="Times New Roman" w:hAnsi="Times New Roman"/>
          <w:sz w:val="28"/>
          <w:szCs w:val="28"/>
          <w:lang w:val="en-US"/>
        </w:rPr>
        <w:t>se</w:t>
      </w:r>
      <w:proofErr w:type="gramEnd"/>
      <w:r w:rsidR="00FA1E8A" w:rsidRPr="002E4546">
        <w:rPr>
          <w:rFonts w:ascii="Times New Roman" w:hAnsi="Times New Roman"/>
          <w:sz w:val="28"/>
          <w:szCs w:val="28"/>
          <w:lang w:val="en-US"/>
        </w:rPr>
        <w:t xml:space="preserve"> </w:t>
      </w:r>
      <w:proofErr w:type="spellStart"/>
      <w:r w:rsidR="00FA1E8A" w:rsidRPr="002E4546">
        <w:rPr>
          <w:rFonts w:ascii="Times New Roman" w:hAnsi="Times New Roman"/>
          <w:sz w:val="28"/>
          <w:szCs w:val="28"/>
          <w:lang w:val="en-US"/>
        </w:rPr>
        <w:t>propun</w:t>
      </w:r>
      <w:proofErr w:type="spellEnd"/>
      <w:r w:rsidR="00FA1E8A" w:rsidRPr="002E4546">
        <w:rPr>
          <w:rFonts w:ascii="Times New Roman" w:hAnsi="Times New Roman"/>
          <w:sz w:val="28"/>
          <w:szCs w:val="28"/>
          <w:lang w:val="en-US"/>
        </w:rPr>
        <w:t xml:space="preserve"> </w:t>
      </w:r>
      <w:proofErr w:type="spellStart"/>
      <w:r w:rsidR="00FA1E8A" w:rsidRPr="002E4546">
        <w:rPr>
          <w:rFonts w:ascii="Times New Roman" w:hAnsi="Times New Roman"/>
          <w:sz w:val="28"/>
          <w:szCs w:val="28"/>
          <w:lang w:val="en-US"/>
        </w:rPr>
        <w:t>înlesnirile</w:t>
      </w:r>
      <w:proofErr w:type="spellEnd"/>
      <w:r w:rsidR="00FA1E8A" w:rsidRPr="002E4546">
        <w:rPr>
          <w:rFonts w:ascii="Times New Roman" w:hAnsi="Times New Roman"/>
          <w:sz w:val="28"/>
          <w:szCs w:val="28"/>
          <w:lang w:val="en-US"/>
        </w:rPr>
        <w:t xml:space="preserve"> fiscal la </w:t>
      </w:r>
      <w:proofErr w:type="spellStart"/>
      <w:r w:rsidR="00FA1E8A" w:rsidRPr="002E4546">
        <w:rPr>
          <w:rFonts w:ascii="Times New Roman" w:hAnsi="Times New Roman"/>
          <w:sz w:val="28"/>
          <w:szCs w:val="28"/>
          <w:lang w:val="en-US"/>
        </w:rPr>
        <w:t>plata</w:t>
      </w:r>
      <w:proofErr w:type="spellEnd"/>
      <w:r w:rsidR="00FA1E8A" w:rsidRPr="002E4546">
        <w:rPr>
          <w:rFonts w:ascii="Times New Roman" w:hAnsi="Times New Roman"/>
          <w:sz w:val="28"/>
          <w:szCs w:val="28"/>
          <w:lang w:val="en-US"/>
        </w:rPr>
        <w:t xml:space="preserve"> </w:t>
      </w:r>
      <w:proofErr w:type="spellStart"/>
      <w:r w:rsidR="00FA1E8A" w:rsidRPr="002E4546">
        <w:rPr>
          <w:rFonts w:ascii="Times New Roman" w:hAnsi="Times New Roman"/>
          <w:sz w:val="28"/>
          <w:szCs w:val="28"/>
          <w:lang w:val="en-US"/>
        </w:rPr>
        <w:t>taxei</w:t>
      </w:r>
      <w:proofErr w:type="spellEnd"/>
      <w:r w:rsidR="00FA1E8A" w:rsidRPr="002E4546">
        <w:rPr>
          <w:rFonts w:ascii="Times New Roman" w:hAnsi="Times New Roman"/>
          <w:sz w:val="28"/>
          <w:szCs w:val="28"/>
          <w:lang w:val="en-US"/>
        </w:rPr>
        <w:t xml:space="preserve"> </w:t>
      </w:r>
      <w:proofErr w:type="spellStart"/>
      <w:r w:rsidR="00FA1E8A" w:rsidRPr="002E4546">
        <w:rPr>
          <w:rFonts w:ascii="Times New Roman" w:hAnsi="Times New Roman"/>
          <w:sz w:val="28"/>
          <w:szCs w:val="28"/>
          <w:lang w:val="en-US"/>
        </w:rPr>
        <w:t>pentru</w:t>
      </w:r>
      <w:proofErr w:type="spellEnd"/>
      <w:r w:rsidR="00FA1E8A" w:rsidRPr="002E4546">
        <w:rPr>
          <w:rFonts w:ascii="Times New Roman" w:hAnsi="Times New Roman"/>
          <w:sz w:val="28"/>
          <w:szCs w:val="28"/>
          <w:lang w:val="en-US"/>
        </w:rPr>
        <w:t xml:space="preserve"> </w:t>
      </w:r>
      <w:proofErr w:type="spellStart"/>
      <w:r w:rsidR="00FA1E8A" w:rsidRPr="002E4546">
        <w:rPr>
          <w:rFonts w:ascii="Times New Roman" w:hAnsi="Times New Roman"/>
          <w:sz w:val="28"/>
          <w:szCs w:val="28"/>
          <w:lang w:val="en-US"/>
        </w:rPr>
        <w:t>categoriile</w:t>
      </w:r>
      <w:proofErr w:type="spellEnd"/>
      <w:r w:rsidR="00FA1E8A" w:rsidRPr="002E4546">
        <w:rPr>
          <w:rFonts w:ascii="Times New Roman" w:hAnsi="Times New Roman"/>
          <w:sz w:val="28"/>
          <w:szCs w:val="28"/>
          <w:lang w:val="en-US"/>
        </w:rPr>
        <w:t xml:space="preserve"> social-</w:t>
      </w:r>
      <w:proofErr w:type="spellStart"/>
      <w:r w:rsidR="00FA1E8A" w:rsidRPr="002E4546">
        <w:rPr>
          <w:rFonts w:ascii="Times New Roman" w:hAnsi="Times New Roman"/>
          <w:sz w:val="28"/>
          <w:szCs w:val="28"/>
          <w:lang w:val="en-US"/>
        </w:rPr>
        <w:t>vulnerabile</w:t>
      </w:r>
      <w:proofErr w:type="spellEnd"/>
      <w:r w:rsidR="00FA1E8A" w:rsidRPr="002E4546">
        <w:rPr>
          <w:rFonts w:ascii="Times New Roman" w:hAnsi="Times New Roman"/>
          <w:sz w:val="28"/>
          <w:szCs w:val="28"/>
          <w:lang w:val="en-US"/>
        </w:rPr>
        <w:t xml:space="preserve"> ale </w:t>
      </w:r>
      <w:proofErr w:type="spellStart"/>
      <w:r w:rsidR="00FA1E8A" w:rsidRPr="002E4546">
        <w:rPr>
          <w:rFonts w:ascii="Times New Roman" w:hAnsi="Times New Roman"/>
          <w:sz w:val="28"/>
          <w:szCs w:val="28"/>
          <w:lang w:val="en-US"/>
        </w:rPr>
        <w:t>populației</w:t>
      </w:r>
      <w:proofErr w:type="spellEnd"/>
      <w:r w:rsidR="00FA1E8A" w:rsidRPr="002E4546">
        <w:rPr>
          <w:rFonts w:ascii="Times New Roman" w:hAnsi="Times New Roman"/>
          <w:sz w:val="28"/>
          <w:szCs w:val="28"/>
          <w:lang w:val="en-US"/>
        </w:rPr>
        <w:t xml:space="preserve"> - p</w:t>
      </w:r>
      <w:proofErr w:type="spellStart"/>
      <w:r w:rsidR="00FA1E8A" w:rsidRPr="002E4546">
        <w:rPr>
          <w:rFonts w:ascii="Times New Roman" w:hAnsi="Times New Roman" w:cs="Times New Roman"/>
          <w:sz w:val="28"/>
          <w:szCs w:val="28"/>
        </w:rPr>
        <w:t>ersoanele</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de</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vârstă</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pensionară</w:t>
      </w:r>
      <w:proofErr w:type="spellEnd"/>
      <w:r w:rsidR="00FA1E8A" w:rsidRPr="002E4546">
        <w:rPr>
          <w:rFonts w:ascii="Times New Roman" w:hAnsi="Times New Roman" w:cs="Times New Roman"/>
          <w:sz w:val="28"/>
          <w:szCs w:val="28"/>
          <w:lang w:val="ro-RO"/>
        </w:rPr>
        <w:t>, p</w:t>
      </w:r>
      <w:proofErr w:type="spellStart"/>
      <w:r w:rsidR="00FA1E8A" w:rsidRPr="002E4546">
        <w:rPr>
          <w:rFonts w:ascii="Times New Roman" w:hAnsi="Times New Roman" w:cs="Times New Roman"/>
          <w:sz w:val="28"/>
          <w:szCs w:val="28"/>
        </w:rPr>
        <w:t>ersoanele</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cu</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dizabilităţi</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severe</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şi</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accentuate</w:t>
      </w:r>
      <w:proofErr w:type="spellEnd"/>
      <w:r w:rsidR="00FA1E8A" w:rsidRPr="002E4546">
        <w:rPr>
          <w:rFonts w:ascii="Times New Roman" w:hAnsi="Times New Roman" w:cs="Times New Roman"/>
          <w:sz w:val="28"/>
          <w:szCs w:val="28"/>
          <w:lang w:val="ro-RO"/>
        </w:rPr>
        <w:t>,</w:t>
      </w:r>
      <w:r w:rsidR="00FA1E8A" w:rsidRPr="002E4546">
        <w:rPr>
          <w:rFonts w:ascii="Times New Roman" w:hAnsi="Times New Roman" w:cs="Times New Roman"/>
          <w:sz w:val="28"/>
          <w:szCs w:val="28"/>
          <w:lang w:val="en-US"/>
        </w:rPr>
        <w:t xml:space="preserve"> p</w:t>
      </w:r>
      <w:proofErr w:type="spellStart"/>
      <w:r w:rsidR="00FA1E8A" w:rsidRPr="002E4546">
        <w:rPr>
          <w:rFonts w:ascii="Times New Roman" w:hAnsi="Times New Roman" w:cs="Times New Roman"/>
          <w:sz w:val="28"/>
          <w:szCs w:val="28"/>
        </w:rPr>
        <w:t>ersoanele</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cu</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dizabilităţi</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din</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copilărie</w:t>
      </w:r>
      <w:proofErr w:type="spellEnd"/>
      <w:r w:rsidR="00FA1E8A" w:rsidRPr="002E4546">
        <w:rPr>
          <w:rFonts w:ascii="Times New Roman" w:hAnsi="Times New Roman" w:cs="Times New Roman"/>
          <w:sz w:val="28"/>
          <w:szCs w:val="28"/>
          <w:lang w:val="ro-RO"/>
        </w:rPr>
        <w:t>,</w:t>
      </w:r>
      <w:r w:rsidR="00FA1E8A" w:rsidRPr="002E4546">
        <w:rPr>
          <w:rFonts w:ascii="Times New Roman" w:hAnsi="Times New Roman" w:cs="Times New Roman"/>
          <w:sz w:val="28"/>
          <w:szCs w:val="28"/>
        </w:rPr>
        <w:t xml:space="preserve"> </w:t>
      </w:r>
      <w:r w:rsidR="00FA1E8A" w:rsidRPr="002E4546">
        <w:rPr>
          <w:rFonts w:ascii="Times New Roman" w:hAnsi="Times New Roman" w:cs="Times New Roman"/>
          <w:sz w:val="28"/>
          <w:szCs w:val="28"/>
          <w:lang w:val="ro-RO"/>
        </w:rPr>
        <w:t>p</w:t>
      </w:r>
      <w:proofErr w:type="spellStart"/>
      <w:r w:rsidR="00FA1E8A" w:rsidRPr="002E4546">
        <w:rPr>
          <w:rFonts w:ascii="Times New Roman" w:hAnsi="Times New Roman" w:cs="Times New Roman"/>
          <w:sz w:val="28"/>
          <w:szCs w:val="28"/>
        </w:rPr>
        <w:t>ersoanele</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cu</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dizabilităţi</w:t>
      </w:r>
      <w:proofErr w:type="spellEnd"/>
      <w:r w:rsidR="00FA1E8A" w:rsidRPr="002E4546">
        <w:rPr>
          <w:rFonts w:ascii="Times New Roman" w:hAnsi="Times New Roman" w:cs="Times New Roman"/>
          <w:sz w:val="28"/>
          <w:szCs w:val="28"/>
        </w:rPr>
        <w:t xml:space="preserve"> </w:t>
      </w:r>
      <w:proofErr w:type="spellStart"/>
      <w:r w:rsidR="00FA1E8A" w:rsidRPr="002E4546">
        <w:rPr>
          <w:rFonts w:ascii="Times New Roman" w:hAnsi="Times New Roman" w:cs="Times New Roman"/>
          <w:sz w:val="28"/>
          <w:szCs w:val="28"/>
        </w:rPr>
        <w:t>medii</w:t>
      </w:r>
      <w:proofErr w:type="spellEnd"/>
      <w:r w:rsidR="00FA1E8A" w:rsidRPr="002E4546">
        <w:rPr>
          <w:rFonts w:ascii="Times New Roman" w:hAnsi="Times New Roman" w:cs="Times New Roman"/>
          <w:sz w:val="28"/>
          <w:szCs w:val="28"/>
        </w:rPr>
        <w:t xml:space="preserve"> </w:t>
      </w:r>
    </w:p>
    <w:p w:rsidR="002F0582" w:rsidRDefault="002F0582" w:rsidP="00FA1E8A">
      <w:pPr>
        <w:ind w:firstLine="567"/>
        <w:jc w:val="both"/>
        <w:rPr>
          <w:rFonts w:ascii="Times New Roman" w:hAnsi="Times New Roman" w:cs="Times New Roman"/>
          <w:sz w:val="28"/>
          <w:szCs w:val="28"/>
          <w:lang w:val="ro-RO"/>
        </w:rPr>
      </w:pPr>
    </w:p>
    <w:p w:rsidR="00FA1E8A" w:rsidRDefault="00FA1E8A" w:rsidP="002F0582">
      <w:pPr>
        <w:jc w:val="both"/>
        <w:rPr>
          <w:rFonts w:ascii="Times New Roman" w:hAnsi="Times New Roman" w:cs="Times New Roman"/>
          <w:sz w:val="28"/>
          <w:szCs w:val="28"/>
          <w:lang w:val="en-US"/>
        </w:rPr>
      </w:pPr>
      <w:proofErr w:type="gramStart"/>
      <w:r w:rsidRPr="002E4546">
        <w:rPr>
          <w:rFonts w:ascii="Times New Roman" w:hAnsi="Times New Roman" w:cs="Times New Roman"/>
          <w:sz w:val="28"/>
          <w:szCs w:val="28"/>
        </w:rPr>
        <w:t>(</w:t>
      </w:r>
      <w:proofErr w:type="spellStart"/>
      <w:r w:rsidRPr="002E4546">
        <w:rPr>
          <w:rFonts w:ascii="Times New Roman" w:hAnsi="Times New Roman" w:cs="Times New Roman"/>
          <w:sz w:val="28"/>
          <w:szCs w:val="28"/>
        </w:rPr>
        <w:t>participanţi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la</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acţiunile</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de</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luptă</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pentru</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apărarea</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integrităţii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teritoriale</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şi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independenţei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Republicii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Moldova</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participanţi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la</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acţiunile</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de</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luptă</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din</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Afganistan</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participanţi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la</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lichidarea</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consecinţelor</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avariei</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de</w:t>
      </w:r>
      <w:proofErr w:type="spell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la</w:t>
      </w:r>
      <w:proofErr w:type="spellEnd"/>
      <w:r w:rsidRPr="002E4546">
        <w:rPr>
          <w:rFonts w:ascii="Times New Roman" w:hAnsi="Times New Roman" w:cs="Times New Roman"/>
          <w:sz w:val="28"/>
          <w:szCs w:val="28"/>
        </w:rPr>
        <w:t xml:space="preserve"> C.A.E.</w:t>
      </w:r>
      <w:proofErr w:type="gramEnd"/>
      <w:r w:rsidRPr="002E4546">
        <w:rPr>
          <w:rFonts w:ascii="Times New Roman" w:hAnsi="Times New Roman" w:cs="Times New Roman"/>
          <w:sz w:val="28"/>
          <w:szCs w:val="28"/>
        </w:rPr>
        <w:t xml:space="preserve"> </w:t>
      </w:r>
      <w:proofErr w:type="spellStart"/>
      <w:r w:rsidRPr="002E4546">
        <w:rPr>
          <w:rFonts w:ascii="Times New Roman" w:hAnsi="Times New Roman" w:cs="Times New Roman"/>
          <w:sz w:val="28"/>
          <w:szCs w:val="28"/>
        </w:rPr>
        <w:t>Cernobîl</w:t>
      </w:r>
      <w:proofErr w:type="spellEnd"/>
      <w:r w:rsidRPr="002E4546">
        <w:rPr>
          <w:rFonts w:ascii="Times New Roman" w:hAnsi="Times New Roman" w:cs="Times New Roman"/>
          <w:sz w:val="28"/>
          <w:szCs w:val="28"/>
        </w:rPr>
        <w:t>)</w:t>
      </w:r>
      <w:r w:rsidRPr="002E4546">
        <w:rPr>
          <w:rFonts w:ascii="Times New Roman" w:hAnsi="Times New Roman" w:cs="Times New Roman"/>
          <w:sz w:val="28"/>
          <w:szCs w:val="28"/>
          <w:lang w:val="ro-RO"/>
        </w:rPr>
        <w:t xml:space="preserve"> și c</w:t>
      </w:r>
      <w:proofErr w:type="spellStart"/>
      <w:r w:rsidRPr="002E4546">
        <w:rPr>
          <w:rFonts w:ascii="Times New Roman" w:hAnsi="Times New Roman" w:cs="Times New Roman"/>
          <w:sz w:val="28"/>
          <w:szCs w:val="28"/>
          <w:lang w:val="en-US"/>
        </w:rPr>
        <w:t>opiii</w:t>
      </w:r>
      <w:proofErr w:type="spellEnd"/>
      <w:r w:rsidRPr="002E4546">
        <w:rPr>
          <w:rFonts w:ascii="Times New Roman" w:hAnsi="Times New Roman" w:cs="Times New Roman"/>
          <w:sz w:val="28"/>
          <w:szCs w:val="28"/>
          <w:lang w:val="en-US"/>
        </w:rPr>
        <w:t xml:space="preserve"> cu </w:t>
      </w:r>
      <w:proofErr w:type="spellStart"/>
      <w:r w:rsidRPr="002E4546">
        <w:rPr>
          <w:rFonts w:ascii="Times New Roman" w:hAnsi="Times New Roman" w:cs="Times New Roman"/>
          <w:sz w:val="28"/>
          <w:szCs w:val="28"/>
          <w:lang w:val="en-US"/>
        </w:rPr>
        <w:t>vârsta</w:t>
      </w:r>
      <w:proofErr w:type="spellEnd"/>
      <w:r w:rsidRPr="002E4546">
        <w:rPr>
          <w:rFonts w:ascii="Times New Roman" w:hAnsi="Times New Roman" w:cs="Times New Roman"/>
          <w:sz w:val="28"/>
          <w:szCs w:val="28"/>
          <w:lang w:val="en-US"/>
        </w:rPr>
        <w:t xml:space="preserve"> de </w:t>
      </w:r>
      <w:proofErr w:type="spellStart"/>
      <w:r w:rsidRPr="002E4546">
        <w:rPr>
          <w:rFonts w:ascii="Times New Roman" w:hAnsi="Times New Roman" w:cs="Times New Roman"/>
          <w:sz w:val="28"/>
          <w:szCs w:val="28"/>
          <w:lang w:val="en-US"/>
        </w:rPr>
        <w:t>până</w:t>
      </w:r>
      <w:proofErr w:type="spellEnd"/>
      <w:r w:rsidRPr="002E4546">
        <w:rPr>
          <w:rFonts w:ascii="Times New Roman" w:hAnsi="Times New Roman" w:cs="Times New Roman"/>
          <w:sz w:val="28"/>
          <w:szCs w:val="28"/>
          <w:lang w:val="en-US"/>
        </w:rPr>
        <w:t xml:space="preserve"> la 18 </w:t>
      </w:r>
      <w:proofErr w:type="spellStart"/>
      <w:r w:rsidRPr="002E4546">
        <w:rPr>
          <w:rFonts w:ascii="Times New Roman" w:hAnsi="Times New Roman" w:cs="Times New Roman"/>
          <w:sz w:val="28"/>
          <w:szCs w:val="28"/>
          <w:lang w:val="en-US"/>
        </w:rPr>
        <w:t>ani</w:t>
      </w:r>
      <w:proofErr w:type="spellEnd"/>
      <w:r w:rsidRPr="002E4546">
        <w:rPr>
          <w:rFonts w:ascii="Times New Roman" w:hAnsi="Times New Roman" w:cs="Times New Roman"/>
          <w:sz w:val="28"/>
          <w:szCs w:val="28"/>
          <w:lang w:val="en-US"/>
        </w:rPr>
        <w:t>.</w:t>
      </w:r>
    </w:p>
    <w:p w:rsidR="00C23377" w:rsidRPr="00DA168E" w:rsidRDefault="00C23377" w:rsidP="00FA1E8A">
      <w:pPr>
        <w:ind w:firstLine="567"/>
        <w:jc w:val="both"/>
        <w:rPr>
          <w:rFonts w:ascii="Times New Roman" w:hAnsi="Times New Roman" w:cs="Times New Roman"/>
          <w:sz w:val="28"/>
          <w:szCs w:val="28"/>
          <w:lang w:val="en-US"/>
        </w:rPr>
      </w:pPr>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În</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termenul</w:t>
      </w:r>
      <w:proofErr w:type="spellEnd"/>
      <w:r w:rsidRPr="00DA168E">
        <w:rPr>
          <w:rFonts w:ascii="Times New Roman" w:hAnsi="Times New Roman" w:cs="Times New Roman"/>
          <w:sz w:val="28"/>
          <w:szCs w:val="28"/>
          <w:lang w:val="en-US"/>
        </w:rPr>
        <w:t xml:space="preserve"> de </w:t>
      </w:r>
      <w:proofErr w:type="spellStart"/>
      <w:r w:rsidRPr="00DA168E">
        <w:rPr>
          <w:rFonts w:ascii="Times New Roman" w:hAnsi="Times New Roman" w:cs="Times New Roman"/>
          <w:sz w:val="28"/>
          <w:szCs w:val="28"/>
          <w:lang w:val="en-US"/>
        </w:rPr>
        <w:t>până</w:t>
      </w:r>
      <w:proofErr w:type="spellEnd"/>
      <w:r w:rsidRPr="00DA168E">
        <w:rPr>
          <w:rFonts w:ascii="Times New Roman" w:hAnsi="Times New Roman" w:cs="Times New Roman"/>
          <w:sz w:val="28"/>
          <w:szCs w:val="28"/>
          <w:lang w:val="en-US"/>
        </w:rPr>
        <w:t xml:space="preserve"> la 01.04.202</w:t>
      </w:r>
      <w:r w:rsidR="00DC25C2" w:rsidRPr="00DA168E">
        <w:rPr>
          <w:rFonts w:ascii="Times New Roman" w:hAnsi="Times New Roman" w:cs="Times New Roman"/>
          <w:sz w:val="28"/>
          <w:szCs w:val="28"/>
          <w:lang w:val="en-US"/>
        </w:rPr>
        <w:t>1</w:t>
      </w:r>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executivul</w:t>
      </w:r>
      <w:proofErr w:type="spellEnd"/>
      <w:r w:rsidRPr="00DA168E">
        <w:rPr>
          <w:rFonts w:ascii="Times New Roman" w:hAnsi="Times New Roman" w:cs="Times New Roman"/>
          <w:sz w:val="28"/>
          <w:szCs w:val="28"/>
          <w:lang w:val="en-US"/>
        </w:rPr>
        <w:t xml:space="preserve"> </w:t>
      </w:r>
      <w:proofErr w:type="spellStart"/>
      <w:proofErr w:type="gramStart"/>
      <w:r w:rsidRPr="00DA168E">
        <w:rPr>
          <w:rFonts w:ascii="Times New Roman" w:hAnsi="Times New Roman" w:cs="Times New Roman"/>
          <w:sz w:val="28"/>
          <w:szCs w:val="28"/>
          <w:lang w:val="en-US"/>
        </w:rPr>
        <w:t>va</w:t>
      </w:r>
      <w:proofErr w:type="spellEnd"/>
      <w:proofErr w:type="gram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elabora</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și</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va</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prezenta</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spre</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examinare</w:t>
      </w:r>
      <w:r w:rsidR="00DC25C2" w:rsidRPr="00DA168E">
        <w:rPr>
          <w:rFonts w:ascii="Times New Roman" w:hAnsi="Times New Roman" w:cs="Times New Roman"/>
          <w:sz w:val="28"/>
          <w:szCs w:val="28"/>
          <w:lang w:val="en-US"/>
        </w:rPr>
        <w:t>a</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Consiliului</w:t>
      </w:r>
      <w:proofErr w:type="spellEnd"/>
      <w:r w:rsidRPr="00DA168E">
        <w:rPr>
          <w:rFonts w:ascii="Times New Roman" w:hAnsi="Times New Roman" w:cs="Times New Roman"/>
          <w:sz w:val="28"/>
          <w:szCs w:val="28"/>
          <w:lang w:val="en-US"/>
        </w:rPr>
        <w:t xml:space="preserve"> municipal </w:t>
      </w:r>
      <w:proofErr w:type="spellStart"/>
      <w:r w:rsidRPr="00DA168E">
        <w:rPr>
          <w:rFonts w:ascii="Times New Roman" w:hAnsi="Times New Roman" w:cs="Times New Roman"/>
          <w:sz w:val="28"/>
          <w:szCs w:val="28"/>
          <w:lang w:val="en-US"/>
        </w:rPr>
        <w:t>Chișinău</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proiectul</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Regulamentului</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privind</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modul</w:t>
      </w:r>
      <w:proofErr w:type="spellEnd"/>
      <w:r w:rsidRPr="00DA168E">
        <w:rPr>
          <w:rFonts w:ascii="Times New Roman" w:hAnsi="Times New Roman" w:cs="Times New Roman"/>
          <w:sz w:val="28"/>
          <w:szCs w:val="28"/>
          <w:lang w:val="en-US"/>
        </w:rPr>
        <w:t xml:space="preserve"> de </w:t>
      </w:r>
      <w:proofErr w:type="spellStart"/>
      <w:r w:rsidRPr="00DA168E">
        <w:rPr>
          <w:rFonts w:ascii="Times New Roman" w:hAnsi="Times New Roman" w:cs="Times New Roman"/>
          <w:sz w:val="28"/>
          <w:szCs w:val="28"/>
          <w:lang w:val="en-US"/>
        </w:rPr>
        <w:t>aplicare</w:t>
      </w:r>
      <w:proofErr w:type="spellEnd"/>
      <w:r w:rsidRPr="00DA168E">
        <w:rPr>
          <w:rFonts w:ascii="Times New Roman" w:hAnsi="Times New Roman" w:cs="Times New Roman"/>
          <w:sz w:val="28"/>
          <w:szCs w:val="28"/>
          <w:lang w:val="en-US"/>
        </w:rPr>
        <w:t xml:space="preserve"> a </w:t>
      </w:r>
      <w:proofErr w:type="spellStart"/>
      <w:r w:rsidRPr="00DA168E">
        <w:rPr>
          <w:rFonts w:ascii="Times New Roman" w:hAnsi="Times New Roman" w:cs="Times New Roman"/>
          <w:sz w:val="28"/>
          <w:szCs w:val="28"/>
          <w:lang w:val="en-US"/>
        </w:rPr>
        <w:t>taxei</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pentru</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salubrizare</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pe</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teritoriul</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mun</w:t>
      </w:r>
      <w:r w:rsidR="00DC25C2" w:rsidRPr="00DA168E">
        <w:rPr>
          <w:rFonts w:ascii="Times New Roman" w:hAnsi="Times New Roman" w:cs="Times New Roman"/>
          <w:sz w:val="28"/>
          <w:szCs w:val="28"/>
          <w:lang w:val="en-US"/>
        </w:rPr>
        <w:t>i</w:t>
      </w:r>
      <w:r w:rsidRPr="00DA168E">
        <w:rPr>
          <w:rFonts w:ascii="Times New Roman" w:hAnsi="Times New Roman" w:cs="Times New Roman"/>
          <w:sz w:val="28"/>
          <w:szCs w:val="28"/>
          <w:lang w:val="en-US"/>
        </w:rPr>
        <w:t>cipiului</w:t>
      </w:r>
      <w:proofErr w:type="spellEnd"/>
      <w:r w:rsidRPr="00DA168E">
        <w:rPr>
          <w:rFonts w:ascii="Times New Roman" w:hAnsi="Times New Roman" w:cs="Times New Roman"/>
          <w:sz w:val="28"/>
          <w:szCs w:val="28"/>
          <w:lang w:val="en-US"/>
        </w:rPr>
        <w:t xml:space="preserve"> </w:t>
      </w:r>
      <w:proofErr w:type="spellStart"/>
      <w:r w:rsidRPr="00DA168E">
        <w:rPr>
          <w:rFonts w:ascii="Times New Roman" w:hAnsi="Times New Roman" w:cs="Times New Roman"/>
          <w:sz w:val="28"/>
          <w:szCs w:val="28"/>
          <w:lang w:val="en-US"/>
        </w:rPr>
        <w:t>Chișinău</w:t>
      </w:r>
      <w:proofErr w:type="spellEnd"/>
      <w:r w:rsidRPr="00DA168E">
        <w:rPr>
          <w:rFonts w:ascii="Times New Roman" w:hAnsi="Times New Roman" w:cs="Times New Roman"/>
          <w:sz w:val="28"/>
          <w:szCs w:val="28"/>
          <w:lang w:val="en-US"/>
        </w:rPr>
        <w:t>.</w:t>
      </w:r>
    </w:p>
    <w:p w:rsidR="00366898" w:rsidRDefault="00FA1E8A" w:rsidP="00FA1E8A">
      <w:pPr>
        <w:ind w:firstLine="567"/>
        <w:jc w:val="both"/>
      </w:pPr>
      <w:r>
        <w:rPr>
          <w:rFonts w:ascii="Times New Roman" w:hAnsi="Times New Roman" w:cs="Times New Roman"/>
          <w:sz w:val="28"/>
          <w:szCs w:val="28"/>
          <w:lang w:val="en-US"/>
        </w:rPr>
        <w:t xml:space="preserve">  </w:t>
      </w:r>
      <w:r>
        <w:rPr>
          <w:rFonts w:ascii="Times New Roman" w:hAnsi="Times New Roman"/>
          <w:sz w:val="28"/>
          <w:szCs w:val="28"/>
          <w:lang w:val="en-US"/>
        </w:rPr>
        <w:t>A</w:t>
      </w:r>
      <w:r w:rsidR="003F6A4A">
        <w:rPr>
          <w:rFonts w:ascii="Times New Roman" w:hAnsi="Times New Roman"/>
          <w:sz w:val="28"/>
          <w:szCs w:val="28"/>
          <w:lang w:val="en-US"/>
        </w:rPr>
        <w:t xml:space="preserve">u </w:t>
      </w:r>
      <w:proofErr w:type="spellStart"/>
      <w:r w:rsidR="003F6A4A">
        <w:rPr>
          <w:rFonts w:ascii="Times New Roman" w:hAnsi="Times New Roman"/>
          <w:sz w:val="28"/>
          <w:szCs w:val="28"/>
          <w:lang w:val="en-US"/>
        </w:rPr>
        <w:t>fost</w:t>
      </w:r>
      <w:proofErr w:type="spellEnd"/>
      <w:r w:rsidR="003F6A4A">
        <w:rPr>
          <w:rFonts w:ascii="Times New Roman" w:hAnsi="Times New Roman"/>
          <w:sz w:val="28"/>
          <w:szCs w:val="28"/>
          <w:lang w:val="en-US"/>
        </w:rPr>
        <w:t xml:space="preserve"> </w:t>
      </w:r>
      <w:proofErr w:type="spellStart"/>
      <w:r w:rsidR="003F6A4A">
        <w:rPr>
          <w:rFonts w:ascii="Times New Roman" w:hAnsi="Times New Roman"/>
          <w:sz w:val="28"/>
          <w:szCs w:val="28"/>
          <w:lang w:val="en-US"/>
        </w:rPr>
        <w:t>actualizate</w:t>
      </w:r>
      <w:proofErr w:type="spellEnd"/>
      <w:r w:rsidR="003F6A4A">
        <w:rPr>
          <w:rFonts w:ascii="Times New Roman" w:hAnsi="Times New Roman"/>
          <w:sz w:val="28"/>
          <w:szCs w:val="28"/>
          <w:lang w:val="en-US"/>
        </w:rPr>
        <w:t xml:space="preserve"> </w:t>
      </w:r>
      <w:proofErr w:type="spellStart"/>
      <w:r w:rsidR="003F6A4A">
        <w:rPr>
          <w:rFonts w:ascii="Times New Roman" w:hAnsi="Times New Roman"/>
          <w:sz w:val="28"/>
          <w:szCs w:val="28"/>
          <w:lang w:val="en-US"/>
        </w:rPr>
        <w:t>cotele</w:t>
      </w:r>
      <w:proofErr w:type="spellEnd"/>
      <w:r w:rsidR="003F6A4A">
        <w:rPr>
          <w:rFonts w:ascii="Times New Roman" w:hAnsi="Times New Roman"/>
          <w:sz w:val="28"/>
          <w:szCs w:val="28"/>
          <w:lang w:val="en-US"/>
        </w:rPr>
        <w:t xml:space="preserve"> </w:t>
      </w:r>
      <w:proofErr w:type="spellStart"/>
      <w:r w:rsidR="003F6A4A">
        <w:rPr>
          <w:rFonts w:ascii="Times New Roman" w:hAnsi="Times New Roman"/>
          <w:sz w:val="28"/>
          <w:szCs w:val="28"/>
          <w:lang w:val="en-US"/>
        </w:rPr>
        <w:t>taxelor</w:t>
      </w:r>
      <w:proofErr w:type="spellEnd"/>
      <w:r w:rsidR="003F6A4A">
        <w:rPr>
          <w:rFonts w:ascii="Times New Roman" w:hAnsi="Times New Roman"/>
          <w:sz w:val="28"/>
          <w:szCs w:val="28"/>
          <w:lang w:val="en-US"/>
        </w:rPr>
        <w:t xml:space="preserve"> </w:t>
      </w:r>
      <w:proofErr w:type="spellStart"/>
      <w:r w:rsidR="003F6A4A">
        <w:rPr>
          <w:rFonts w:ascii="Times New Roman" w:hAnsi="Times New Roman"/>
          <w:sz w:val="28"/>
          <w:szCs w:val="28"/>
          <w:lang w:val="en-US"/>
        </w:rPr>
        <w:t>pentru</w:t>
      </w:r>
      <w:proofErr w:type="spellEnd"/>
      <w:r w:rsidR="003F6A4A">
        <w:rPr>
          <w:rFonts w:ascii="Times New Roman" w:hAnsi="Times New Roman"/>
          <w:sz w:val="28"/>
          <w:szCs w:val="28"/>
          <w:lang w:val="en-US"/>
        </w:rPr>
        <w:t xml:space="preserve"> </w:t>
      </w:r>
      <w:proofErr w:type="spellStart"/>
      <w:r w:rsidR="003F6A4A">
        <w:rPr>
          <w:rFonts w:ascii="Times New Roman" w:hAnsi="Times New Roman"/>
          <w:sz w:val="28"/>
          <w:szCs w:val="28"/>
          <w:lang w:val="en-US"/>
        </w:rPr>
        <w:t>anul</w:t>
      </w:r>
      <w:proofErr w:type="spellEnd"/>
      <w:r w:rsidR="003F6A4A">
        <w:rPr>
          <w:rFonts w:ascii="Times New Roman" w:hAnsi="Times New Roman"/>
          <w:sz w:val="28"/>
          <w:szCs w:val="28"/>
          <w:lang w:val="en-US"/>
        </w:rPr>
        <w:t xml:space="preserve"> 2021, </w:t>
      </w:r>
      <w:r w:rsidR="003F6A4A">
        <w:rPr>
          <w:rFonts w:ascii="Times New Roman" w:hAnsi="Times New Roman" w:cs="Times New Roman"/>
          <w:sz w:val="28"/>
          <w:szCs w:val="28"/>
          <w:lang w:val="ro-RO"/>
        </w:rPr>
        <w:t>corespunzător ratei inflației pentru anii 2017-2019 (7</w:t>
      </w:r>
      <w:proofErr w:type="gramStart"/>
      <w:r w:rsidR="003F6A4A">
        <w:rPr>
          <w:rFonts w:ascii="Times New Roman" w:hAnsi="Times New Roman" w:cs="Times New Roman"/>
          <w:sz w:val="28"/>
          <w:szCs w:val="28"/>
          <w:lang w:val="ro-RO"/>
        </w:rPr>
        <w:t>,9</w:t>
      </w:r>
      <w:proofErr w:type="gramEnd"/>
      <w:r w:rsidR="003F6A4A">
        <w:rPr>
          <w:rFonts w:ascii="Times New Roman" w:hAnsi="Times New Roman" w:cs="Times New Roman"/>
          <w:sz w:val="28"/>
          <w:szCs w:val="28"/>
          <w:lang w:val="ro-RO"/>
        </w:rPr>
        <w:t>%, 0,9%, 7,5%) - pentru taxe ale căror cote nu au fost modificate în perioada menționată. În cazul modificării cotelor în perioada respectivă – corespunzător ratei inflației pentru anii după anul în care cota a fost modificată.</w:t>
      </w:r>
    </w:p>
    <w:p w:rsidR="00366898" w:rsidRDefault="003F6A4A">
      <w:pPr>
        <w:pStyle w:val="a5"/>
        <w:ind w:left="142" w:firstLine="567"/>
        <w:jc w:val="both"/>
      </w:pPr>
      <w:r>
        <w:rPr>
          <w:rFonts w:ascii="Times New Roman" w:hAnsi="Times New Roman" w:cs="Times New Roman"/>
          <w:sz w:val="28"/>
          <w:szCs w:val="28"/>
          <w:lang w:val="ro-RO"/>
        </w:rPr>
        <w:t xml:space="preserve"> Astfel, au fost modificate cotele </w:t>
      </w:r>
      <w:r>
        <w:rPr>
          <w:rFonts w:ascii="Times New Roman" w:hAnsi="Times New Roman" w:cs="Times New Roman"/>
          <w:i/>
          <w:sz w:val="28"/>
          <w:szCs w:val="28"/>
          <w:lang w:val="ro-RO"/>
        </w:rPr>
        <w:t>taxei de piață</w:t>
      </w:r>
      <w:r>
        <w:rPr>
          <w:rFonts w:ascii="Times New Roman" w:hAnsi="Times New Roman" w:cs="Times New Roman"/>
          <w:sz w:val="28"/>
          <w:szCs w:val="28"/>
          <w:lang w:val="ro-RO"/>
        </w:rPr>
        <w:t xml:space="preserve"> (nu au fost majorate pe parcursul ultimilor 4 ani) și </w:t>
      </w:r>
      <w:r>
        <w:rPr>
          <w:rFonts w:ascii="Times New Roman" w:hAnsi="Times New Roman" w:cs="Times New Roman"/>
          <w:i/>
          <w:sz w:val="28"/>
          <w:szCs w:val="28"/>
          <w:lang w:val="ro-RO"/>
        </w:rPr>
        <w:t>taxei pentru dispozitivele publicitare</w:t>
      </w:r>
      <w:r>
        <w:rPr>
          <w:rFonts w:ascii="Times New Roman" w:hAnsi="Times New Roman" w:cs="Times New Roman"/>
          <w:sz w:val="28"/>
          <w:szCs w:val="28"/>
          <w:lang w:val="ro-RO"/>
        </w:rPr>
        <w:t xml:space="preserve"> (cota a fost modificată în anul 2018). În cazul taxei pentru unitățile comerciale și/sau de prestări servicii, majoritatea cotelor taxei nu au fost majorate pe parcursul ultimilor 4 ani, unele cote ale taxei respective  au fost majorate </w:t>
      </w:r>
      <w:r w:rsidR="002F0582">
        <w:rPr>
          <w:rFonts w:ascii="Times New Roman" w:hAnsi="Times New Roman" w:cs="Times New Roman"/>
          <w:sz w:val="28"/>
          <w:szCs w:val="28"/>
          <w:lang w:val="ro-RO"/>
        </w:rPr>
        <w:t xml:space="preserve">în </w:t>
      </w:r>
      <w:r>
        <w:rPr>
          <w:rFonts w:ascii="Times New Roman" w:hAnsi="Times New Roman" w:cs="Times New Roman"/>
          <w:sz w:val="28"/>
          <w:szCs w:val="28"/>
          <w:lang w:val="ro-RO"/>
        </w:rPr>
        <w:t>anul 2019</w:t>
      </w:r>
      <w:r w:rsidR="002F0582">
        <w:rPr>
          <w:rFonts w:ascii="Times New Roman" w:hAnsi="Times New Roman" w:cs="Times New Roman"/>
          <w:sz w:val="28"/>
          <w:szCs w:val="28"/>
          <w:lang w:val="ro-RO"/>
        </w:rPr>
        <w:t xml:space="preserve"> pentru anul 2020.</w:t>
      </w:r>
      <w:r>
        <w:rPr>
          <w:rFonts w:ascii="Times New Roman" w:hAnsi="Times New Roman" w:cs="Times New Roman"/>
          <w:sz w:val="28"/>
          <w:szCs w:val="28"/>
          <w:lang w:val="ro-RO"/>
        </w:rPr>
        <w:t xml:space="preserve"> </w:t>
      </w:r>
    </w:p>
    <w:p w:rsidR="00366898" w:rsidRDefault="003F6A4A" w:rsidP="002F0582">
      <w:pPr>
        <w:pStyle w:val="a5"/>
        <w:ind w:left="142" w:firstLine="56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Totodată, în urma analizei cotelor taxelor locale, stabilite în alte UAT ale Republicii Moldova, se propune majorarea cotei </w:t>
      </w:r>
      <w:r>
        <w:rPr>
          <w:rFonts w:ascii="Times New Roman" w:hAnsi="Times New Roman" w:cs="Times New Roman"/>
          <w:i/>
          <w:sz w:val="28"/>
          <w:szCs w:val="28"/>
          <w:lang w:val="ro-RO"/>
        </w:rPr>
        <w:t>taxei pentru amenajarea  teritoriului</w:t>
      </w:r>
      <w:r>
        <w:rPr>
          <w:rFonts w:ascii="Times New Roman" w:hAnsi="Times New Roman" w:cs="Times New Roman"/>
          <w:sz w:val="28"/>
          <w:szCs w:val="28"/>
          <w:lang w:val="ro-RO"/>
        </w:rPr>
        <w:t xml:space="preserve"> (de la 120 lei anual pentru fiecare salariat până la 180,0 lei) și </w:t>
      </w:r>
      <w:r>
        <w:rPr>
          <w:rFonts w:ascii="Times New Roman" w:hAnsi="Times New Roman" w:cs="Times New Roman"/>
          <w:i/>
          <w:sz w:val="28"/>
          <w:szCs w:val="28"/>
          <w:lang w:val="ro-RO"/>
        </w:rPr>
        <w:t>taxei pentru parcare</w:t>
      </w:r>
      <w:r>
        <w:rPr>
          <w:rFonts w:ascii="Times New Roman" w:hAnsi="Times New Roman" w:cs="Times New Roman"/>
          <w:sz w:val="28"/>
          <w:szCs w:val="28"/>
          <w:lang w:val="ro-RO"/>
        </w:rPr>
        <w:t xml:space="preserve"> (de la 18 lei pentru m.p. al parcării – până la 30,0 lei).</w:t>
      </w:r>
    </w:p>
    <w:p w:rsidR="002F0582" w:rsidRDefault="002F0582" w:rsidP="002F0582">
      <w:pPr>
        <w:pStyle w:val="a5"/>
        <w:ind w:left="142" w:firstLine="567"/>
        <w:jc w:val="both"/>
        <w:rPr>
          <w:rFonts w:ascii="Times New Roman" w:hAnsi="Times New Roman" w:cs="Times New Roman"/>
          <w:sz w:val="28"/>
          <w:szCs w:val="28"/>
          <w:lang w:val="ro-RO"/>
        </w:rPr>
      </w:pPr>
    </w:p>
    <w:p w:rsidR="002F0582" w:rsidRDefault="003F6A4A" w:rsidP="002F0582">
      <w:pPr>
        <w:pStyle w:val="a5"/>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Pornind de la prevederile Conceptului privind desfășurarea comerțului ambulant stradal în or. Chișinău și Planului de implementare a acestuia, aprobate prin decizia CMC nr.12/1 din 23.07.2020, se propune modificarea cotei taxei pentru unitățile de comerț ambulant, prin:</w:t>
      </w:r>
    </w:p>
    <w:p w:rsidR="002F0582" w:rsidRDefault="002F0582" w:rsidP="002F0582">
      <w:pPr>
        <w:pStyle w:val="a5"/>
        <w:ind w:firstLine="567"/>
        <w:jc w:val="both"/>
      </w:pPr>
    </w:p>
    <w:p w:rsidR="002F0582" w:rsidRPr="002F0582" w:rsidRDefault="003F6A4A" w:rsidP="002F0582">
      <w:pPr>
        <w:pStyle w:val="a5"/>
        <w:numPr>
          <w:ilvl w:val="0"/>
          <w:numId w:val="7"/>
        </w:numPr>
        <w:tabs>
          <w:tab w:val="left" w:pos="851"/>
        </w:tabs>
        <w:ind w:left="0" w:firstLine="567"/>
        <w:rPr>
          <w:rFonts w:ascii="Times New Roman" w:hAnsi="Times New Roman" w:cs="Times New Roman"/>
          <w:sz w:val="28"/>
          <w:szCs w:val="28"/>
          <w:lang w:val="ro-RO"/>
        </w:rPr>
      </w:pPr>
      <w:r w:rsidRPr="002F0582">
        <w:rPr>
          <w:rFonts w:ascii="Times New Roman" w:hAnsi="Times New Roman" w:cs="Times New Roman"/>
          <w:sz w:val="28"/>
          <w:szCs w:val="28"/>
          <w:lang w:val="ro-RO"/>
        </w:rPr>
        <w:t>Completarea  anexei nr. 3  la compartimentul ,,Note”  cu pct. 2.5</w:t>
      </w:r>
      <w:r w:rsidR="009B1264" w:rsidRPr="002F0582">
        <w:rPr>
          <w:rFonts w:ascii="Times New Roman" w:hAnsi="Times New Roman" w:cs="Times New Roman"/>
          <w:sz w:val="28"/>
          <w:szCs w:val="28"/>
          <w:lang w:val="ro-RO"/>
        </w:rPr>
        <w:t>,</w:t>
      </w:r>
      <w:r w:rsidRPr="002F0582">
        <w:rPr>
          <w:rFonts w:ascii="Times New Roman" w:hAnsi="Times New Roman" w:cs="Times New Roman"/>
          <w:sz w:val="28"/>
          <w:szCs w:val="28"/>
          <w:lang w:val="ro-RO"/>
        </w:rPr>
        <w:t xml:space="preserve"> 2.6 </w:t>
      </w:r>
      <w:r w:rsidR="009B1264" w:rsidRPr="002F0582">
        <w:rPr>
          <w:rFonts w:ascii="Times New Roman" w:hAnsi="Times New Roman" w:cs="Times New Roman"/>
          <w:sz w:val="28"/>
          <w:szCs w:val="28"/>
          <w:lang w:val="ro-RO"/>
        </w:rPr>
        <w:t xml:space="preserve">și 2.7 </w:t>
      </w:r>
      <w:r w:rsidRPr="002F0582">
        <w:rPr>
          <w:rFonts w:ascii="Times New Roman" w:hAnsi="Times New Roman" w:cs="Times New Roman"/>
          <w:sz w:val="28"/>
          <w:szCs w:val="28"/>
          <w:lang w:val="ro-RO"/>
        </w:rPr>
        <w:t>în următoarea redacție:</w:t>
      </w:r>
    </w:p>
    <w:p w:rsidR="002F0582" w:rsidRDefault="002F0582" w:rsidP="002F0582">
      <w:pPr>
        <w:pStyle w:val="a5"/>
        <w:spacing w:line="276" w:lineRule="auto"/>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w:t>
      </w:r>
      <w:r w:rsidR="004B7017" w:rsidRPr="004B7017">
        <w:rPr>
          <w:rFonts w:ascii="Times New Roman" w:hAnsi="Times New Roman" w:cs="Times New Roman"/>
          <w:sz w:val="28"/>
          <w:szCs w:val="28"/>
        </w:rPr>
        <w:t>2.5.</w:t>
      </w:r>
      <w:r w:rsidR="004B7017" w:rsidRPr="004B7017">
        <w:rPr>
          <w:rFonts w:ascii="Times New Roman" w:hAnsi="Times New Roman" w:cs="Times New Roman"/>
          <w:sz w:val="28"/>
          <w:szCs w:val="28"/>
          <w:lang w:val="ro-RO"/>
        </w:rPr>
        <w:t xml:space="preserve"> Pentru unitățile de comerț ambulant, indicate în pct. 13 al anexei nr. 3, amplasate în afara piețelor autorizate, care nu au fost expuse procedurii de licitație – cu 100% față de taxa stabilită</w:t>
      </w:r>
      <w:r>
        <w:rPr>
          <w:rFonts w:ascii="Times New Roman" w:hAnsi="Times New Roman" w:cs="Times New Roman"/>
          <w:sz w:val="28"/>
          <w:szCs w:val="28"/>
          <w:lang w:val="ro-RO"/>
        </w:rPr>
        <w:t>”</w:t>
      </w:r>
      <w:r w:rsidR="004B7017" w:rsidRPr="004B7017">
        <w:rPr>
          <w:rFonts w:ascii="Times New Roman" w:hAnsi="Times New Roman" w:cs="Times New Roman"/>
          <w:sz w:val="28"/>
          <w:szCs w:val="28"/>
          <w:lang w:val="ro-RO"/>
        </w:rPr>
        <w:t>.</w:t>
      </w:r>
    </w:p>
    <w:p w:rsidR="002F0582" w:rsidRDefault="002F0582" w:rsidP="002F0582">
      <w:pPr>
        <w:spacing w:after="0"/>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w:t>
      </w:r>
      <w:r w:rsidR="004B7017" w:rsidRPr="004B7017">
        <w:rPr>
          <w:rFonts w:ascii="Times New Roman" w:hAnsi="Times New Roman" w:cs="Times New Roman"/>
          <w:sz w:val="28"/>
          <w:szCs w:val="28"/>
          <w:lang w:val="ro-RO"/>
        </w:rPr>
        <w:t>2.6. Pentru  gherete, amplasate în afara piețelor autorizate, indicate în pct. 12 al anexei nr. 3, care nu sunt expuse procedurii de licitație -  cu 600 lei /mp (în funcție de suprafața ocupată)</w:t>
      </w:r>
      <w:r w:rsidRPr="002F0582">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004B7017" w:rsidRPr="004B7017">
        <w:rPr>
          <w:rFonts w:ascii="Times New Roman" w:hAnsi="Times New Roman" w:cs="Times New Roman"/>
          <w:sz w:val="28"/>
          <w:szCs w:val="28"/>
          <w:lang w:val="ro-RO"/>
        </w:rPr>
        <w:t>.</w:t>
      </w:r>
    </w:p>
    <w:p w:rsidR="004B7017" w:rsidRPr="004B7017" w:rsidRDefault="002F0582" w:rsidP="002F0582">
      <w:pPr>
        <w:spacing w:after="0"/>
        <w:ind w:firstLine="567"/>
        <w:jc w:val="both"/>
        <w:rPr>
          <w:rFonts w:ascii="Times New Roman" w:hAnsi="Times New Roman" w:cs="Times New Roman"/>
          <w:lang w:val="en-US"/>
        </w:rPr>
      </w:pPr>
      <w:r>
        <w:rPr>
          <w:rFonts w:ascii="Times New Roman" w:hAnsi="Times New Roman" w:cs="Times New Roman"/>
          <w:sz w:val="28"/>
          <w:szCs w:val="28"/>
          <w:lang w:val="ro-RO"/>
        </w:rPr>
        <w:t>,,</w:t>
      </w:r>
      <w:r w:rsidR="004B7017" w:rsidRPr="004B7017">
        <w:rPr>
          <w:rFonts w:ascii="Times New Roman" w:hAnsi="Times New Roman" w:cs="Times New Roman"/>
          <w:sz w:val="28"/>
          <w:szCs w:val="28"/>
          <w:lang w:val="ro-RO"/>
        </w:rPr>
        <w:t>2.7. Pentru magazinele online indicate în pct. 61 al anexei nr. 3, care au notificat pentru prima dată activitatea, se aplică o scutire în mărime de 50 % față de taxa stabilită, pe parcursul primului an de activitate</w:t>
      </w:r>
      <w:r>
        <w:rPr>
          <w:rFonts w:ascii="Times New Roman" w:hAnsi="Times New Roman" w:cs="Times New Roman"/>
          <w:sz w:val="28"/>
          <w:szCs w:val="28"/>
          <w:lang w:val="ro-RO"/>
        </w:rPr>
        <w:t>”</w:t>
      </w:r>
      <w:r w:rsidR="004B7017" w:rsidRPr="004B7017">
        <w:rPr>
          <w:rFonts w:ascii="Times New Roman" w:hAnsi="Times New Roman" w:cs="Times New Roman"/>
          <w:sz w:val="28"/>
          <w:szCs w:val="28"/>
          <w:lang w:val="ro-RO"/>
        </w:rPr>
        <w:t>.</w:t>
      </w:r>
    </w:p>
    <w:p w:rsidR="00366898" w:rsidRDefault="004B7017" w:rsidP="002F0582">
      <w:pPr>
        <w:pStyle w:val="a5"/>
        <w:tabs>
          <w:tab w:val="left" w:pos="851"/>
        </w:tabs>
        <w:spacing w:line="276" w:lineRule="auto"/>
        <w:ind w:left="284"/>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2.  </w:t>
      </w:r>
      <w:r w:rsidR="003F6A4A">
        <w:rPr>
          <w:rFonts w:ascii="Times New Roman" w:hAnsi="Times New Roman" w:cs="Times New Roman"/>
          <w:sz w:val="28"/>
          <w:szCs w:val="28"/>
          <w:lang w:val="ro-RO"/>
        </w:rPr>
        <w:t>Abrogarea anexei nr. 4 la decizia CMC nr. 6/1 din 26.12.2019.</w:t>
      </w:r>
    </w:p>
    <w:p w:rsidR="00366898" w:rsidRDefault="004B7017" w:rsidP="002F0582">
      <w:pPr>
        <w:pStyle w:val="a5"/>
        <w:tabs>
          <w:tab w:val="left" w:pos="851"/>
        </w:tabs>
        <w:spacing w:line="276" w:lineRule="auto"/>
        <w:ind w:left="284"/>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     3.  </w:t>
      </w:r>
      <w:r w:rsidR="003F6A4A">
        <w:rPr>
          <w:rFonts w:ascii="Times New Roman" w:hAnsi="Times New Roman" w:cs="Times New Roman"/>
          <w:sz w:val="28"/>
          <w:szCs w:val="28"/>
          <w:lang w:val="ro-RO"/>
        </w:rPr>
        <w:t>Completarea listei cotelor taxei pentru unitățile comerciale și prestări servicii și activități comerciale cu următoarele tipuri de unități comerciale:</w:t>
      </w:r>
    </w:p>
    <w:p w:rsidR="00366898" w:rsidRDefault="00366898">
      <w:pPr>
        <w:pStyle w:val="a5"/>
        <w:tabs>
          <w:tab w:val="left" w:pos="851"/>
        </w:tabs>
        <w:ind w:left="284"/>
        <w:jc w:val="both"/>
        <w:rPr>
          <w:rFonts w:ascii="Times New Roman" w:hAnsi="Times New Roman" w:cs="Times New Roman"/>
          <w:sz w:val="28"/>
          <w:szCs w:val="28"/>
          <w:lang w:val="ro-RO"/>
        </w:rPr>
      </w:pPr>
    </w:p>
    <w:p w:rsidR="00366898" w:rsidRDefault="003F6A4A">
      <w:pPr>
        <w:pStyle w:val="a5"/>
        <w:numPr>
          <w:ilvl w:val="0"/>
          <w:numId w:val="1"/>
        </w:numPr>
        <w:tabs>
          <w:tab w:val="left" w:pos="851"/>
        </w:tabs>
        <w:ind w:left="0" w:firstLine="426"/>
        <w:jc w:val="both"/>
      </w:pPr>
      <w:r>
        <w:rPr>
          <w:rFonts w:ascii="Times New Roman" w:hAnsi="Times New Roman" w:cs="Times New Roman"/>
          <w:sz w:val="28"/>
          <w:szCs w:val="28"/>
          <w:lang w:val="ro-RO"/>
        </w:rPr>
        <w:t>Activități de ambalare (cutii cadouri, colete)         - 3000 lei  (CAEM 82.92)</w:t>
      </w:r>
    </w:p>
    <w:p w:rsidR="00366898" w:rsidRDefault="003F6A4A">
      <w:pPr>
        <w:pStyle w:val="a7"/>
        <w:numPr>
          <w:ilvl w:val="0"/>
          <w:numId w:val="1"/>
        </w:numPr>
        <w:tabs>
          <w:tab w:val="left" w:pos="851"/>
        </w:tabs>
        <w:ind w:left="0" w:firstLine="426"/>
      </w:pPr>
      <w:r>
        <w:rPr>
          <w:rFonts w:ascii="Times New Roman" w:hAnsi="Times New Roman"/>
          <w:sz w:val="28"/>
          <w:szCs w:val="28"/>
          <w:lang w:val="ro-RO"/>
        </w:rPr>
        <w:t>Lucrări de instalații electrice și tehnico-sanitare    - 3000 lei  (CAEM 43.21)</w:t>
      </w:r>
    </w:p>
    <w:p w:rsidR="00366898" w:rsidRDefault="003F6A4A">
      <w:pPr>
        <w:pStyle w:val="a7"/>
        <w:numPr>
          <w:ilvl w:val="0"/>
          <w:numId w:val="1"/>
        </w:numPr>
        <w:tabs>
          <w:tab w:val="left" w:pos="851"/>
        </w:tabs>
        <w:ind w:left="0" w:firstLine="426"/>
      </w:pPr>
      <w:r>
        <w:rPr>
          <w:rFonts w:ascii="Times New Roman" w:hAnsi="Times New Roman"/>
          <w:sz w:val="28"/>
          <w:szCs w:val="28"/>
          <w:lang w:val="ro-RO"/>
        </w:rPr>
        <w:t>Lucrări de finisare                                                   - 3000 lei  (CAEM 43.31)</w:t>
      </w:r>
    </w:p>
    <w:p w:rsidR="00366898" w:rsidRDefault="003F6A4A">
      <w:pPr>
        <w:pStyle w:val="a7"/>
        <w:numPr>
          <w:ilvl w:val="0"/>
          <w:numId w:val="1"/>
        </w:numPr>
        <w:tabs>
          <w:tab w:val="left" w:pos="851"/>
        </w:tabs>
        <w:ind w:left="0" w:firstLine="426"/>
        <w:rPr>
          <w:rFonts w:ascii="Times New Roman" w:hAnsi="Times New Roman"/>
          <w:bCs/>
          <w:sz w:val="28"/>
          <w:szCs w:val="28"/>
          <w:lang w:val="ro-RO"/>
        </w:rPr>
      </w:pPr>
      <w:r>
        <w:rPr>
          <w:rFonts w:ascii="Times New Roman" w:hAnsi="Times New Roman"/>
          <w:bCs/>
          <w:sz w:val="28"/>
          <w:szCs w:val="28"/>
          <w:lang w:val="ro-RO"/>
        </w:rPr>
        <w:t xml:space="preserve">Hotel pentru animale de companie                         - 3000 lei  (CAEM  96.09)  </w:t>
      </w:r>
    </w:p>
    <w:p w:rsidR="00366898" w:rsidRDefault="003F6A4A">
      <w:pPr>
        <w:pStyle w:val="a7"/>
        <w:numPr>
          <w:ilvl w:val="0"/>
          <w:numId w:val="1"/>
        </w:numPr>
        <w:tabs>
          <w:tab w:val="left" w:pos="851"/>
        </w:tabs>
        <w:ind w:left="0" w:firstLine="426"/>
        <w:rPr>
          <w:rFonts w:ascii="Times New Roman" w:hAnsi="Times New Roman"/>
          <w:sz w:val="28"/>
          <w:szCs w:val="28"/>
          <w:lang w:val="ro-RO"/>
        </w:rPr>
      </w:pPr>
      <w:r>
        <w:rPr>
          <w:rFonts w:ascii="Times New Roman" w:hAnsi="Times New Roman"/>
          <w:sz w:val="28"/>
          <w:szCs w:val="28"/>
          <w:lang w:val="ro-RO"/>
        </w:rPr>
        <w:t>Parcuri tematice (bâlciuri) și parcuri de distracție  - 5000 lei  (CAEM 93.21)</w:t>
      </w:r>
    </w:p>
    <w:p w:rsidR="004C3DF7" w:rsidRDefault="004C3DF7">
      <w:pPr>
        <w:pStyle w:val="a7"/>
        <w:numPr>
          <w:ilvl w:val="0"/>
          <w:numId w:val="1"/>
        </w:numPr>
        <w:tabs>
          <w:tab w:val="left" w:pos="851"/>
        </w:tabs>
        <w:ind w:left="0" w:firstLine="426"/>
        <w:rPr>
          <w:rFonts w:ascii="Times New Roman" w:hAnsi="Times New Roman"/>
          <w:sz w:val="28"/>
          <w:szCs w:val="28"/>
          <w:lang w:val="ro-RO"/>
        </w:rPr>
      </w:pPr>
      <w:r>
        <w:rPr>
          <w:rFonts w:ascii="Times New Roman" w:hAnsi="Times New Roman"/>
          <w:sz w:val="28"/>
          <w:szCs w:val="28"/>
          <w:lang w:val="ro-RO"/>
        </w:rPr>
        <w:t xml:space="preserve">Stații de încărcare a automobilelor electrice           - 5000 lei/ coloana </w:t>
      </w:r>
      <w:proofErr w:type="spellStart"/>
      <w:r>
        <w:rPr>
          <w:rFonts w:ascii="Times New Roman" w:hAnsi="Times New Roman"/>
          <w:sz w:val="28"/>
          <w:szCs w:val="28"/>
          <w:lang w:val="ro-RO"/>
        </w:rPr>
        <w:t>distrib</w:t>
      </w:r>
      <w:proofErr w:type="spellEnd"/>
      <w:r>
        <w:rPr>
          <w:rFonts w:ascii="Times New Roman" w:hAnsi="Times New Roman"/>
          <w:sz w:val="28"/>
          <w:szCs w:val="28"/>
          <w:lang w:val="ro-RO"/>
        </w:rPr>
        <w:t>.</w:t>
      </w:r>
    </w:p>
    <w:p w:rsidR="00366898" w:rsidRDefault="003F6A4A">
      <w:pPr>
        <w:pStyle w:val="a7"/>
        <w:numPr>
          <w:ilvl w:val="0"/>
          <w:numId w:val="1"/>
        </w:numPr>
        <w:tabs>
          <w:tab w:val="left" w:pos="851"/>
        </w:tabs>
        <w:ind w:left="0" w:firstLine="426"/>
        <w:jc w:val="both"/>
      </w:pPr>
      <w:r>
        <w:rPr>
          <w:rFonts w:ascii="Times New Roman" w:hAnsi="Times New Roman"/>
          <w:sz w:val="28"/>
          <w:szCs w:val="28"/>
          <w:lang w:val="ro-RO"/>
        </w:rPr>
        <w:t>Alte activități recreative și distractive neclasificate în altă parte -  5000 lei  ( CAEM 93.29):</w:t>
      </w:r>
    </w:p>
    <w:p w:rsidR="00366898" w:rsidRDefault="003F6A4A">
      <w:pPr>
        <w:pStyle w:val="a7"/>
        <w:numPr>
          <w:ilvl w:val="0"/>
          <w:numId w:val="2"/>
        </w:numPr>
        <w:tabs>
          <w:tab w:val="left" w:pos="851"/>
        </w:tabs>
        <w:ind w:left="0" w:firstLine="426"/>
        <w:jc w:val="both"/>
        <w:rPr>
          <w:rFonts w:ascii="Times New Roman" w:hAnsi="Times New Roman"/>
          <w:sz w:val="28"/>
          <w:szCs w:val="28"/>
          <w:lang w:val="ro-RO"/>
        </w:rPr>
      </w:pPr>
      <w:r>
        <w:rPr>
          <w:rFonts w:ascii="Times New Roman" w:hAnsi="Times New Roman"/>
          <w:sz w:val="28"/>
          <w:szCs w:val="28"/>
          <w:lang w:val="en-US"/>
        </w:rPr>
        <w:t xml:space="preserve">curse </w:t>
      </w:r>
      <w:proofErr w:type="spellStart"/>
      <w:r>
        <w:rPr>
          <w:rFonts w:ascii="Times New Roman" w:hAnsi="Times New Roman"/>
          <w:sz w:val="28"/>
          <w:szCs w:val="28"/>
          <w:lang w:val="en-US"/>
        </w:rPr>
        <w:t>mecanice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atracții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apă</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jocuri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spectacole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expoziții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tematice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terenuri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pentru</w:t>
      </w:r>
      <w:proofErr w:type="spellEnd"/>
      <w:r>
        <w:rPr>
          <w:rFonts w:ascii="Times New Roman" w:hAnsi="Times New Roman"/>
          <w:sz w:val="28"/>
          <w:szCs w:val="28"/>
          <w:lang w:val="en-US"/>
        </w:rPr>
        <w:t xml:space="preserve"> picnic; </w:t>
      </w:r>
    </w:p>
    <w:p w:rsidR="00366898" w:rsidRDefault="003F6A4A">
      <w:pPr>
        <w:pStyle w:val="a7"/>
        <w:numPr>
          <w:ilvl w:val="0"/>
          <w:numId w:val="2"/>
        </w:numPr>
        <w:tabs>
          <w:tab w:val="left" w:pos="851"/>
        </w:tabs>
        <w:ind w:left="0" w:firstLine="426"/>
        <w:jc w:val="both"/>
        <w:rPr>
          <w:rFonts w:ascii="Times New Roman" w:hAnsi="Times New Roman"/>
          <w:sz w:val="28"/>
          <w:szCs w:val="28"/>
          <w:lang w:val="ro-RO"/>
        </w:rPr>
      </w:pPr>
      <w:r>
        <w:rPr>
          <w:rFonts w:ascii="Times New Roman" w:hAnsi="Times New Roman"/>
          <w:sz w:val="28"/>
          <w:szCs w:val="28"/>
          <w:lang w:val="ro-RO"/>
        </w:rPr>
        <w:t xml:space="preserve"> </w:t>
      </w:r>
      <w:r>
        <w:rPr>
          <w:rFonts w:ascii="Times New Roman" w:hAnsi="Times New Roman"/>
          <w:sz w:val="28"/>
          <w:szCs w:val="28"/>
        </w:rPr>
        <w:t xml:space="preserve">activități </w:t>
      </w:r>
      <w:proofErr w:type="spellStart"/>
      <w:r>
        <w:rPr>
          <w:rFonts w:ascii="Times New Roman" w:hAnsi="Times New Roman"/>
          <w:sz w:val="28"/>
          <w:szCs w:val="28"/>
        </w:rPr>
        <w:t>ale</w:t>
      </w:r>
      <w:proofErr w:type="spellEnd"/>
      <w:r>
        <w:rPr>
          <w:rFonts w:ascii="Times New Roman" w:hAnsi="Times New Roman"/>
          <w:sz w:val="28"/>
          <w:szCs w:val="28"/>
        </w:rPr>
        <w:t xml:space="preserve"> </w:t>
      </w:r>
      <w:proofErr w:type="spellStart"/>
      <w:r>
        <w:rPr>
          <w:rFonts w:ascii="Times New Roman" w:hAnsi="Times New Roman"/>
          <w:sz w:val="28"/>
          <w:szCs w:val="28"/>
        </w:rPr>
        <w:t>parcurilor</w:t>
      </w:r>
      <w:proofErr w:type="spellEnd"/>
      <w:r>
        <w:rPr>
          <w:rFonts w:ascii="Times New Roman" w:hAnsi="Times New Roman"/>
          <w:sz w:val="28"/>
          <w:szCs w:val="28"/>
        </w:rPr>
        <w:t xml:space="preserve"> </w:t>
      </w:r>
      <w:proofErr w:type="spellStart"/>
      <w:r>
        <w:rPr>
          <w:rFonts w:ascii="Times New Roman" w:hAnsi="Times New Roman"/>
          <w:sz w:val="28"/>
          <w:szCs w:val="28"/>
        </w:rPr>
        <w:t>recreative</w:t>
      </w:r>
      <w:proofErr w:type="spellEnd"/>
      <w:r>
        <w:rPr>
          <w:rFonts w:ascii="Times New Roman" w:hAnsi="Times New Roman"/>
          <w:sz w:val="28"/>
          <w:szCs w:val="28"/>
        </w:rPr>
        <w:t>;</w:t>
      </w:r>
    </w:p>
    <w:p w:rsidR="00366898" w:rsidRDefault="003F6A4A">
      <w:pPr>
        <w:pStyle w:val="a7"/>
        <w:numPr>
          <w:ilvl w:val="0"/>
          <w:numId w:val="2"/>
        </w:numPr>
        <w:tabs>
          <w:tab w:val="left" w:pos="851"/>
        </w:tabs>
        <w:ind w:left="0" w:firstLine="426"/>
        <w:jc w:val="both"/>
        <w:rPr>
          <w:rFonts w:ascii="Times New Roman" w:hAnsi="Times New Roman"/>
          <w:sz w:val="28"/>
          <w:szCs w:val="28"/>
          <w:lang w:val="ro-RO"/>
        </w:rPr>
      </w:pPr>
      <w:r>
        <w:rPr>
          <w:rFonts w:ascii="Times New Roman" w:hAnsi="Times New Roman"/>
          <w:sz w:val="28"/>
          <w:szCs w:val="28"/>
          <w:lang w:val="ro-RO"/>
        </w:rPr>
        <w:t xml:space="preserve"> exploatarea</w:t>
      </w:r>
      <w:r>
        <w:rPr>
          <w:rFonts w:ascii="Times New Roman" w:hAnsi="Times New Roman"/>
          <w:sz w:val="28"/>
          <w:szCs w:val="28"/>
          <w:lang w:val="en-US"/>
        </w:rPr>
        <w:t xml:space="preserve"> </w:t>
      </w:r>
      <w:proofErr w:type="spellStart"/>
      <w:r>
        <w:rPr>
          <w:rFonts w:ascii="Times New Roman" w:hAnsi="Times New Roman"/>
          <w:sz w:val="28"/>
          <w:szCs w:val="28"/>
          <w:lang w:val="en-US"/>
        </w:rPr>
        <w:t>facilităților</w:t>
      </w:r>
      <w:proofErr w:type="spellEnd"/>
      <w:r>
        <w:rPr>
          <w:rFonts w:ascii="Times New Roman" w:hAnsi="Times New Roman"/>
          <w:sz w:val="28"/>
          <w:szCs w:val="28"/>
          <w:lang w:val="en-US"/>
        </w:rPr>
        <w:t xml:space="preserve"> de transport </w:t>
      </w:r>
      <w:proofErr w:type="spellStart"/>
      <w:r>
        <w:rPr>
          <w:rFonts w:ascii="Times New Roman" w:hAnsi="Times New Roman"/>
          <w:sz w:val="28"/>
          <w:szCs w:val="28"/>
          <w:lang w:val="en-US"/>
        </w:rPr>
        <w:t>recreator</w:t>
      </w:r>
      <w:proofErr w:type="spellEnd"/>
      <w:r>
        <w:rPr>
          <w:rFonts w:ascii="Times New Roman" w:hAnsi="Times New Roman"/>
          <w:sz w:val="28"/>
          <w:szCs w:val="28"/>
          <w:lang w:val="en-US"/>
        </w:rPr>
        <w:t>;</w:t>
      </w:r>
    </w:p>
    <w:p w:rsidR="00366898" w:rsidRDefault="003F6A4A">
      <w:pPr>
        <w:pStyle w:val="a7"/>
        <w:numPr>
          <w:ilvl w:val="0"/>
          <w:numId w:val="2"/>
        </w:numPr>
        <w:tabs>
          <w:tab w:val="left" w:pos="851"/>
        </w:tabs>
        <w:ind w:left="0" w:firstLine="426"/>
        <w:jc w:val="both"/>
        <w:rPr>
          <w:rFonts w:ascii="Times New Roman" w:hAnsi="Times New Roman"/>
          <w:sz w:val="28"/>
          <w:szCs w:val="28"/>
          <w:lang w:val="ro-RO"/>
        </w:rPr>
      </w:pPr>
      <w:r>
        <w:rPr>
          <w:rFonts w:ascii="Times New Roman" w:hAnsi="Times New Roman"/>
          <w:sz w:val="28"/>
          <w:szCs w:val="28"/>
          <w:lang w:val="en-US"/>
        </w:rPr>
        <w:t xml:space="preserve"> </w:t>
      </w:r>
      <w:proofErr w:type="spellStart"/>
      <w:r>
        <w:rPr>
          <w:rFonts w:ascii="Times New Roman" w:hAnsi="Times New Roman"/>
          <w:sz w:val="28"/>
          <w:szCs w:val="28"/>
        </w:rPr>
        <w:t>închirierea</w:t>
      </w:r>
      <w:proofErr w:type="spellEnd"/>
      <w:r>
        <w:rPr>
          <w:rFonts w:ascii="Times New Roman" w:hAnsi="Times New Roman"/>
          <w:sz w:val="28"/>
          <w:szCs w:val="28"/>
        </w:rPr>
        <w:t xml:space="preserve"> </w:t>
      </w:r>
      <w:proofErr w:type="spellStart"/>
      <w:r>
        <w:rPr>
          <w:rFonts w:ascii="Times New Roman" w:hAnsi="Times New Roman"/>
          <w:sz w:val="28"/>
          <w:szCs w:val="28"/>
        </w:rPr>
        <w:t>echipamentului</w:t>
      </w:r>
      <w:proofErr w:type="spellEnd"/>
      <w:r>
        <w:rPr>
          <w:rFonts w:ascii="Times New Roman" w:hAnsi="Times New Roman"/>
          <w:sz w:val="28"/>
          <w:szCs w:val="28"/>
        </w:rPr>
        <w:t xml:space="preserve"> </w:t>
      </w:r>
      <w:proofErr w:type="spellStart"/>
      <w:r>
        <w:rPr>
          <w:rFonts w:ascii="Times New Roman" w:hAnsi="Times New Roman"/>
          <w:sz w:val="28"/>
          <w:szCs w:val="28"/>
        </w:rPr>
        <w:t>de</w:t>
      </w:r>
      <w:proofErr w:type="spellEnd"/>
      <w:r>
        <w:rPr>
          <w:rFonts w:ascii="Times New Roman" w:hAnsi="Times New Roman"/>
          <w:sz w:val="28"/>
          <w:szCs w:val="28"/>
        </w:rPr>
        <w:t xml:space="preserve"> </w:t>
      </w:r>
      <w:proofErr w:type="spellStart"/>
      <w:r>
        <w:rPr>
          <w:rFonts w:ascii="Times New Roman" w:hAnsi="Times New Roman"/>
          <w:sz w:val="28"/>
          <w:szCs w:val="28"/>
        </w:rPr>
        <w:t>agrement</w:t>
      </w:r>
      <w:proofErr w:type="spellEnd"/>
      <w:r>
        <w:rPr>
          <w:rFonts w:ascii="Times New Roman" w:hAnsi="Times New Roman"/>
          <w:sz w:val="28"/>
          <w:szCs w:val="28"/>
        </w:rPr>
        <w:t xml:space="preserve">; </w:t>
      </w:r>
    </w:p>
    <w:p w:rsidR="00366898" w:rsidRDefault="003F6A4A">
      <w:pPr>
        <w:pStyle w:val="a7"/>
        <w:numPr>
          <w:ilvl w:val="0"/>
          <w:numId w:val="2"/>
        </w:numPr>
        <w:tabs>
          <w:tab w:val="left" w:pos="851"/>
        </w:tabs>
        <w:spacing w:after="0" w:line="240" w:lineRule="auto"/>
        <w:ind w:left="0" w:firstLine="426"/>
        <w:jc w:val="both"/>
        <w:rPr>
          <w:rFonts w:ascii="Times New Roman" w:hAnsi="Times New Roman"/>
          <w:sz w:val="28"/>
          <w:szCs w:val="28"/>
          <w:lang w:val="ro-RO"/>
        </w:rPr>
      </w:pPr>
      <w:r>
        <w:rPr>
          <w:rFonts w:ascii="Times New Roman" w:hAnsi="Times New Roman"/>
          <w:sz w:val="28"/>
          <w:szCs w:val="28"/>
          <w:lang w:val="ro-RO"/>
        </w:rPr>
        <w:t xml:space="preserve"> </w:t>
      </w:r>
      <w:r>
        <w:rPr>
          <w:rFonts w:ascii="Times New Roman" w:hAnsi="Times New Roman"/>
          <w:sz w:val="28"/>
          <w:szCs w:val="28"/>
        </w:rPr>
        <w:t xml:space="preserve">funcționarea </w:t>
      </w:r>
      <w:proofErr w:type="spellStart"/>
      <w:r>
        <w:rPr>
          <w:rFonts w:ascii="Times New Roman" w:hAnsi="Times New Roman"/>
          <w:sz w:val="28"/>
          <w:szCs w:val="28"/>
        </w:rPr>
        <w:t>ringurilor</w:t>
      </w:r>
      <w:proofErr w:type="spellEnd"/>
      <w:r>
        <w:rPr>
          <w:rFonts w:ascii="Times New Roman" w:hAnsi="Times New Roman"/>
          <w:sz w:val="28"/>
          <w:szCs w:val="28"/>
        </w:rPr>
        <w:t xml:space="preserve"> </w:t>
      </w:r>
      <w:proofErr w:type="spellStart"/>
      <w:r>
        <w:rPr>
          <w:rFonts w:ascii="Times New Roman" w:hAnsi="Times New Roman"/>
          <w:sz w:val="28"/>
          <w:szCs w:val="28"/>
        </w:rPr>
        <w:t>de</w:t>
      </w:r>
      <w:proofErr w:type="spellEnd"/>
      <w:r>
        <w:rPr>
          <w:rFonts w:ascii="Times New Roman" w:hAnsi="Times New Roman"/>
          <w:sz w:val="28"/>
          <w:szCs w:val="28"/>
        </w:rPr>
        <w:t xml:space="preserve"> </w:t>
      </w:r>
      <w:proofErr w:type="spellStart"/>
      <w:r>
        <w:rPr>
          <w:rFonts w:ascii="Times New Roman" w:hAnsi="Times New Roman"/>
          <w:sz w:val="28"/>
          <w:szCs w:val="28"/>
        </w:rPr>
        <w:t>dans</w:t>
      </w:r>
      <w:proofErr w:type="spellEnd"/>
      <w:r>
        <w:rPr>
          <w:rFonts w:ascii="Times New Roman" w:hAnsi="Times New Roman"/>
          <w:sz w:val="28"/>
          <w:szCs w:val="28"/>
        </w:rPr>
        <w:t>.</w:t>
      </w:r>
      <w:r>
        <w:rPr>
          <w:rFonts w:ascii="Times New Roman" w:hAnsi="Times New Roman"/>
          <w:sz w:val="28"/>
          <w:szCs w:val="28"/>
          <w:lang w:val="ro-RO"/>
        </w:rPr>
        <w:t xml:space="preserve">    </w:t>
      </w:r>
    </w:p>
    <w:p w:rsidR="00366898" w:rsidRDefault="003F6A4A" w:rsidP="004C3DF7">
      <w:pPr>
        <w:pStyle w:val="a5"/>
        <w:tabs>
          <w:tab w:val="left" w:pos="851"/>
        </w:tabs>
        <w:ind w:firstLine="426"/>
        <w:jc w:val="both"/>
      </w:pPr>
      <w:r>
        <w:rPr>
          <w:rFonts w:ascii="Times New Roman" w:hAnsi="Times New Roman" w:cs="Times New Roman"/>
          <w:sz w:val="28"/>
          <w:szCs w:val="28"/>
          <w:lang w:val="ro-RO"/>
        </w:rPr>
        <w:t xml:space="preserve">    Conform informației Direcţiei generale transport public şi căi de comunicaţie, în luna ianuarie pe rutele municipale de microbuz activau 772 unități de transport. Ulterior, pe parcursul lunilor martie-mai 2020, fiind declarată situație excepțională, precum și obligativitatea de a nu activa în zilele de odihnă, impusă de Comisia Națională de Sănătate Publică,  microbuzele nu au activat, iar la reluarea activității nu a activat un număr stabil de unități de transport. Urmare a măsurilor menționate, numărul microbuzelor s-a redus considerabil (443 unități). Pentru stabilizarea situației, prin decizia CMC nr. 13/4 din </w:t>
      </w:r>
      <w:r w:rsidR="005D27AA">
        <w:rPr>
          <w:rFonts w:ascii="Times New Roman" w:hAnsi="Times New Roman" w:cs="Times New Roman"/>
          <w:sz w:val="28"/>
          <w:szCs w:val="28"/>
          <w:lang w:val="ro-RO"/>
        </w:rPr>
        <w:t>04</w:t>
      </w:r>
      <w:r>
        <w:rPr>
          <w:rFonts w:ascii="Times New Roman" w:hAnsi="Times New Roman" w:cs="Times New Roman"/>
          <w:sz w:val="28"/>
          <w:szCs w:val="28"/>
          <w:lang w:val="ro-RO"/>
        </w:rPr>
        <w:t>.08.2020, transportatorii au fost scutiți de plata taxei până la finele anului 2020, ca rezultat al acestei acțiuni activează un număr stabil de unități de transport.</w:t>
      </w:r>
    </w:p>
    <w:p w:rsidR="00FA1E8A" w:rsidRDefault="003F6A4A" w:rsidP="009B1264">
      <w:pPr>
        <w:pStyle w:val="a5"/>
        <w:ind w:left="142"/>
        <w:jc w:val="both"/>
        <w:rPr>
          <w:rFonts w:ascii="Times New Roman" w:hAnsi="Times New Roman" w:cs="Times New Roman"/>
          <w:b/>
          <w:bCs/>
          <w:sz w:val="28"/>
          <w:szCs w:val="28"/>
          <w:lang w:val="ro-RO"/>
        </w:rPr>
      </w:pPr>
      <w:r>
        <w:rPr>
          <w:rFonts w:ascii="Times New Roman" w:hAnsi="Times New Roman" w:cs="Times New Roman"/>
          <w:sz w:val="28"/>
          <w:szCs w:val="28"/>
          <w:lang w:val="ro-RO"/>
        </w:rPr>
        <w:t xml:space="preserve">          Ținându-se cont de cele menționate, pentru a nu întrerupe procesul de transportare a călătorilor în municipiul Chişinău, pentru anul 2021 se propune menținerea cotelor taxelor locale pentru prestarea serviciilor de transport auto de călători în raza municipiului Chişinău pentru fiecare autovehicul (microbuz sau autobuz) la nivelul anului 2020.</w:t>
      </w:r>
    </w:p>
    <w:p w:rsidR="00366898" w:rsidRDefault="003F6A4A">
      <w:pPr>
        <w:pStyle w:val="a5"/>
        <w:ind w:firstLine="567"/>
        <w:jc w:val="both"/>
        <w:rPr>
          <w:rFonts w:ascii="Times New Roman" w:hAnsi="Times New Roman" w:cs="Times New Roman"/>
          <w:b/>
          <w:i/>
          <w:sz w:val="28"/>
          <w:szCs w:val="28"/>
          <w:lang w:val="ro-RO"/>
        </w:rPr>
      </w:pPr>
      <w:r>
        <w:rPr>
          <w:rFonts w:ascii="Times New Roman" w:hAnsi="Times New Roman" w:cs="Times New Roman"/>
          <w:b/>
          <w:bCs/>
          <w:sz w:val="28"/>
          <w:szCs w:val="28"/>
          <w:lang w:val="ro-RO"/>
        </w:rPr>
        <w:t xml:space="preserve">Cotele la toate celelalte taxe locale sunt păstrate la nivelul cotelor aprobate  pentru anul 2019 prin decizia CMC nr. 6/1 din 26.12.2019 </w:t>
      </w:r>
      <w:r>
        <w:rPr>
          <w:rFonts w:ascii="Times New Roman" w:hAnsi="Times New Roman" w:cs="Times New Roman"/>
          <w:b/>
          <w:sz w:val="28"/>
          <w:szCs w:val="28"/>
          <w:lang w:val="ro-RO"/>
        </w:rPr>
        <w:t>„Cu privire la aprobarea și punerea în aplicare a taxelor locale pentru anul 2020” (cu modificările ulterioare).</w:t>
      </w:r>
    </w:p>
    <w:p w:rsidR="00366898" w:rsidRDefault="003F6A4A">
      <w:pPr>
        <w:pStyle w:val="a5"/>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În contextul modificărilor menționate, a fost elaborat și se propune spre examinare Consiliului municipal Chișinău proiectul de decizie „Cu privire la aprobarea și punerea în aplicare a taxelor locale pentru anul 2021”.</w:t>
      </w:r>
    </w:p>
    <w:p w:rsidR="00366898" w:rsidRDefault="00366898">
      <w:pPr>
        <w:pStyle w:val="a5"/>
        <w:ind w:firstLine="567"/>
        <w:jc w:val="both"/>
        <w:rPr>
          <w:rFonts w:ascii="Times New Roman" w:hAnsi="Times New Roman" w:cs="Times New Roman"/>
          <w:sz w:val="28"/>
          <w:szCs w:val="28"/>
          <w:lang w:val="ro-RO"/>
        </w:rPr>
      </w:pPr>
    </w:p>
    <w:p w:rsidR="00366898" w:rsidRDefault="003F6A4A">
      <w:pPr>
        <w:pStyle w:val="a5"/>
        <w:jc w:val="right"/>
        <w:rPr>
          <w:rFonts w:ascii="Times New Roman" w:hAnsi="Times New Roman" w:cs="Times New Roman"/>
          <w:sz w:val="28"/>
          <w:szCs w:val="28"/>
          <w:lang w:val="ro-RO"/>
        </w:rPr>
      </w:pPr>
      <w:r>
        <w:rPr>
          <w:rFonts w:ascii="Times New Roman" w:hAnsi="Times New Roman" w:cs="Times New Roman"/>
          <w:sz w:val="28"/>
          <w:szCs w:val="28"/>
          <w:lang w:val="ro-RO"/>
        </w:rPr>
        <w:t>Șef interimar al Direcției</w:t>
      </w:r>
    </w:p>
    <w:p w:rsidR="00366898" w:rsidRDefault="00366898">
      <w:pPr>
        <w:pStyle w:val="a5"/>
        <w:jc w:val="right"/>
        <w:rPr>
          <w:rFonts w:ascii="Times New Roman" w:hAnsi="Times New Roman" w:cs="Times New Roman"/>
          <w:sz w:val="28"/>
          <w:szCs w:val="28"/>
          <w:lang w:val="ro-RO"/>
        </w:rPr>
      </w:pPr>
    </w:p>
    <w:p w:rsidR="00366898" w:rsidRDefault="003F6A4A">
      <w:pPr>
        <w:pStyle w:val="a5"/>
        <w:jc w:val="right"/>
        <w:rPr>
          <w:rFonts w:ascii="Times New Roman" w:hAnsi="Times New Roman" w:cs="Times New Roman"/>
          <w:sz w:val="28"/>
          <w:szCs w:val="28"/>
          <w:lang w:val="ro-RO"/>
        </w:rPr>
      </w:pPr>
      <w:r>
        <w:rPr>
          <w:rFonts w:ascii="Times New Roman" w:hAnsi="Times New Roman" w:cs="Times New Roman"/>
          <w:sz w:val="28"/>
          <w:szCs w:val="28"/>
          <w:lang w:val="ro-RO"/>
        </w:rPr>
        <w:t xml:space="preserve">Rima </w:t>
      </w:r>
      <w:proofErr w:type="spellStart"/>
      <w:r>
        <w:rPr>
          <w:rFonts w:ascii="Times New Roman" w:hAnsi="Times New Roman" w:cs="Times New Roman"/>
          <w:sz w:val="28"/>
          <w:szCs w:val="28"/>
          <w:lang w:val="ro-RO"/>
        </w:rPr>
        <w:t>Sciastlivîi</w:t>
      </w:r>
      <w:proofErr w:type="spellEnd"/>
    </w:p>
    <w:p w:rsidR="00366898" w:rsidRDefault="003F6A4A">
      <w:pPr>
        <w:pStyle w:val="a5"/>
        <w:jc w:val="both"/>
      </w:pPr>
      <w:r>
        <w:rPr>
          <w:rFonts w:ascii="Times New Roman" w:hAnsi="Times New Roman" w:cs="Times New Roman"/>
          <w:lang w:val="ro-RO"/>
        </w:rPr>
        <w:t xml:space="preserve">M. </w:t>
      </w:r>
      <w:proofErr w:type="spellStart"/>
      <w:r>
        <w:rPr>
          <w:rFonts w:ascii="Times New Roman" w:hAnsi="Times New Roman" w:cs="Times New Roman"/>
          <w:lang w:val="ro-RO"/>
        </w:rPr>
        <w:t>Andreeva</w:t>
      </w:r>
      <w:proofErr w:type="spellEnd"/>
      <w:r w:rsidR="00FA1E8A">
        <w:rPr>
          <w:rFonts w:ascii="Times New Roman" w:hAnsi="Times New Roman" w:cs="Times New Roman"/>
          <w:lang w:val="ro-RO"/>
        </w:rPr>
        <w:t xml:space="preserve"> </w:t>
      </w:r>
      <w:r>
        <w:rPr>
          <w:rFonts w:ascii="Times New Roman" w:hAnsi="Times New Roman" w:cs="Times New Roman"/>
          <w:lang w:val="ro-RO"/>
        </w:rPr>
        <w:t>02222701</w:t>
      </w:r>
    </w:p>
    <w:sectPr w:rsidR="00366898" w:rsidSect="00837A39">
      <w:pgSz w:w="11906" w:h="16838"/>
      <w:pgMar w:top="1134" w:right="566" w:bottom="851" w:left="1701"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ans">
    <w:altName w:val="Arial"/>
    <w:charset w:val="01"/>
    <w:family w:val="roman"/>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F76"/>
    <w:multiLevelType w:val="multilevel"/>
    <w:tmpl w:val="673A72C4"/>
    <w:lvl w:ilvl="0">
      <w:start w:val="1"/>
      <w:numFmt w:val="decimal"/>
      <w:lvlText w:val="%1."/>
      <w:lvlJc w:val="left"/>
      <w:pPr>
        <w:ind w:left="1692" w:hanging="360"/>
      </w:pPr>
    </w:lvl>
    <w:lvl w:ilvl="1">
      <w:start w:val="6"/>
      <w:numFmt w:val="decimal"/>
      <w:lvlText w:val="%1.%2."/>
      <w:lvlJc w:val="left"/>
      <w:pPr>
        <w:ind w:left="2052" w:hanging="720"/>
      </w:pPr>
    </w:lvl>
    <w:lvl w:ilvl="2">
      <w:start w:val="1"/>
      <w:numFmt w:val="decimal"/>
      <w:lvlText w:val="%1.%2.%3."/>
      <w:lvlJc w:val="left"/>
      <w:pPr>
        <w:ind w:left="2052" w:hanging="720"/>
      </w:pPr>
    </w:lvl>
    <w:lvl w:ilvl="3">
      <w:start w:val="1"/>
      <w:numFmt w:val="decimal"/>
      <w:lvlText w:val="%1.%2.%3.%4."/>
      <w:lvlJc w:val="left"/>
      <w:pPr>
        <w:ind w:left="2412" w:hanging="1080"/>
      </w:pPr>
    </w:lvl>
    <w:lvl w:ilvl="4">
      <w:start w:val="1"/>
      <w:numFmt w:val="decimal"/>
      <w:lvlText w:val="%1.%2.%3.%4.%5."/>
      <w:lvlJc w:val="left"/>
      <w:pPr>
        <w:ind w:left="2412" w:hanging="1080"/>
      </w:pPr>
    </w:lvl>
    <w:lvl w:ilvl="5">
      <w:start w:val="1"/>
      <w:numFmt w:val="decimal"/>
      <w:lvlText w:val="%1.%2.%3.%4.%5.%6."/>
      <w:lvlJc w:val="left"/>
      <w:pPr>
        <w:ind w:left="2772" w:hanging="1440"/>
      </w:pPr>
    </w:lvl>
    <w:lvl w:ilvl="6">
      <w:start w:val="1"/>
      <w:numFmt w:val="decimal"/>
      <w:lvlText w:val="%1.%2.%3.%4.%5.%6.%7."/>
      <w:lvlJc w:val="left"/>
      <w:pPr>
        <w:ind w:left="3132" w:hanging="1800"/>
      </w:pPr>
    </w:lvl>
    <w:lvl w:ilvl="7">
      <w:start w:val="1"/>
      <w:numFmt w:val="decimal"/>
      <w:lvlText w:val="%1.%2.%3.%4.%5.%6.%7.%8."/>
      <w:lvlJc w:val="left"/>
      <w:pPr>
        <w:ind w:left="3132" w:hanging="1800"/>
      </w:pPr>
    </w:lvl>
    <w:lvl w:ilvl="8">
      <w:start w:val="1"/>
      <w:numFmt w:val="decimal"/>
      <w:lvlText w:val="%1.%2.%3.%4.%5.%6.%7.%8.%9."/>
      <w:lvlJc w:val="left"/>
      <w:pPr>
        <w:ind w:left="3492" w:hanging="2160"/>
      </w:pPr>
    </w:lvl>
  </w:abstractNum>
  <w:abstractNum w:abstractNumId="1">
    <w:nsid w:val="10FA7A0F"/>
    <w:multiLevelType w:val="multilevel"/>
    <w:tmpl w:val="CDE20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CCC0728"/>
    <w:multiLevelType w:val="multilevel"/>
    <w:tmpl w:val="5DAC16A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11D07BD"/>
    <w:multiLevelType w:val="hybridMultilevel"/>
    <w:tmpl w:val="36D03194"/>
    <w:lvl w:ilvl="0" w:tplc="7436AF5E">
      <w:start w:val="1"/>
      <w:numFmt w:val="decimal"/>
      <w:lvlText w:val="%1."/>
      <w:lvlJc w:val="left"/>
      <w:pPr>
        <w:ind w:left="1004" w:hanging="360"/>
      </w:pPr>
      <w:rPr>
        <w:rFonts w:ascii="Times New Roman" w:hAnsi="Times New Roman"/>
        <w:sz w:val="28"/>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nsid w:val="252F4709"/>
    <w:multiLevelType w:val="hybridMultilevel"/>
    <w:tmpl w:val="E5162DE4"/>
    <w:lvl w:ilvl="0" w:tplc="7436AF5E">
      <w:start w:val="1"/>
      <w:numFmt w:val="decimal"/>
      <w:lvlText w:val="%1."/>
      <w:lvlJc w:val="left"/>
      <w:pPr>
        <w:ind w:left="1004" w:hanging="360"/>
      </w:pPr>
      <w:rPr>
        <w:rFonts w:ascii="Times New Roman" w:hAnsi="Times New Roman"/>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4306201"/>
    <w:multiLevelType w:val="multilevel"/>
    <w:tmpl w:val="EE8E7938"/>
    <w:lvl w:ilvl="0">
      <w:start w:val="1"/>
      <w:numFmt w:val="bullet"/>
      <w:lvlText w:val=""/>
      <w:lvlJc w:val="left"/>
      <w:pPr>
        <w:ind w:left="644" w:hanging="360"/>
      </w:pPr>
      <w:rPr>
        <w:rFonts w:ascii="Symbol" w:hAnsi="Symbol" w:cs="Symbol"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
    <w:nsid w:val="768355F1"/>
    <w:multiLevelType w:val="multilevel"/>
    <w:tmpl w:val="9104CC88"/>
    <w:lvl w:ilvl="0">
      <w:start w:val="1"/>
      <w:numFmt w:val="bullet"/>
      <w:lvlText w:val="-"/>
      <w:lvlJc w:val="left"/>
      <w:pPr>
        <w:ind w:left="720" w:hanging="360"/>
      </w:pPr>
      <w:rPr>
        <w:rFonts w:ascii="Times New Roman" w:hAnsi="Times New Roman" w:cs="Times New Roman" w:hint="default"/>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6"/>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characterSpacingControl w:val="doNotCompress"/>
  <w:compat/>
  <w:rsids>
    <w:rsidRoot w:val="00366898"/>
    <w:rsid w:val="00087BCC"/>
    <w:rsid w:val="0017617B"/>
    <w:rsid w:val="002E4546"/>
    <w:rsid w:val="002F0582"/>
    <w:rsid w:val="00304FD7"/>
    <w:rsid w:val="00366898"/>
    <w:rsid w:val="003E4CF9"/>
    <w:rsid w:val="003F6A4A"/>
    <w:rsid w:val="004B7017"/>
    <w:rsid w:val="004C3DF7"/>
    <w:rsid w:val="004E654C"/>
    <w:rsid w:val="00525930"/>
    <w:rsid w:val="005B39EB"/>
    <w:rsid w:val="005D27AA"/>
    <w:rsid w:val="005F55F7"/>
    <w:rsid w:val="00707FD1"/>
    <w:rsid w:val="007B6362"/>
    <w:rsid w:val="007C2D53"/>
    <w:rsid w:val="007D3798"/>
    <w:rsid w:val="00837A39"/>
    <w:rsid w:val="008E5BB0"/>
    <w:rsid w:val="0096140E"/>
    <w:rsid w:val="00975F49"/>
    <w:rsid w:val="009B1264"/>
    <w:rsid w:val="00B629B2"/>
    <w:rsid w:val="00C23377"/>
    <w:rsid w:val="00D929D2"/>
    <w:rsid w:val="00DA168E"/>
    <w:rsid w:val="00DC25C2"/>
    <w:rsid w:val="00E17DF1"/>
    <w:rsid w:val="00E42BBD"/>
    <w:rsid w:val="00EF7207"/>
    <w:rsid w:val="00FA1E8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BB"/>
    <w:pPr>
      <w:spacing w:after="200" w:line="276" w:lineRule="auto"/>
    </w:pPr>
    <w:rPr>
      <w:rFonts w:cs="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qFormat/>
    <w:locked/>
    <w:rsid w:val="00D64DB1"/>
    <w:rPr>
      <w:rFonts w:ascii="Times New Roman" w:hAnsi="Times New Roman" w:cs="Times New Roman"/>
      <w:sz w:val="26"/>
      <w:szCs w:val="26"/>
      <w:shd w:val="clear" w:color="auto" w:fill="FFFFFF"/>
    </w:rPr>
  </w:style>
  <w:style w:type="character" w:customStyle="1" w:styleId="21">
    <w:name w:val="Основной текст (2) + Полужирный"/>
    <w:basedOn w:val="2"/>
    <w:uiPriority w:val="99"/>
    <w:qFormat/>
    <w:rsid w:val="00D64DB1"/>
    <w:rPr>
      <w:b/>
      <w:bCs/>
      <w:i/>
      <w:iCs/>
      <w:color w:val="000000"/>
      <w:spacing w:val="0"/>
      <w:w w:val="100"/>
      <w:lang w:val="ro-RO" w:eastAsia="ro-RO"/>
    </w:rPr>
  </w:style>
  <w:style w:type="character" w:customStyle="1" w:styleId="4">
    <w:name w:val="Основной текст (4)_"/>
    <w:basedOn w:val="a0"/>
    <w:link w:val="40"/>
    <w:uiPriority w:val="99"/>
    <w:qFormat/>
    <w:locked/>
    <w:rsid w:val="00D64DB1"/>
    <w:rPr>
      <w:rFonts w:ascii="Times New Roman" w:hAnsi="Times New Roman" w:cs="Times New Roman"/>
      <w:sz w:val="8"/>
      <w:szCs w:val="8"/>
      <w:shd w:val="clear" w:color="auto" w:fill="FFFFFF"/>
    </w:rPr>
  </w:style>
  <w:style w:type="character" w:customStyle="1" w:styleId="41">
    <w:name w:val="Основной текст (4) + Малые прописные"/>
    <w:basedOn w:val="4"/>
    <w:uiPriority w:val="99"/>
    <w:qFormat/>
    <w:rsid w:val="00D64DB1"/>
    <w:rPr>
      <w:smallCaps/>
      <w:color w:val="000000"/>
      <w:spacing w:val="0"/>
      <w:w w:val="100"/>
      <w:lang w:val="ro-RO" w:eastAsia="ro-RO"/>
    </w:rPr>
  </w:style>
  <w:style w:type="character" w:customStyle="1" w:styleId="LegturInternet">
    <w:name w:val="Legătură Internet"/>
    <w:basedOn w:val="a0"/>
    <w:uiPriority w:val="99"/>
    <w:rsid w:val="00012D25"/>
    <w:rPr>
      <w:color w:val="auto"/>
      <w:u w:val="single"/>
    </w:rPr>
  </w:style>
  <w:style w:type="character" w:customStyle="1" w:styleId="5">
    <w:name w:val="Основной текст (5)_"/>
    <w:basedOn w:val="a0"/>
    <w:link w:val="50"/>
    <w:uiPriority w:val="99"/>
    <w:qFormat/>
    <w:locked/>
    <w:rsid w:val="00012D25"/>
    <w:rPr>
      <w:rFonts w:ascii="Times New Roman" w:hAnsi="Times New Roman" w:cs="Times New Roman"/>
      <w:i/>
      <w:iCs/>
      <w:sz w:val="26"/>
      <w:szCs w:val="26"/>
      <w:shd w:val="clear" w:color="auto" w:fill="FFFFFF"/>
    </w:rPr>
  </w:style>
  <w:style w:type="character" w:customStyle="1" w:styleId="51">
    <w:name w:val="Основной текст (5) + Не полужирный"/>
    <w:basedOn w:val="5"/>
    <w:uiPriority w:val="99"/>
    <w:qFormat/>
    <w:rsid w:val="00012D25"/>
    <w:rPr>
      <w:color w:val="000000"/>
      <w:spacing w:val="0"/>
      <w:w w:val="100"/>
      <w:lang w:val="ro-RO" w:eastAsia="ro-RO"/>
    </w:rPr>
  </w:style>
  <w:style w:type="character" w:customStyle="1" w:styleId="6">
    <w:name w:val="Основной текст (6)_"/>
    <w:basedOn w:val="a0"/>
    <w:link w:val="60"/>
    <w:uiPriority w:val="99"/>
    <w:qFormat/>
    <w:locked/>
    <w:rsid w:val="00012D25"/>
    <w:rPr>
      <w:rFonts w:ascii="Times New Roman" w:hAnsi="Times New Roman" w:cs="Times New Roman"/>
      <w:w w:val="150"/>
      <w:sz w:val="8"/>
      <w:szCs w:val="8"/>
      <w:shd w:val="clear" w:color="auto" w:fill="FFFFFF"/>
    </w:rPr>
  </w:style>
  <w:style w:type="character" w:customStyle="1" w:styleId="ListLabel1">
    <w:name w:val="ListLabel 1"/>
    <w:qFormat/>
    <w:rsid w:val="00366898"/>
    <w:rPr>
      <w:rFonts w:eastAsia="Times New Roman"/>
      <w:b w:val="0"/>
      <w:bCs w:val="0"/>
      <w:i w:val="0"/>
      <w:iCs w:val="0"/>
      <w:caps w:val="0"/>
      <w:smallCaps w:val="0"/>
      <w:strike w:val="0"/>
      <w:dstrike w:val="0"/>
      <w:color w:val="000000"/>
      <w:spacing w:val="0"/>
      <w:w w:val="100"/>
      <w:sz w:val="26"/>
      <w:szCs w:val="26"/>
      <w:u w:val="none"/>
    </w:rPr>
  </w:style>
  <w:style w:type="character" w:customStyle="1" w:styleId="ListLabel2">
    <w:name w:val="ListLabel 2"/>
    <w:qFormat/>
    <w:rsid w:val="00366898"/>
    <w:rPr>
      <w:rFonts w:eastAsia="Times New Roman"/>
      <w:b/>
      <w:bCs/>
      <w:i/>
      <w:iCs/>
      <w:caps w:val="0"/>
      <w:smallCaps w:val="0"/>
      <w:strike w:val="0"/>
      <w:dstrike w:val="0"/>
      <w:color w:val="000000"/>
      <w:spacing w:val="0"/>
      <w:w w:val="100"/>
      <w:sz w:val="26"/>
      <w:szCs w:val="26"/>
      <w:u w:val="none"/>
    </w:rPr>
  </w:style>
  <w:style w:type="character" w:customStyle="1" w:styleId="ListLabel3">
    <w:name w:val="ListLabel 3"/>
    <w:qFormat/>
    <w:rsid w:val="00366898"/>
    <w:rPr>
      <w:rFonts w:eastAsia="Times New Roman"/>
      <w:b/>
      <w:bCs/>
      <w:i/>
      <w:iCs/>
      <w:caps w:val="0"/>
      <w:smallCaps w:val="0"/>
      <w:strike w:val="0"/>
      <w:dstrike w:val="0"/>
      <w:color w:val="000000"/>
      <w:spacing w:val="0"/>
      <w:w w:val="100"/>
      <w:sz w:val="26"/>
      <w:szCs w:val="26"/>
      <w:u w:val="none"/>
    </w:rPr>
  </w:style>
  <w:style w:type="character" w:customStyle="1" w:styleId="ListLabel4">
    <w:name w:val="ListLabel 4"/>
    <w:qFormat/>
    <w:rsid w:val="00366898"/>
    <w:rPr>
      <w:rFonts w:cs="Courier New"/>
    </w:rPr>
  </w:style>
  <w:style w:type="character" w:customStyle="1" w:styleId="ListLabel5">
    <w:name w:val="ListLabel 5"/>
    <w:qFormat/>
    <w:rsid w:val="00366898"/>
    <w:rPr>
      <w:rFonts w:cs="Wingdings"/>
    </w:rPr>
  </w:style>
  <w:style w:type="character" w:customStyle="1" w:styleId="ListLabel6">
    <w:name w:val="ListLabel 6"/>
    <w:qFormat/>
    <w:rsid w:val="00366898"/>
    <w:rPr>
      <w:rFonts w:cs="Symbol"/>
    </w:rPr>
  </w:style>
  <w:style w:type="character" w:customStyle="1" w:styleId="ListLabel7">
    <w:name w:val="ListLabel 7"/>
    <w:qFormat/>
    <w:rsid w:val="00366898"/>
    <w:rPr>
      <w:rFonts w:cs="Courier New"/>
    </w:rPr>
  </w:style>
  <w:style w:type="character" w:customStyle="1" w:styleId="ListLabel8">
    <w:name w:val="ListLabel 8"/>
    <w:qFormat/>
    <w:rsid w:val="00366898"/>
    <w:rPr>
      <w:rFonts w:cs="Wingdings"/>
    </w:rPr>
  </w:style>
  <w:style w:type="character" w:customStyle="1" w:styleId="ListLabel9">
    <w:name w:val="ListLabel 9"/>
    <w:qFormat/>
    <w:rsid w:val="00366898"/>
    <w:rPr>
      <w:rFonts w:cs="Symbol"/>
    </w:rPr>
  </w:style>
  <w:style w:type="character" w:customStyle="1" w:styleId="ListLabel10">
    <w:name w:val="ListLabel 10"/>
    <w:qFormat/>
    <w:rsid w:val="00366898"/>
    <w:rPr>
      <w:rFonts w:cs="Courier New"/>
    </w:rPr>
  </w:style>
  <w:style w:type="character" w:customStyle="1" w:styleId="ListLabel11">
    <w:name w:val="ListLabel 11"/>
    <w:qFormat/>
    <w:rsid w:val="00366898"/>
    <w:rPr>
      <w:rFonts w:cs="Wingdings"/>
    </w:rPr>
  </w:style>
  <w:style w:type="character" w:customStyle="1" w:styleId="ListLabel12">
    <w:name w:val="ListLabel 12"/>
    <w:qFormat/>
    <w:rsid w:val="00366898"/>
    <w:rPr>
      <w:rFonts w:cs="Symbol"/>
    </w:rPr>
  </w:style>
  <w:style w:type="character" w:customStyle="1" w:styleId="ListLabel13">
    <w:name w:val="ListLabel 13"/>
    <w:qFormat/>
    <w:rsid w:val="00366898"/>
    <w:rPr>
      <w:rFonts w:cs="Courier New"/>
    </w:rPr>
  </w:style>
  <w:style w:type="character" w:customStyle="1" w:styleId="ListLabel14">
    <w:name w:val="ListLabel 14"/>
    <w:qFormat/>
    <w:rsid w:val="00366898"/>
    <w:rPr>
      <w:rFonts w:cs="Wingdings"/>
    </w:rPr>
  </w:style>
  <w:style w:type="character" w:customStyle="1" w:styleId="ListLabel15">
    <w:name w:val="ListLabel 15"/>
    <w:qFormat/>
    <w:rsid w:val="00366898"/>
    <w:rPr>
      <w:rFonts w:cs="Symbol"/>
    </w:rPr>
  </w:style>
  <w:style w:type="character" w:customStyle="1" w:styleId="ListLabel16">
    <w:name w:val="ListLabel 16"/>
    <w:qFormat/>
    <w:rsid w:val="00366898"/>
    <w:rPr>
      <w:rFonts w:cs="Courier New"/>
    </w:rPr>
  </w:style>
  <w:style w:type="character" w:customStyle="1" w:styleId="ListLabel17">
    <w:name w:val="ListLabel 17"/>
    <w:qFormat/>
    <w:rsid w:val="00366898"/>
    <w:rPr>
      <w:rFonts w:cs="Wingdings"/>
    </w:rPr>
  </w:style>
  <w:style w:type="character" w:customStyle="1" w:styleId="ListLabel18">
    <w:name w:val="ListLabel 18"/>
    <w:qFormat/>
    <w:rsid w:val="00366898"/>
    <w:rPr>
      <w:rFonts w:cs="Symbol"/>
    </w:rPr>
  </w:style>
  <w:style w:type="character" w:customStyle="1" w:styleId="ListLabel19">
    <w:name w:val="ListLabel 19"/>
    <w:qFormat/>
    <w:rsid w:val="00366898"/>
    <w:rPr>
      <w:rFonts w:cs="Courier New"/>
    </w:rPr>
  </w:style>
  <w:style w:type="character" w:customStyle="1" w:styleId="ListLabel20">
    <w:name w:val="ListLabel 20"/>
    <w:qFormat/>
    <w:rsid w:val="00366898"/>
    <w:rPr>
      <w:rFonts w:cs="Wingdings"/>
    </w:rPr>
  </w:style>
  <w:style w:type="character" w:customStyle="1" w:styleId="ListLabel21">
    <w:name w:val="ListLabel 21"/>
    <w:qFormat/>
    <w:rsid w:val="00366898"/>
    <w:rPr>
      <w:rFonts w:cs="Symbol"/>
    </w:rPr>
  </w:style>
  <w:style w:type="character" w:customStyle="1" w:styleId="ListLabel22">
    <w:name w:val="ListLabel 22"/>
    <w:qFormat/>
    <w:rsid w:val="00366898"/>
    <w:rPr>
      <w:rFonts w:cs="Courier New"/>
    </w:rPr>
  </w:style>
  <w:style w:type="character" w:customStyle="1" w:styleId="ListLabel23">
    <w:name w:val="ListLabel 23"/>
    <w:qFormat/>
    <w:rsid w:val="00366898"/>
    <w:rPr>
      <w:rFonts w:cs="Wingdings"/>
    </w:rPr>
  </w:style>
  <w:style w:type="character" w:customStyle="1" w:styleId="ListLabel24">
    <w:name w:val="ListLabel 24"/>
    <w:qFormat/>
    <w:rsid w:val="00366898"/>
    <w:rPr>
      <w:rFonts w:cs="Symbol"/>
    </w:rPr>
  </w:style>
  <w:style w:type="character" w:customStyle="1" w:styleId="ListLabel25">
    <w:name w:val="ListLabel 25"/>
    <w:qFormat/>
    <w:rsid w:val="00366898"/>
    <w:rPr>
      <w:rFonts w:cs="Courier New"/>
    </w:rPr>
  </w:style>
  <w:style w:type="character" w:customStyle="1" w:styleId="ListLabel26">
    <w:name w:val="ListLabel 26"/>
    <w:qFormat/>
    <w:rsid w:val="00366898"/>
    <w:rPr>
      <w:rFonts w:cs="Wingdings"/>
    </w:rPr>
  </w:style>
  <w:style w:type="character" w:customStyle="1" w:styleId="ListLabel27">
    <w:name w:val="ListLabel 27"/>
    <w:qFormat/>
    <w:rsid w:val="00366898"/>
    <w:rPr>
      <w:rFonts w:cs="Symbol"/>
    </w:rPr>
  </w:style>
  <w:style w:type="character" w:customStyle="1" w:styleId="ListLabel28">
    <w:name w:val="ListLabel 28"/>
    <w:qFormat/>
    <w:rsid w:val="00366898"/>
    <w:rPr>
      <w:rFonts w:cs="Courier New"/>
    </w:rPr>
  </w:style>
  <w:style w:type="character" w:customStyle="1" w:styleId="ListLabel29">
    <w:name w:val="ListLabel 29"/>
    <w:qFormat/>
    <w:rsid w:val="00366898"/>
    <w:rPr>
      <w:rFonts w:cs="Wingdings"/>
    </w:rPr>
  </w:style>
  <w:style w:type="character" w:customStyle="1" w:styleId="ListLabel30">
    <w:name w:val="ListLabel 30"/>
    <w:qFormat/>
    <w:rsid w:val="00366898"/>
    <w:rPr>
      <w:rFonts w:cs="Symbol"/>
    </w:rPr>
  </w:style>
  <w:style w:type="character" w:customStyle="1" w:styleId="ListLabel31">
    <w:name w:val="ListLabel 31"/>
    <w:qFormat/>
    <w:rsid w:val="00366898"/>
    <w:rPr>
      <w:rFonts w:cs="Courier New"/>
    </w:rPr>
  </w:style>
  <w:style w:type="character" w:customStyle="1" w:styleId="ListLabel32">
    <w:name w:val="ListLabel 32"/>
    <w:qFormat/>
    <w:rsid w:val="00366898"/>
    <w:rPr>
      <w:rFonts w:cs="Wingdings"/>
    </w:rPr>
  </w:style>
  <w:style w:type="character" w:customStyle="1" w:styleId="ListLabel33">
    <w:name w:val="ListLabel 33"/>
    <w:qFormat/>
    <w:rsid w:val="00366898"/>
    <w:rPr>
      <w:rFonts w:cs="Symbol"/>
    </w:rPr>
  </w:style>
  <w:style w:type="character" w:customStyle="1" w:styleId="ListLabel34">
    <w:name w:val="ListLabel 34"/>
    <w:qFormat/>
    <w:rsid w:val="00366898"/>
    <w:rPr>
      <w:rFonts w:cs="Courier New"/>
    </w:rPr>
  </w:style>
  <w:style w:type="character" w:customStyle="1" w:styleId="ListLabel35">
    <w:name w:val="ListLabel 35"/>
    <w:qFormat/>
    <w:rsid w:val="00366898"/>
    <w:rPr>
      <w:rFonts w:cs="Wingdings"/>
    </w:rPr>
  </w:style>
  <w:style w:type="character" w:customStyle="1" w:styleId="ListLabel36">
    <w:name w:val="ListLabel 36"/>
    <w:qFormat/>
    <w:rsid w:val="00366898"/>
    <w:rPr>
      <w:rFonts w:cs="Symbol"/>
    </w:rPr>
  </w:style>
  <w:style w:type="character" w:customStyle="1" w:styleId="ListLabel37">
    <w:name w:val="ListLabel 37"/>
    <w:qFormat/>
    <w:rsid w:val="00366898"/>
    <w:rPr>
      <w:rFonts w:cs="Courier New"/>
    </w:rPr>
  </w:style>
  <w:style w:type="character" w:customStyle="1" w:styleId="ListLabel38">
    <w:name w:val="ListLabel 38"/>
    <w:qFormat/>
    <w:rsid w:val="00366898"/>
    <w:rPr>
      <w:rFonts w:cs="Wingdings"/>
    </w:rPr>
  </w:style>
  <w:style w:type="character" w:customStyle="1" w:styleId="ListLabel39">
    <w:name w:val="ListLabel 39"/>
    <w:qFormat/>
    <w:rsid w:val="00366898"/>
    <w:rPr>
      <w:rFonts w:cs="Symbol"/>
    </w:rPr>
  </w:style>
  <w:style w:type="character" w:customStyle="1" w:styleId="ListLabel40">
    <w:name w:val="ListLabel 40"/>
    <w:qFormat/>
    <w:rsid w:val="00366898"/>
    <w:rPr>
      <w:rFonts w:cs="Courier New"/>
    </w:rPr>
  </w:style>
  <w:style w:type="character" w:customStyle="1" w:styleId="ListLabel41">
    <w:name w:val="ListLabel 41"/>
    <w:qFormat/>
    <w:rsid w:val="00366898"/>
    <w:rPr>
      <w:rFonts w:cs="Wingdings"/>
    </w:rPr>
  </w:style>
  <w:style w:type="character" w:customStyle="1" w:styleId="ListLabel42">
    <w:name w:val="ListLabel 42"/>
    <w:qFormat/>
    <w:rsid w:val="00366898"/>
    <w:rPr>
      <w:rFonts w:cs="Symbol"/>
    </w:rPr>
  </w:style>
  <w:style w:type="character" w:customStyle="1" w:styleId="ListLabel43">
    <w:name w:val="ListLabel 43"/>
    <w:qFormat/>
    <w:rsid w:val="00366898"/>
    <w:rPr>
      <w:rFonts w:cs="Courier New"/>
    </w:rPr>
  </w:style>
  <w:style w:type="character" w:customStyle="1" w:styleId="ListLabel44">
    <w:name w:val="ListLabel 44"/>
    <w:qFormat/>
    <w:rsid w:val="00366898"/>
    <w:rPr>
      <w:rFonts w:cs="Wingdings"/>
    </w:rPr>
  </w:style>
  <w:style w:type="character" w:customStyle="1" w:styleId="ListLabel45">
    <w:name w:val="ListLabel 45"/>
    <w:qFormat/>
    <w:rsid w:val="00366898"/>
    <w:rPr>
      <w:rFonts w:cs="Symbol"/>
    </w:rPr>
  </w:style>
  <w:style w:type="character" w:customStyle="1" w:styleId="ListLabel46">
    <w:name w:val="ListLabel 46"/>
    <w:qFormat/>
    <w:rsid w:val="00366898"/>
    <w:rPr>
      <w:rFonts w:cs="Courier New"/>
    </w:rPr>
  </w:style>
  <w:style w:type="character" w:customStyle="1" w:styleId="ListLabel47">
    <w:name w:val="ListLabel 47"/>
    <w:qFormat/>
    <w:rsid w:val="00366898"/>
    <w:rPr>
      <w:rFonts w:cs="Wingdings"/>
    </w:rPr>
  </w:style>
  <w:style w:type="character" w:customStyle="1" w:styleId="ListLabel48">
    <w:name w:val="ListLabel 48"/>
    <w:qFormat/>
    <w:rsid w:val="00366898"/>
    <w:rPr>
      <w:rFonts w:cs="Courier New"/>
    </w:rPr>
  </w:style>
  <w:style w:type="character" w:customStyle="1" w:styleId="ListLabel49">
    <w:name w:val="ListLabel 49"/>
    <w:qFormat/>
    <w:rsid w:val="00366898"/>
    <w:rPr>
      <w:rFonts w:cs="Courier New"/>
    </w:rPr>
  </w:style>
  <w:style w:type="character" w:customStyle="1" w:styleId="ListLabel50">
    <w:name w:val="ListLabel 50"/>
    <w:qFormat/>
    <w:rsid w:val="00366898"/>
    <w:rPr>
      <w:rFonts w:cs="Courier New"/>
    </w:rPr>
  </w:style>
  <w:style w:type="character" w:customStyle="1" w:styleId="ListLabel51">
    <w:name w:val="ListLabel 51"/>
    <w:qFormat/>
    <w:rsid w:val="00366898"/>
    <w:rPr>
      <w:rFonts w:eastAsia="Calibri" w:cs="Times New Roman"/>
    </w:rPr>
  </w:style>
  <w:style w:type="character" w:customStyle="1" w:styleId="ListLabel52">
    <w:name w:val="ListLabel 52"/>
    <w:qFormat/>
    <w:rsid w:val="00366898"/>
    <w:rPr>
      <w:rFonts w:cs="Courier New"/>
    </w:rPr>
  </w:style>
  <w:style w:type="character" w:customStyle="1" w:styleId="ListLabel53">
    <w:name w:val="ListLabel 53"/>
    <w:qFormat/>
    <w:rsid w:val="00366898"/>
    <w:rPr>
      <w:rFonts w:cs="Courier New"/>
    </w:rPr>
  </w:style>
  <w:style w:type="character" w:customStyle="1" w:styleId="ListLabel54">
    <w:name w:val="ListLabel 54"/>
    <w:qFormat/>
    <w:rsid w:val="00366898"/>
    <w:rPr>
      <w:rFonts w:cs="Courier New"/>
    </w:rPr>
  </w:style>
  <w:style w:type="character" w:customStyle="1" w:styleId="ListLabel55">
    <w:name w:val="ListLabel 55"/>
    <w:qFormat/>
    <w:rsid w:val="00366898"/>
    <w:rPr>
      <w:rFonts w:ascii="Times New Roman" w:eastAsia="Calibri" w:hAnsi="Times New Roman" w:cs="Times New Roman"/>
      <w:sz w:val="28"/>
    </w:rPr>
  </w:style>
  <w:style w:type="character" w:customStyle="1" w:styleId="ListLabel56">
    <w:name w:val="ListLabel 56"/>
    <w:qFormat/>
    <w:rsid w:val="00366898"/>
    <w:rPr>
      <w:rFonts w:cs="Courier New"/>
    </w:rPr>
  </w:style>
  <w:style w:type="character" w:customStyle="1" w:styleId="ListLabel57">
    <w:name w:val="ListLabel 57"/>
    <w:qFormat/>
    <w:rsid w:val="00366898"/>
    <w:rPr>
      <w:rFonts w:cs="Courier New"/>
    </w:rPr>
  </w:style>
  <w:style w:type="character" w:customStyle="1" w:styleId="ListLabel58">
    <w:name w:val="ListLabel 58"/>
    <w:qFormat/>
    <w:rsid w:val="00366898"/>
    <w:rPr>
      <w:rFonts w:cs="Courier New"/>
    </w:rPr>
  </w:style>
  <w:style w:type="character" w:customStyle="1" w:styleId="ListLabel59">
    <w:name w:val="ListLabel 59"/>
    <w:qFormat/>
    <w:rsid w:val="00366898"/>
    <w:rPr>
      <w:rFonts w:cs="Courier New"/>
    </w:rPr>
  </w:style>
  <w:style w:type="character" w:customStyle="1" w:styleId="ListLabel60">
    <w:name w:val="ListLabel 60"/>
    <w:qFormat/>
    <w:rsid w:val="00366898"/>
    <w:rPr>
      <w:rFonts w:cs="Courier New"/>
    </w:rPr>
  </w:style>
  <w:style w:type="character" w:customStyle="1" w:styleId="ListLabel61">
    <w:name w:val="ListLabel 61"/>
    <w:qFormat/>
    <w:rsid w:val="00366898"/>
    <w:rPr>
      <w:rFonts w:cs="Courier New"/>
    </w:rPr>
  </w:style>
  <w:style w:type="character" w:customStyle="1" w:styleId="ListLabel62">
    <w:name w:val="ListLabel 62"/>
    <w:qFormat/>
    <w:rsid w:val="00366898"/>
    <w:rPr>
      <w:rFonts w:cs="Courier New"/>
    </w:rPr>
  </w:style>
  <w:style w:type="character" w:customStyle="1" w:styleId="ListLabel63">
    <w:name w:val="ListLabel 63"/>
    <w:qFormat/>
    <w:rsid w:val="00366898"/>
    <w:rPr>
      <w:rFonts w:cs="Courier New"/>
    </w:rPr>
  </w:style>
  <w:style w:type="character" w:customStyle="1" w:styleId="ListLabel64">
    <w:name w:val="ListLabel 64"/>
    <w:qFormat/>
    <w:rsid w:val="00366898"/>
    <w:rPr>
      <w:rFonts w:cs="Courier New"/>
    </w:rPr>
  </w:style>
  <w:style w:type="character" w:customStyle="1" w:styleId="ListLabel65">
    <w:name w:val="ListLabel 65"/>
    <w:qFormat/>
    <w:rsid w:val="00366898"/>
    <w:rPr>
      <w:rFonts w:cs="Courier New"/>
    </w:rPr>
  </w:style>
  <w:style w:type="character" w:customStyle="1" w:styleId="ListLabel66">
    <w:name w:val="ListLabel 66"/>
    <w:qFormat/>
    <w:rsid w:val="00366898"/>
    <w:rPr>
      <w:rFonts w:cs="Courier New"/>
    </w:rPr>
  </w:style>
  <w:style w:type="character" w:customStyle="1" w:styleId="ListLabel67">
    <w:name w:val="ListLabel 67"/>
    <w:qFormat/>
    <w:rsid w:val="00366898"/>
    <w:rPr>
      <w:rFonts w:cs="Courier New"/>
    </w:rPr>
  </w:style>
  <w:style w:type="character" w:customStyle="1" w:styleId="ListLabel68">
    <w:name w:val="ListLabel 68"/>
    <w:qFormat/>
    <w:rsid w:val="00366898"/>
    <w:rPr>
      <w:rFonts w:cs="Courier New"/>
    </w:rPr>
  </w:style>
  <w:style w:type="character" w:customStyle="1" w:styleId="ListLabel69">
    <w:name w:val="ListLabel 69"/>
    <w:qFormat/>
    <w:rsid w:val="00366898"/>
    <w:rPr>
      <w:rFonts w:cs="Courier New"/>
    </w:rPr>
  </w:style>
  <w:style w:type="character" w:customStyle="1" w:styleId="ListLabel70">
    <w:name w:val="ListLabel 70"/>
    <w:qFormat/>
    <w:rsid w:val="00366898"/>
    <w:rPr>
      <w:rFonts w:cs="Courier New"/>
    </w:rPr>
  </w:style>
  <w:style w:type="paragraph" w:customStyle="1" w:styleId="Stiltitlu">
    <w:name w:val="Stil titlu"/>
    <w:basedOn w:val="a"/>
    <w:next w:val="a3"/>
    <w:qFormat/>
    <w:rsid w:val="00366898"/>
    <w:pPr>
      <w:keepNext/>
      <w:spacing w:before="240" w:after="120"/>
    </w:pPr>
    <w:rPr>
      <w:rFonts w:ascii="Liberation Sans" w:eastAsia="DejaVu Sans" w:hAnsi="Liberation Sans" w:cs="FreeSans"/>
      <w:sz w:val="28"/>
      <w:szCs w:val="28"/>
    </w:rPr>
  </w:style>
  <w:style w:type="paragraph" w:styleId="a3">
    <w:name w:val="Body Text"/>
    <w:basedOn w:val="a"/>
    <w:rsid w:val="00366898"/>
    <w:pPr>
      <w:spacing w:after="140"/>
    </w:pPr>
  </w:style>
  <w:style w:type="paragraph" w:styleId="a4">
    <w:name w:val="List"/>
    <w:basedOn w:val="a3"/>
    <w:rsid w:val="00366898"/>
    <w:rPr>
      <w:rFonts w:cs="FreeSans"/>
    </w:rPr>
  </w:style>
  <w:style w:type="paragraph" w:customStyle="1" w:styleId="Caption">
    <w:name w:val="Caption"/>
    <w:basedOn w:val="a"/>
    <w:qFormat/>
    <w:rsid w:val="00366898"/>
    <w:pPr>
      <w:suppressLineNumbers/>
      <w:spacing w:before="120" w:after="120"/>
    </w:pPr>
    <w:rPr>
      <w:rFonts w:cs="FreeSans"/>
      <w:i/>
      <w:iCs/>
      <w:sz w:val="24"/>
      <w:szCs w:val="24"/>
    </w:rPr>
  </w:style>
  <w:style w:type="paragraph" w:customStyle="1" w:styleId="Index">
    <w:name w:val="Index"/>
    <w:basedOn w:val="a"/>
    <w:qFormat/>
    <w:rsid w:val="00366898"/>
    <w:pPr>
      <w:suppressLineNumbers/>
    </w:pPr>
    <w:rPr>
      <w:rFonts w:cs="FreeSans"/>
    </w:rPr>
  </w:style>
  <w:style w:type="paragraph" w:styleId="a5">
    <w:name w:val="No Spacing"/>
    <w:uiPriority w:val="1"/>
    <w:qFormat/>
    <w:rsid w:val="0075614B"/>
    <w:rPr>
      <w:rFonts w:cs="Calibri"/>
      <w:sz w:val="22"/>
      <w:szCs w:val="22"/>
      <w:lang w:val="ru-RU" w:eastAsia="en-US"/>
    </w:rPr>
  </w:style>
  <w:style w:type="paragraph" w:customStyle="1" w:styleId="20">
    <w:name w:val="Основной текст (2)"/>
    <w:basedOn w:val="a"/>
    <w:link w:val="2"/>
    <w:uiPriority w:val="99"/>
    <w:qFormat/>
    <w:rsid w:val="00D64DB1"/>
    <w:pPr>
      <w:widowControl w:val="0"/>
      <w:shd w:val="clear" w:color="auto" w:fill="FFFFFF"/>
      <w:spacing w:after="0" w:line="322" w:lineRule="exact"/>
      <w:jc w:val="both"/>
    </w:pPr>
    <w:rPr>
      <w:rFonts w:ascii="Times New Roman" w:eastAsia="Times New Roman" w:hAnsi="Times New Roman" w:cs="Times New Roman"/>
      <w:sz w:val="26"/>
      <w:szCs w:val="26"/>
    </w:rPr>
  </w:style>
  <w:style w:type="paragraph" w:customStyle="1" w:styleId="40">
    <w:name w:val="Основной текст (4)"/>
    <w:basedOn w:val="a"/>
    <w:link w:val="4"/>
    <w:uiPriority w:val="99"/>
    <w:qFormat/>
    <w:rsid w:val="00D64DB1"/>
    <w:pPr>
      <w:widowControl w:val="0"/>
      <w:shd w:val="clear" w:color="auto" w:fill="FFFFFF"/>
      <w:spacing w:after="0" w:line="240" w:lineRule="atLeast"/>
    </w:pPr>
    <w:rPr>
      <w:rFonts w:ascii="Times New Roman" w:eastAsia="Times New Roman" w:hAnsi="Times New Roman" w:cs="Times New Roman"/>
      <w:sz w:val="8"/>
      <w:szCs w:val="8"/>
    </w:rPr>
  </w:style>
  <w:style w:type="paragraph" w:customStyle="1" w:styleId="50">
    <w:name w:val="Основной текст (5)"/>
    <w:basedOn w:val="a"/>
    <w:link w:val="5"/>
    <w:uiPriority w:val="99"/>
    <w:qFormat/>
    <w:rsid w:val="00012D25"/>
    <w:pPr>
      <w:widowControl w:val="0"/>
      <w:shd w:val="clear" w:color="auto" w:fill="FFFFFF"/>
      <w:spacing w:after="0" w:line="322" w:lineRule="exact"/>
      <w:jc w:val="both"/>
    </w:pPr>
    <w:rPr>
      <w:rFonts w:ascii="Times New Roman" w:eastAsia="Times New Roman" w:hAnsi="Times New Roman" w:cs="Times New Roman"/>
      <w:b/>
      <w:bCs/>
      <w:i/>
      <w:iCs/>
      <w:sz w:val="26"/>
      <w:szCs w:val="26"/>
    </w:rPr>
  </w:style>
  <w:style w:type="paragraph" w:customStyle="1" w:styleId="60">
    <w:name w:val="Основной текст (6)"/>
    <w:basedOn w:val="a"/>
    <w:link w:val="6"/>
    <w:uiPriority w:val="99"/>
    <w:qFormat/>
    <w:rsid w:val="00012D25"/>
    <w:pPr>
      <w:widowControl w:val="0"/>
      <w:shd w:val="clear" w:color="auto" w:fill="FFFFFF"/>
      <w:spacing w:after="0" w:line="240" w:lineRule="atLeast"/>
    </w:pPr>
    <w:rPr>
      <w:rFonts w:ascii="Times New Roman" w:eastAsia="Times New Roman" w:hAnsi="Times New Roman" w:cs="Times New Roman"/>
      <w:w w:val="150"/>
      <w:sz w:val="8"/>
      <w:szCs w:val="8"/>
    </w:rPr>
  </w:style>
  <w:style w:type="paragraph" w:styleId="a6">
    <w:name w:val="Normal (Web)"/>
    <w:basedOn w:val="a"/>
    <w:qFormat/>
    <w:rsid w:val="00976D49"/>
    <w:pPr>
      <w:spacing w:beforeAutospacing="1"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A56361"/>
    <w:pPr>
      <w:spacing w:after="160" w:line="259" w:lineRule="auto"/>
      <w:ind w:left="720"/>
      <w:contextualSpacing/>
    </w:pPr>
    <w:rPr>
      <w:rFonts w:cs="Times New Roman"/>
    </w:rPr>
  </w:style>
  <w:style w:type="table" w:styleId="a8">
    <w:name w:val="Table Grid"/>
    <w:basedOn w:val="a1"/>
    <w:uiPriority w:val="59"/>
    <w:rsid w:val="00C2546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3</Pages>
  <Words>1103</Words>
  <Characters>6400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mandreeva</dc:creator>
  <cp:lastModifiedBy>mandreeva</cp:lastModifiedBy>
  <cp:revision>15</cp:revision>
  <cp:lastPrinted>2020-11-19T07:25:00Z</cp:lastPrinted>
  <dcterms:created xsi:type="dcterms:W3CDTF">2020-11-13T12:32:00Z</dcterms:created>
  <dcterms:modified xsi:type="dcterms:W3CDTF">2020-11-25T14:04:00Z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CtrlSoft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