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20" w:rsidRPr="00E74EC2" w:rsidRDefault="00AD3520" w:rsidP="00AD35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ro-MO" w:eastAsia="ru-RU"/>
        </w:rPr>
      </w:pPr>
      <w:r w:rsidRPr="00AD3520"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en-US" w:eastAsia="ru-RU"/>
        </w:rPr>
        <w:t xml:space="preserve">DIRECȚIA CULTURĂ A CONSILIULUI MUNICIPAL CHIȘINĂU - </w:t>
      </w:r>
      <w:proofErr w:type="gramStart"/>
      <w:r w:rsidRPr="00AD3520"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en-US" w:eastAsia="ru-RU"/>
        </w:rPr>
        <w:t>A</w:t>
      </w:r>
      <w:proofErr w:type="gramEnd"/>
      <w:r w:rsidRPr="00AD3520"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en-US" w:eastAsia="ru-RU"/>
        </w:rPr>
        <w:t xml:space="preserve"> N U N Ţ </w:t>
      </w:r>
      <w:r w:rsidRPr="00E74EC2"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ro-MO" w:eastAsia="ru-RU"/>
        </w:rPr>
        <w:t>cu privire la desfăşurarea concursului privind ocuparea funcţiilor vacante de director în institu</w:t>
      </w:r>
      <w:r w:rsidR="007F7297" w:rsidRPr="00E74EC2"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ro-MO" w:eastAsia="ru-RU"/>
        </w:rPr>
        <w:t>țiile de învățăm</w:t>
      </w:r>
      <w:r w:rsidR="002670D9"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ro-MO" w:eastAsia="ru-RU"/>
        </w:rPr>
        <w:t>â</w:t>
      </w:r>
      <w:r w:rsidR="007F7297" w:rsidRPr="00E74EC2">
        <w:rPr>
          <w:rFonts w:ascii="Times New Roman" w:eastAsia="Times New Roman" w:hAnsi="Times New Roman" w:cs="Times New Roman"/>
          <w:color w:val="3E3E3E"/>
          <w:kern w:val="36"/>
          <w:sz w:val="36"/>
          <w:szCs w:val="36"/>
          <w:lang w:val="ro-MO" w:eastAsia="ru-RU"/>
        </w:rPr>
        <w:t>nt extrașcolar</w:t>
      </w:r>
    </w:p>
    <w:p w:rsidR="00AD3520" w:rsidRPr="00E74EC2" w:rsidRDefault="000E21E7" w:rsidP="00D42E9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</w:p>
    <w:p w:rsidR="00D42E90" w:rsidRPr="00E74EC2" w:rsidRDefault="00D42E90" w:rsidP="00D42E9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sz w:val="24"/>
          <w:szCs w:val="24"/>
          <w:lang w:val="ro-MO"/>
        </w:rPr>
        <w:t>Direcţia Cultură Consiliului municipal Chişinău anunţă concurs  pentru ocuparea funcţiilor vacante de director în  următoarelor instituţii de învăţăm</w:t>
      </w:r>
      <w:r w:rsidR="000E21E7">
        <w:rPr>
          <w:rFonts w:ascii="Times New Roman" w:hAnsi="Times New Roman" w:cs="Times New Roman"/>
          <w:b/>
          <w:sz w:val="24"/>
          <w:szCs w:val="24"/>
          <w:lang w:val="ro-MO"/>
        </w:rPr>
        <w:t>â</w:t>
      </w:r>
      <w:r w:rsidRPr="00E74EC2">
        <w:rPr>
          <w:rFonts w:ascii="Times New Roman" w:hAnsi="Times New Roman" w:cs="Times New Roman"/>
          <w:b/>
          <w:sz w:val="24"/>
          <w:szCs w:val="24"/>
          <w:lang w:val="ro-MO"/>
        </w:rPr>
        <w:t>nt artistic extrașcolar:</w:t>
      </w:r>
    </w:p>
    <w:p w:rsidR="00D42E90" w:rsidRPr="00E74EC2" w:rsidRDefault="00D42E90" w:rsidP="00D42E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74EC2">
        <w:rPr>
          <w:rStyle w:val="1"/>
          <w:rFonts w:ascii="Times New Roman" w:hAnsi="Times New Roman" w:cs="Times New Roman"/>
          <w:b/>
          <w:sz w:val="24"/>
          <w:szCs w:val="24"/>
          <w:lang w:val="ro-MO"/>
        </w:rPr>
        <w:t xml:space="preserve">Școala de muzică </w:t>
      </w:r>
      <w:r w:rsidRPr="00E74EC2">
        <w:rPr>
          <w:rFonts w:ascii="Times New Roman" w:hAnsi="Times New Roman" w:cs="Times New Roman"/>
          <w:b/>
          <w:sz w:val="24"/>
          <w:szCs w:val="24"/>
          <w:lang w:val="ro-MO"/>
        </w:rPr>
        <w:t>”Maria Bieșu” (profilul: muzică)</w:t>
      </w:r>
    </w:p>
    <w:p w:rsidR="00D42E90" w:rsidRPr="00E74EC2" w:rsidRDefault="00D42E90" w:rsidP="00D42E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sz w:val="24"/>
          <w:szCs w:val="24"/>
          <w:lang w:val="ro-MO"/>
        </w:rPr>
        <w:t xml:space="preserve">Școala de muzică ”Eugen </w:t>
      </w:r>
      <w:proofErr w:type="spellStart"/>
      <w:r w:rsidRPr="00E74EC2">
        <w:rPr>
          <w:rFonts w:ascii="Times New Roman" w:hAnsi="Times New Roman" w:cs="Times New Roman"/>
          <w:b/>
          <w:sz w:val="24"/>
          <w:szCs w:val="24"/>
          <w:lang w:val="ro-MO"/>
        </w:rPr>
        <w:t>Doga</w:t>
      </w:r>
      <w:proofErr w:type="spellEnd"/>
      <w:r w:rsidRPr="00E74EC2">
        <w:rPr>
          <w:rFonts w:ascii="Times New Roman" w:hAnsi="Times New Roman" w:cs="Times New Roman"/>
          <w:b/>
          <w:sz w:val="24"/>
          <w:szCs w:val="24"/>
          <w:lang w:val="ro-MO"/>
        </w:rPr>
        <w:t>” (profilul: muzică);</w:t>
      </w:r>
    </w:p>
    <w:p w:rsidR="00D42E90" w:rsidRPr="00E74EC2" w:rsidRDefault="00D42E90" w:rsidP="00D42E90">
      <w:pPr>
        <w:jc w:val="both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sz w:val="24"/>
          <w:szCs w:val="24"/>
          <w:lang w:val="ro-MO"/>
        </w:rPr>
        <w:t>La funcţia de director poate candida persoana care întruneşte  cumulativ următoarele condiţii: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 xml:space="preserve">- deţine cetăţenia Republicii Moldova; 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- are studii superioare universitare;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- are o vechime în activ</w:t>
      </w:r>
      <w:r w:rsidR="004A67F8"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itate didactică de cel puţin tre</w:t>
      </w: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 xml:space="preserve">i ani, constituie avantaj deținerea de competențe relevante profilului instituției (muzică); 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 xml:space="preserve">- la data expirării termenului de depunere a dosarelor, nu a împlinit </w:t>
      </w:r>
      <w:proofErr w:type="spellStart"/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vîrsta</w:t>
      </w:r>
      <w:proofErr w:type="spellEnd"/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 xml:space="preserve"> de 65  ani;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- cunoaşte limba română;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- este aptă din punct de vedere medical (fizic şi neuropsihic) pentru exercitarea funcţiei;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- nu are antecedente penale;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- nu a fost concediată în ulti</w:t>
      </w:r>
      <w:r w:rsidR="00842BF5"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mii 5 ani pe baza art.</w:t>
      </w:r>
      <w:r w:rsidR="00F1391C">
        <w:rPr>
          <w:rFonts w:ascii="Times New Roman" w:hAnsi="Times New Roman" w:cs="Times New Roman"/>
          <w:b/>
          <w:i/>
          <w:sz w:val="24"/>
          <w:szCs w:val="24"/>
          <w:lang w:val="ro-MO"/>
        </w:rPr>
        <w:t xml:space="preserve"> </w:t>
      </w:r>
      <w:r w:rsidR="00842BF5"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86 alin.</w:t>
      </w:r>
      <w:r w:rsidR="00F1391C">
        <w:rPr>
          <w:rFonts w:ascii="Times New Roman" w:hAnsi="Times New Roman" w:cs="Times New Roman"/>
          <w:b/>
          <w:i/>
          <w:sz w:val="24"/>
          <w:szCs w:val="24"/>
          <w:lang w:val="ro-MO"/>
        </w:rPr>
        <w:t xml:space="preserve"> </w:t>
      </w:r>
      <w:r w:rsidR="00842BF5"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(1</w:t>
      </w: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) lit.</w:t>
      </w:r>
      <w:r w:rsidR="00F1391C">
        <w:rPr>
          <w:rFonts w:ascii="Times New Roman" w:hAnsi="Times New Roman" w:cs="Times New Roman"/>
          <w:b/>
          <w:i/>
          <w:sz w:val="24"/>
          <w:szCs w:val="24"/>
          <w:lang w:val="ro-MO"/>
        </w:rPr>
        <w:t xml:space="preserve"> </w:t>
      </w:r>
      <w:r w:rsidRPr="00E74EC2">
        <w:rPr>
          <w:rFonts w:ascii="Times New Roman" w:hAnsi="Times New Roman" w:cs="Times New Roman"/>
          <w:b/>
          <w:i/>
          <w:sz w:val="24"/>
          <w:szCs w:val="24"/>
          <w:lang w:val="ro-MO"/>
        </w:rPr>
        <w:t>l), m) şi n) din Codul muncii.</w:t>
      </w:r>
    </w:p>
    <w:p w:rsidR="00D42E90" w:rsidRPr="00E74EC2" w:rsidRDefault="00D42E90" w:rsidP="00D42E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>Candidaţii pentru ocuparea funcţiei de director al  instituţiei de învăţămâ</w:t>
      </w:r>
      <w:r w:rsidR="00302AED" w:rsidRPr="00E74EC2">
        <w:rPr>
          <w:rFonts w:ascii="Times New Roman" w:hAnsi="Times New Roman" w:cs="Times New Roman"/>
          <w:sz w:val="24"/>
          <w:szCs w:val="24"/>
          <w:lang w:val="ro-MO"/>
        </w:rPr>
        <w:t>nt artistic</w:t>
      </w:r>
      <w:r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 extrașcolar depun personal sau prin reprezentant (la serviciul resurse umane al Direcției Cultură), prin poştă sau prin e-mail  în termen  de  30  zile  calendaristice  din  ziua  publicării  anunţului  dosarul  de  concurs  care  cuprinde  următoarele acte obligatorii:</w:t>
      </w:r>
      <w:bookmarkStart w:id="0" w:name="_GoBack"/>
      <w:bookmarkEnd w:id="0"/>
    </w:p>
    <w:p w:rsidR="009E6864" w:rsidRPr="00E74EC2" w:rsidRDefault="00D42E90" w:rsidP="009E6864">
      <w:p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- cererea  de  participare  la  concurs,  al  cărei  model  este  specificat  în  anexa  </w:t>
      </w:r>
      <w:proofErr w:type="spellStart"/>
      <w:r w:rsidRPr="00E74EC2">
        <w:rPr>
          <w:rFonts w:ascii="Times New Roman" w:hAnsi="Times New Roman" w:cs="Times New Roman"/>
          <w:sz w:val="24"/>
          <w:szCs w:val="24"/>
          <w:lang w:val="ro-MO"/>
        </w:rPr>
        <w:t>nr.l</w:t>
      </w:r>
      <w:proofErr w:type="spellEnd"/>
      <w:r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  la  Regulamentul cu privire la organizarea și desfășurarea concursului pentru ocuparea funcției de director și director adjunct în instituțiile de </w:t>
      </w:r>
      <w:proofErr w:type="spellStart"/>
      <w:r w:rsidRPr="00E74EC2">
        <w:rPr>
          <w:rFonts w:ascii="Times New Roman" w:hAnsi="Times New Roman" w:cs="Times New Roman"/>
          <w:sz w:val="24"/>
          <w:szCs w:val="24"/>
          <w:lang w:val="ro-MO"/>
        </w:rPr>
        <w:t>învățămînt</w:t>
      </w:r>
      <w:proofErr w:type="spellEnd"/>
      <w:r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 general </w:t>
      </w:r>
      <w:r w:rsidR="00302AED"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aprobat prin ordinul Ministerului Educației nr. 163 din 23.03.2015 </w:t>
      </w:r>
      <w:r w:rsidRPr="00E74EC2">
        <w:rPr>
          <w:rFonts w:ascii="Times New Roman" w:hAnsi="Times New Roman" w:cs="Times New Roman"/>
          <w:sz w:val="24"/>
          <w:szCs w:val="24"/>
          <w:lang w:val="ro-MO"/>
        </w:rPr>
        <w:t>(Monitorul Oficial nr.124-130 din 22.05.2015)</w:t>
      </w:r>
      <w:r w:rsidR="009E6864"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, modificat </w:t>
      </w:r>
      <w:r w:rsidR="0012508F"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și completat </w:t>
      </w:r>
      <w:r w:rsidR="009E6864"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prin ordinul </w:t>
      </w:r>
      <w:proofErr w:type="spellStart"/>
      <w:r w:rsidR="009E6864" w:rsidRPr="00E74EC2">
        <w:rPr>
          <w:rFonts w:ascii="Times New Roman" w:hAnsi="Times New Roman" w:cs="Times New Roman"/>
          <w:sz w:val="24"/>
          <w:szCs w:val="24"/>
          <w:lang w:val="ro-MO"/>
        </w:rPr>
        <w:t>Mnisterului</w:t>
      </w:r>
      <w:proofErr w:type="spellEnd"/>
      <w:r w:rsidR="009E6864"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 Educației nr. 964 din 7.10.2015 (Monitorul Oficial nr. 302-305 din 6.11.2015)</w:t>
      </w:r>
      <w:r w:rsidRPr="00E74EC2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42E90" w:rsidRPr="00E74EC2" w:rsidRDefault="00D42E90" w:rsidP="009E6864">
      <w:p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>-  copia actului de identitate;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>-  copia/copiile actului/actelor de studii autentificate;</w:t>
      </w:r>
    </w:p>
    <w:p w:rsidR="00302AED" w:rsidRPr="00E74EC2" w:rsidRDefault="00302AED" w:rsidP="00D42E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>- copia carnetului de muncă;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>- copia/copiile  actului/actelor  ce  confirmă  gradul  didactic/managerial  şi/sau  titlul  ştiinţific/ştiinţifico-didactic;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>-  curriculum vitae, al cărui model este specificat în anexa nr.2 la  Regulament;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>- certificatul medical care  atestă faptul că persoana este aptă din punct de vedere medical,  fizic  şi neuropsihic, pentru exercitarea funcţiei;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>- cazierul judiciar sau declaraţia pe propria răspundere;</w:t>
      </w:r>
    </w:p>
    <w:p w:rsidR="00D42E90" w:rsidRPr="00E74EC2" w:rsidRDefault="00D42E90" w:rsidP="00D42E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i/>
          <w:sz w:val="24"/>
          <w:szCs w:val="24"/>
          <w:lang w:val="ro-MO"/>
        </w:rPr>
        <w:t xml:space="preserve">  </w:t>
      </w:r>
    </w:p>
    <w:p w:rsidR="00D42E90" w:rsidRPr="00E74EC2" w:rsidRDefault="00D42E90" w:rsidP="00E974F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 Candidatul poate anexa şi alte documente pe care le consideră relevante,  inclusiv recomandări, copii ale actelor care atestă formarea continuă, performanţele profesionale şi manageriale demonstrate  în  cadrul concursurilor locale / naţionale/internaţionale,  publicaţiile  didactice  şi  ştiinţifice, statutul de expert /evaluator naţional/internaţional etc.</w:t>
      </w:r>
    </w:p>
    <w:p w:rsidR="00D42E90" w:rsidRPr="00E74EC2" w:rsidRDefault="00D42E90" w:rsidP="00D42E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lastRenderedPageBreak/>
        <w:t>Actele vor fi depuse la serviciul resurse umane, Direcția Cultură pe adresa: Chișinău</w:t>
      </w:r>
      <w:r w:rsidR="00EA4DD7" w:rsidRPr="00E74EC2">
        <w:rPr>
          <w:rFonts w:ascii="Times New Roman" w:hAnsi="Times New Roman" w:cs="Times New Roman"/>
          <w:sz w:val="24"/>
          <w:szCs w:val="24"/>
          <w:lang w:val="ro-MO"/>
        </w:rPr>
        <w:t>, str. București, 68, biroul 612</w:t>
      </w:r>
      <w:r w:rsidRPr="00E74EC2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D42E90" w:rsidRPr="00E74EC2" w:rsidRDefault="00D42E90" w:rsidP="00D42E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Data-limită de depunere a actelor – </w:t>
      </w:r>
      <w:r w:rsidRPr="00E74EC2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>1</w:t>
      </w:r>
      <w:r w:rsidR="0003057E" w:rsidRPr="00E74EC2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>6</w:t>
      </w:r>
      <w:r w:rsidR="0079058A" w:rsidRPr="00E74EC2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 xml:space="preserve"> </w:t>
      </w:r>
      <w:r w:rsidR="0008075E" w:rsidRPr="00E74EC2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 xml:space="preserve"> </w:t>
      </w:r>
      <w:r w:rsidRPr="00E74EC2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 xml:space="preserve">decembrie </w:t>
      </w:r>
      <w:r w:rsidR="007025A2" w:rsidRPr="00E74EC2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>2018</w:t>
      </w:r>
      <w:r w:rsidRPr="00E74EC2">
        <w:rPr>
          <w:rFonts w:ascii="Times New Roman" w:hAnsi="Times New Roman" w:cs="Times New Roman"/>
          <w:b/>
          <w:sz w:val="24"/>
          <w:szCs w:val="24"/>
          <w:u w:val="single"/>
          <w:lang w:val="ro-MO"/>
        </w:rPr>
        <w:t>.</w:t>
      </w:r>
    </w:p>
    <w:p w:rsidR="00D42E90" w:rsidRPr="00E74EC2" w:rsidRDefault="00D42E90" w:rsidP="00D42E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Persoana responsabilă de oferirea informațiilor suplimentare: </w:t>
      </w:r>
      <w:r w:rsidR="00E974FE" w:rsidRPr="00E74EC2">
        <w:rPr>
          <w:rFonts w:ascii="Times New Roman" w:hAnsi="Times New Roman" w:cs="Times New Roman"/>
          <w:sz w:val="24"/>
          <w:szCs w:val="24"/>
          <w:lang w:val="ro-MO"/>
        </w:rPr>
        <w:t>Liliana Scurtu</w:t>
      </w:r>
      <w:r w:rsidRPr="00E74EC2">
        <w:rPr>
          <w:rFonts w:ascii="Times New Roman" w:hAnsi="Times New Roman" w:cs="Times New Roman"/>
          <w:sz w:val="24"/>
          <w:szCs w:val="24"/>
          <w:lang w:val="ro-MO"/>
        </w:rPr>
        <w:t>, telefon de contact:(022) 2</w:t>
      </w:r>
      <w:r w:rsidR="00E974FE" w:rsidRPr="00E74EC2">
        <w:rPr>
          <w:rFonts w:ascii="Times New Roman" w:hAnsi="Times New Roman" w:cs="Times New Roman"/>
          <w:sz w:val="24"/>
          <w:szCs w:val="24"/>
          <w:lang w:val="ro-MO"/>
        </w:rPr>
        <w:t>10374</w:t>
      </w:r>
      <w:r w:rsidRPr="00E74EC2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D42E90" w:rsidRPr="00E74EC2" w:rsidRDefault="00D42E90" w:rsidP="00D42E90">
      <w:pPr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E974FE" w:rsidRPr="00E74EC2" w:rsidRDefault="00E974FE" w:rsidP="00D42E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MO" w:eastAsia="ru-RU"/>
        </w:rPr>
      </w:pPr>
    </w:p>
    <w:p w:rsidR="00D42E90" w:rsidRPr="00E74EC2" w:rsidRDefault="00D42E90" w:rsidP="00D42E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MO" w:eastAsia="ru-RU"/>
        </w:rPr>
        <w:t>Bibliografia concursului:</w:t>
      </w:r>
    </w:p>
    <w:p w:rsidR="00D42E90" w:rsidRPr="00E74EC2" w:rsidRDefault="00D42E90" w:rsidP="00D42E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D42E90" w:rsidRPr="00E74EC2" w:rsidRDefault="00D42E90" w:rsidP="00D42E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MO" w:eastAsia="ru-RU"/>
        </w:rPr>
        <w:t>I. Acte legislative generale</w:t>
      </w:r>
    </w:p>
    <w:p w:rsidR="00D42E90" w:rsidRPr="00E74EC2" w:rsidRDefault="00D42E90" w:rsidP="00D42E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Constituţia Republicii Moldova din 29.07.1994 Monitorul Oficial al Republicii Moldova Nr. 1 din 18.08.1994.</w:t>
      </w:r>
    </w:p>
    <w:p w:rsidR="00D42E90" w:rsidRPr="00E74EC2" w:rsidRDefault="00D42E90" w:rsidP="00D42E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Legea privind accesul la informaţie, nr. 982 – XIV din 11.05.2000 Monitorul Oficial al Republicii Moldova nr. 88-90/664.</w:t>
      </w:r>
    </w:p>
    <w:p w:rsidR="00D42E90" w:rsidRPr="00E74EC2" w:rsidRDefault="00D42E90" w:rsidP="00D42E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Legea cu privire la petiționare nr. 190 din 19.07.1994 Monitorul Oficial al Republicii Moldova nr. 6-8 art. Nr. 23.</w:t>
      </w:r>
    </w:p>
    <w:p w:rsidR="00D42E90" w:rsidRPr="00E74EC2" w:rsidRDefault="00D42E90" w:rsidP="00D42E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Codul Muncii al Republicii Moldova, 2003, Monitorul Oficial Nr. 159-162 art. Nr. 648</w:t>
      </w:r>
    </w:p>
    <w:p w:rsidR="00D42E90" w:rsidRPr="00E74EC2" w:rsidRDefault="00D42E90" w:rsidP="00D42E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Hotărârea Guvernului Republicii Moldova nr. 381 din 13.04.2006 „Cu privire la condiţiile de salarizare a personalului din unităţile bugetare”.</w:t>
      </w:r>
    </w:p>
    <w:p w:rsidR="00D42E90" w:rsidRPr="00E74EC2" w:rsidRDefault="00D42E90" w:rsidP="00D42E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 </w:t>
      </w:r>
    </w:p>
    <w:p w:rsidR="00D42E90" w:rsidRPr="00E74EC2" w:rsidRDefault="00D42E90" w:rsidP="00D42E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MO" w:eastAsia="ru-RU"/>
        </w:rPr>
        <w:t>II. Acte legislative şi normative în domeniul învățământului</w:t>
      </w:r>
    </w:p>
    <w:p w:rsidR="00D42E90" w:rsidRPr="00E74EC2" w:rsidRDefault="00D42E90" w:rsidP="00D42E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Codul Educației nr. 152 din 17 iulie 2014, (art.36 </w:t>
      </w:r>
      <w:proofErr w:type="spellStart"/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învățămîntul</w:t>
      </w:r>
      <w:proofErr w:type="spellEnd"/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extrașcolar), Monitorul Oficial nr. 319-324 din 24.10.2014.</w:t>
      </w:r>
    </w:p>
    <w:p w:rsidR="00D42E90" w:rsidRPr="00E74EC2" w:rsidRDefault="00D42E90" w:rsidP="00D42E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Regulamentul școlilor de  muzică, arte și arte plastice, aprobat prin ordinul ministrului culturii nr.196 din 23.08.2011.</w:t>
      </w:r>
    </w:p>
    <w:p w:rsidR="00DF19C0" w:rsidRPr="00E74EC2" w:rsidRDefault="00DF19C0" w:rsidP="00D42E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Planul</w:t>
      </w:r>
      <w:r w:rsidR="00D42E90"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de învățământ pentru </w:t>
      </w:r>
      <w:proofErr w:type="spellStart"/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instutuțile</w:t>
      </w:r>
      <w:proofErr w:type="spellEnd"/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de învățământ extrașcolar (</w:t>
      </w:r>
      <w:r w:rsidR="00D42E90"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școlile de muzică, arte și arte pla</w:t>
      </w: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stice pentru anul de studii 2018-2019, aprobat de către ministrul educației, </w:t>
      </w:r>
      <w:r w:rsidR="00D42E90"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culturii </w:t>
      </w: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și cercetării.</w:t>
      </w:r>
    </w:p>
    <w:p w:rsidR="00DF19C0" w:rsidRPr="00E74EC2" w:rsidRDefault="00DF19C0" w:rsidP="00DF19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D42E90" w:rsidRPr="00E74EC2" w:rsidRDefault="00D42E90" w:rsidP="00D42E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Regulamentul de atestare a cadrelor didactice din învățământul preșcolar, primar, special, complementar, secundar și mediu de sp</w:t>
      </w:r>
      <w:r w:rsidR="00471200"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ecialitate (ordinul ministrului e</w:t>
      </w:r>
      <w:r w:rsidRPr="00E74EC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ducației nr. 336 din 03.05.2013).</w:t>
      </w:r>
    </w:p>
    <w:p w:rsidR="00D42E90" w:rsidRPr="00E74EC2" w:rsidRDefault="00D42E90" w:rsidP="00D42E90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42E90" w:rsidRPr="00E74EC2" w:rsidRDefault="00D42E90" w:rsidP="00D42E90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42E90" w:rsidRPr="00E74EC2" w:rsidRDefault="00D42E90" w:rsidP="00D42E90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MO"/>
        </w:rPr>
      </w:pPr>
    </w:p>
    <w:p w:rsidR="00D42E90" w:rsidRPr="00E74EC2" w:rsidRDefault="00D42E90" w:rsidP="00D42E90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MO"/>
        </w:rPr>
      </w:pPr>
    </w:p>
    <w:p w:rsidR="00D42E90" w:rsidRPr="00E74EC2" w:rsidRDefault="00D42E90" w:rsidP="00D42E90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MO"/>
        </w:rPr>
      </w:pPr>
    </w:p>
    <w:p w:rsidR="00D42E90" w:rsidRPr="00E74EC2" w:rsidRDefault="00D42E90" w:rsidP="00D42E90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MO"/>
        </w:rPr>
      </w:pPr>
    </w:p>
    <w:p w:rsidR="00D42E90" w:rsidRPr="00E74EC2" w:rsidRDefault="00D42E90" w:rsidP="00D42E90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MO"/>
        </w:rPr>
      </w:pPr>
    </w:p>
    <w:p w:rsidR="007B3D77" w:rsidRPr="00E74EC2" w:rsidRDefault="007B3D77">
      <w:pPr>
        <w:rPr>
          <w:lang w:val="ro-MO"/>
        </w:rPr>
      </w:pPr>
    </w:p>
    <w:sectPr w:rsidR="007B3D77" w:rsidRPr="00E7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18E"/>
    <w:multiLevelType w:val="hybridMultilevel"/>
    <w:tmpl w:val="5E7AC366"/>
    <w:lvl w:ilvl="0" w:tplc="D6AC2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1034"/>
    <w:multiLevelType w:val="multilevel"/>
    <w:tmpl w:val="BE9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030734"/>
    <w:multiLevelType w:val="multilevel"/>
    <w:tmpl w:val="1786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3A"/>
    <w:rsid w:val="000050E2"/>
    <w:rsid w:val="0003057E"/>
    <w:rsid w:val="0008075E"/>
    <w:rsid w:val="000B0408"/>
    <w:rsid w:val="000E21E7"/>
    <w:rsid w:val="000F4A06"/>
    <w:rsid w:val="00102B45"/>
    <w:rsid w:val="0012508F"/>
    <w:rsid w:val="00203207"/>
    <w:rsid w:val="002670D9"/>
    <w:rsid w:val="00302AED"/>
    <w:rsid w:val="003B2896"/>
    <w:rsid w:val="00471200"/>
    <w:rsid w:val="004A67F8"/>
    <w:rsid w:val="00541F12"/>
    <w:rsid w:val="005E0700"/>
    <w:rsid w:val="00625AD6"/>
    <w:rsid w:val="00686583"/>
    <w:rsid w:val="007025A2"/>
    <w:rsid w:val="0079058A"/>
    <w:rsid w:val="007B3D77"/>
    <w:rsid w:val="007D00EC"/>
    <w:rsid w:val="007F7297"/>
    <w:rsid w:val="008327F9"/>
    <w:rsid w:val="00842BF5"/>
    <w:rsid w:val="00864E3A"/>
    <w:rsid w:val="008B1063"/>
    <w:rsid w:val="008D3142"/>
    <w:rsid w:val="009A0628"/>
    <w:rsid w:val="009E6864"/>
    <w:rsid w:val="00A141A2"/>
    <w:rsid w:val="00A87D66"/>
    <w:rsid w:val="00AD3520"/>
    <w:rsid w:val="00B17F98"/>
    <w:rsid w:val="00C417EA"/>
    <w:rsid w:val="00D3202F"/>
    <w:rsid w:val="00D42E90"/>
    <w:rsid w:val="00DF19C0"/>
    <w:rsid w:val="00E74EC2"/>
    <w:rsid w:val="00E974FE"/>
    <w:rsid w:val="00EA4DD7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1"/>
    <w:basedOn w:val="DefaultParagraphFont"/>
    <w:rsid w:val="00D42E90"/>
    <w:rPr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1"/>
    <w:basedOn w:val="DefaultParagraphFont"/>
    <w:rsid w:val="00D42E90"/>
    <w:rPr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Tatiana Lupașco</cp:lastModifiedBy>
  <cp:revision>9</cp:revision>
  <dcterms:created xsi:type="dcterms:W3CDTF">2018-11-16T07:13:00Z</dcterms:created>
  <dcterms:modified xsi:type="dcterms:W3CDTF">2018-11-16T07:16:00Z</dcterms:modified>
</cp:coreProperties>
</file>