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61" w:rsidRPr="00D55F11" w:rsidRDefault="00172E61" w:rsidP="0027383F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</w:p>
    <w:p w:rsidR="00757DFB" w:rsidRPr="00D55F11" w:rsidRDefault="00A70253" w:rsidP="00A7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b/>
          <w:sz w:val="28"/>
          <w:szCs w:val="28"/>
          <w:lang w:val="ro-RO"/>
        </w:rPr>
        <w:t>PRIMĂRIA MUNICIPIULUI CHIȘINĂU</w:t>
      </w:r>
    </w:p>
    <w:p w:rsidR="00A70253" w:rsidRDefault="00A70253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7F0FA7">
        <w:rPr>
          <w:rFonts w:ascii="Times New Roman" w:hAnsi="Times New Roman" w:cs="Times New Roman"/>
          <w:sz w:val="26"/>
          <w:szCs w:val="26"/>
          <w:lang w:val="ro-RO"/>
        </w:rPr>
        <w:t>(mun. Chișinău, bd. Ștefan cel Mare și Sfânt, 83)</w:t>
      </w:r>
    </w:p>
    <w:p w:rsidR="007F0FA7" w:rsidRPr="007F0FA7" w:rsidRDefault="007F0FA7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COMISIA DE CONCURS </w:t>
      </w:r>
    </w:p>
    <w:p w:rsidR="00A70253" w:rsidRPr="007F0FA7" w:rsidRDefault="00A70253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Lista candidaților </w:t>
      </w:r>
      <w:r w:rsidR="00925FB2">
        <w:rPr>
          <w:rFonts w:ascii="Times New Roman" w:hAnsi="Times New Roman" w:cs="Times New Roman"/>
          <w:sz w:val="28"/>
          <w:szCs w:val="28"/>
          <w:lang w:val="ro-RO"/>
        </w:rPr>
        <w:t>care au promovat proba scrisă și</w:t>
      </w:r>
      <w:r w:rsidR="00145CD5">
        <w:rPr>
          <w:rFonts w:ascii="Times New Roman" w:hAnsi="Times New Roman" w:cs="Times New Roman"/>
          <w:sz w:val="28"/>
          <w:szCs w:val="28"/>
          <w:lang w:val="ro-RO"/>
        </w:rPr>
        <w:t xml:space="preserve"> sunt</w:t>
      </w:r>
    </w:p>
    <w:p w:rsidR="007F0FA7" w:rsidRDefault="00925FB2" w:rsidP="007F0F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admiși la interviul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pentru ocuparea funcției publice vacante </w:t>
      </w:r>
    </w:p>
    <w:p w:rsidR="00A70253" w:rsidRPr="00D55F11" w:rsidRDefault="0072001E" w:rsidP="00BD77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</w:t>
      </w:r>
      <w:r w:rsidR="00B82AD9">
        <w:rPr>
          <w:rFonts w:ascii="Times New Roman" w:hAnsi="Times New Roman" w:cs="Times New Roman"/>
          <w:sz w:val="28"/>
          <w:szCs w:val="28"/>
          <w:lang w:val="ro-RO"/>
        </w:rPr>
        <w:t xml:space="preserve"> șef a</w:t>
      </w:r>
      <w:r w:rsidR="00BD7759">
        <w:rPr>
          <w:rFonts w:ascii="Times New Roman" w:hAnsi="Times New Roman" w:cs="Times New Roman"/>
          <w:sz w:val="28"/>
          <w:szCs w:val="28"/>
          <w:lang w:val="ro-RO"/>
        </w:rPr>
        <w:t>l Direcției generale comerț, alimentație publică și prestări servicii</w:t>
      </w:r>
      <w:r w:rsidR="00172E61" w:rsidRPr="00D55F11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A70253" w:rsidRPr="0072001E" w:rsidRDefault="00A70253" w:rsidP="0072001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72001E" w:rsidRDefault="00C71FEB" w:rsidP="0072001E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Tatarciuc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Vladislav.</w:t>
      </w:r>
    </w:p>
    <w:p w:rsidR="00B82AD9" w:rsidRPr="0072001E" w:rsidRDefault="00B82AD9" w:rsidP="00925FB2">
      <w:pPr>
        <w:pStyle w:val="Listparagraf"/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Pr="0072001E" w:rsidRDefault="00A70253" w:rsidP="0072001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Pr="00D55F11" w:rsidRDefault="00925FB2" w:rsidP="00C71FE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Interviul pentru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ocuparea funcției </w:t>
      </w:r>
      <w:r w:rsidR="001426D2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publice </w:t>
      </w:r>
      <w:r w:rsidR="00015FBA">
        <w:rPr>
          <w:rFonts w:ascii="Times New Roman" w:hAnsi="Times New Roman" w:cs="Times New Roman"/>
          <w:sz w:val="28"/>
          <w:szCs w:val="28"/>
          <w:lang w:val="ro-RO"/>
        </w:rPr>
        <w:t xml:space="preserve">vacante de </w:t>
      </w:r>
      <w:r w:rsidR="00B82AD9">
        <w:rPr>
          <w:rFonts w:ascii="Times New Roman" w:hAnsi="Times New Roman" w:cs="Times New Roman"/>
          <w:sz w:val="28"/>
          <w:szCs w:val="28"/>
          <w:lang w:val="ro-RO"/>
        </w:rPr>
        <w:t>șef al Dir</w:t>
      </w:r>
      <w:r w:rsidR="00BD7759">
        <w:rPr>
          <w:rFonts w:ascii="Times New Roman" w:hAnsi="Times New Roman" w:cs="Times New Roman"/>
          <w:sz w:val="28"/>
          <w:szCs w:val="28"/>
          <w:lang w:val="ro-RO"/>
        </w:rPr>
        <w:t>ecției generale comerț, alimentație publică și prestări servicii</w:t>
      </w:r>
      <w:r w:rsidR="00B82AD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va avea loc la</w:t>
      </w:r>
      <w:r w:rsidR="0001475C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data</w:t>
      </w:r>
      <w:r w:rsidR="00BD7759">
        <w:rPr>
          <w:rFonts w:ascii="Times New Roman" w:hAnsi="Times New Roman" w:cs="Times New Roman"/>
          <w:sz w:val="28"/>
          <w:szCs w:val="28"/>
          <w:lang w:val="ro-RO"/>
        </w:rPr>
        <w:t xml:space="preserve"> de 16 martie </w:t>
      </w:r>
      <w:r w:rsidR="00C2512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D7759">
        <w:rPr>
          <w:rFonts w:ascii="Times New Roman" w:hAnsi="Times New Roman" w:cs="Times New Roman"/>
          <w:sz w:val="28"/>
          <w:szCs w:val="28"/>
          <w:lang w:val="ro-RO"/>
        </w:rPr>
        <w:t>2020, ora 15</w:t>
      </w:r>
      <w:r w:rsidR="0001475C" w:rsidRPr="00D55F11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00, în sala de ședințe a Primăriei </w:t>
      </w:r>
      <w:r w:rsidR="00801517" w:rsidRPr="00D55F11">
        <w:rPr>
          <w:rFonts w:ascii="Times New Roman" w:hAnsi="Times New Roman" w:cs="Times New Roman"/>
          <w:sz w:val="28"/>
          <w:szCs w:val="28"/>
          <w:lang w:val="ro-RO"/>
        </w:rPr>
        <w:t>municipiului Chișinău (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bd. Ștefan cel Mare și Sfânt, 83, et</w:t>
      </w:r>
      <w:r w:rsidR="00791284">
        <w:rPr>
          <w:rFonts w:ascii="Times New Roman" w:hAnsi="Times New Roman" w:cs="Times New Roman"/>
          <w:sz w:val="28"/>
          <w:szCs w:val="28"/>
          <w:lang w:val="ro-RO"/>
        </w:rPr>
        <w:t>. 2, bir. 59</w:t>
      </w:r>
      <w:r w:rsidR="00172E61" w:rsidRPr="00D55F11">
        <w:rPr>
          <w:rFonts w:ascii="Times New Roman" w:hAnsi="Times New Roman" w:cs="Times New Roman"/>
          <w:sz w:val="28"/>
          <w:szCs w:val="28"/>
          <w:lang w:val="ro-RO"/>
        </w:rPr>
        <w:t>).</w:t>
      </w:r>
    </w:p>
    <w:p w:rsidR="00A70253" w:rsidRPr="00D55F11" w:rsidRDefault="00A70253" w:rsidP="00172E6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Default="00581101" w:rsidP="00581101">
      <w:pPr>
        <w:pStyle w:val="Listparagraf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>Secretar al Comisiei de concurs</w:t>
      </w:r>
    </w:p>
    <w:p w:rsidR="00BD7759" w:rsidRPr="00D55F11" w:rsidRDefault="00BD7759" w:rsidP="00581101">
      <w:pPr>
        <w:pStyle w:val="Listparagraf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Ina BABIN</w:t>
      </w:r>
    </w:p>
    <w:bookmarkEnd w:id="0"/>
    <w:p w:rsidR="00292EFF" w:rsidRPr="00D55F11" w:rsidRDefault="00292EFF" w:rsidP="00581101">
      <w:pPr>
        <w:pStyle w:val="Listparagraf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92EFF" w:rsidRPr="00D55F11" w:rsidSect="00A702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AF9"/>
    <w:multiLevelType w:val="hybridMultilevel"/>
    <w:tmpl w:val="7A06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769A"/>
    <w:multiLevelType w:val="hybridMultilevel"/>
    <w:tmpl w:val="A02E7100"/>
    <w:lvl w:ilvl="0" w:tplc="0BF29C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9"/>
    <w:rsid w:val="0001475C"/>
    <w:rsid w:val="00015FBA"/>
    <w:rsid w:val="00124115"/>
    <w:rsid w:val="001426D2"/>
    <w:rsid w:val="00145CD5"/>
    <w:rsid w:val="00172E61"/>
    <w:rsid w:val="001E650B"/>
    <w:rsid w:val="0027383F"/>
    <w:rsid w:val="00292EFF"/>
    <w:rsid w:val="003A6F3A"/>
    <w:rsid w:val="004557B1"/>
    <w:rsid w:val="004F1BC6"/>
    <w:rsid w:val="00573EEC"/>
    <w:rsid w:val="00581101"/>
    <w:rsid w:val="0072001E"/>
    <w:rsid w:val="00757DFB"/>
    <w:rsid w:val="00791284"/>
    <w:rsid w:val="007F0FA7"/>
    <w:rsid w:val="00801517"/>
    <w:rsid w:val="008A0943"/>
    <w:rsid w:val="00925FB2"/>
    <w:rsid w:val="00A70253"/>
    <w:rsid w:val="00B80704"/>
    <w:rsid w:val="00B82AD9"/>
    <w:rsid w:val="00BD7759"/>
    <w:rsid w:val="00C2512B"/>
    <w:rsid w:val="00C71FEB"/>
    <w:rsid w:val="00D55F11"/>
    <w:rsid w:val="00E35FE4"/>
    <w:rsid w:val="00F85125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7791-C1DC-44A8-8949-983D815D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Rusu</dc:creator>
  <cp:lastModifiedBy>Procopciuc Alina</cp:lastModifiedBy>
  <cp:revision>2</cp:revision>
  <cp:lastPrinted>2019-12-27T08:47:00Z</cp:lastPrinted>
  <dcterms:created xsi:type="dcterms:W3CDTF">2020-03-13T12:27:00Z</dcterms:created>
  <dcterms:modified xsi:type="dcterms:W3CDTF">2020-03-13T12:27:00Z</dcterms:modified>
</cp:coreProperties>
</file>