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531"/>
        <w:gridCol w:w="1278"/>
        <w:gridCol w:w="2410"/>
        <w:gridCol w:w="992"/>
        <w:gridCol w:w="1134"/>
        <w:gridCol w:w="3288"/>
        <w:gridCol w:w="114"/>
      </w:tblGrid>
      <w:tr w:rsidR="003A0AA6" w:rsidRPr="00662C7D" w:rsidTr="00522AA2">
        <w:trPr>
          <w:trHeight w:val="850"/>
        </w:trPr>
        <w:tc>
          <w:tcPr>
            <w:tcW w:w="9747" w:type="dxa"/>
            <w:gridSpan w:val="7"/>
            <w:vAlign w:val="center"/>
          </w:tcPr>
          <w:p w:rsidR="003A0AA6" w:rsidRDefault="003A0AA6" w:rsidP="00FB099F"/>
          <w:tbl>
            <w:tblPr>
              <w:tblW w:w="9747" w:type="dxa"/>
              <w:tblLayout w:type="fixed"/>
              <w:tblLook w:val="00A0"/>
            </w:tblPr>
            <w:tblGrid>
              <w:gridCol w:w="9747"/>
            </w:tblGrid>
            <w:tr w:rsidR="003A0AA6" w:rsidRPr="00662C7D" w:rsidTr="007516DE">
              <w:trPr>
                <w:trHeight w:val="850"/>
              </w:trPr>
              <w:tc>
                <w:tcPr>
                  <w:tcW w:w="9747" w:type="dxa"/>
                  <w:vAlign w:val="center"/>
                </w:tcPr>
                <w:p w:rsidR="003A0AA6" w:rsidRDefault="003A0AA6" w:rsidP="00FB099F">
                  <w:pPr>
                    <w:pStyle w:val="Heading1"/>
                  </w:pPr>
                  <w:r>
                    <w:t>ANUNŢ DE PARTICIPARE</w:t>
                  </w:r>
                </w:p>
                <w:p w:rsidR="003A0AA6" w:rsidRPr="003C1987" w:rsidRDefault="003A0AA6" w:rsidP="0014748D">
                  <w:pPr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3A0AA6" w:rsidRPr="00FB099F" w:rsidRDefault="003A0AA6" w:rsidP="004B0D51">
            <w:pPr>
              <w:pStyle w:val="Heading1"/>
              <w:rPr>
                <w:lang w:val="en-US"/>
              </w:rPr>
            </w:pPr>
          </w:p>
        </w:tc>
      </w:tr>
      <w:tr w:rsidR="003A0AA6" w:rsidRPr="004B627D" w:rsidTr="00522AA2">
        <w:trPr>
          <w:trHeight w:val="697"/>
        </w:trPr>
        <w:tc>
          <w:tcPr>
            <w:tcW w:w="9747" w:type="dxa"/>
            <w:gridSpan w:val="7"/>
          </w:tcPr>
          <w:p w:rsidR="003A0AA6" w:rsidRDefault="003A0AA6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 xml:space="preserve">Denumirea autorităţii contractante: </w:t>
            </w:r>
            <w:r>
              <w:rPr>
                <w:b/>
                <w:sz w:val="24"/>
                <w:szCs w:val="24"/>
                <w:lang w:val="ro-RO"/>
              </w:rPr>
              <w:t>ÎM „Regia Transport Electric”</w:t>
            </w:r>
          </w:p>
          <w:p w:rsidR="003A0AA6" w:rsidRPr="009D5F69" w:rsidRDefault="003A0AA6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9D5F69">
              <w:rPr>
                <w:b/>
                <w:sz w:val="24"/>
                <w:szCs w:val="24"/>
                <w:lang w:val="ro-RO"/>
              </w:rPr>
              <w:t xml:space="preserve">IDNO: </w:t>
            </w:r>
            <w:r>
              <w:rPr>
                <w:b/>
                <w:sz w:val="24"/>
                <w:szCs w:val="24"/>
                <w:lang w:val="ro-RO"/>
              </w:rPr>
              <w:t>1003600048486</w:t>
            </w:r>
          </w:p>
          <w:p w:rsidR="003A0AA6" w:rsidRDefault="003A0AA6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>Tip procedură achizi</w:t>
            </w:r>
            <w:r>
              <w:rPr>
                <w:b/>
                <w:sz w:val="24"/>
                <w:szCs w:val="24"/>
                <w:lang w:val="ro-RO"/>
              </w:rPr>
              <w:t>ţ</w:t>
            </w:r>
            <w:r w:rsidRPr="00C00499">
              <w:rPr>
                <w:b/>
                <w:sz w:val="24"/>
                <w:szCs w:val="24"/>
                <w:lang w:val="ro-RO"/>
              </w:rPr>
              <w:t xml:space="preserve">ie: </w:t>
            </w:r>
            <w:r>
              <w:rPr>
                <w:b/>
                <w:sz w:val="24"/>
                <w:szCs w:val="24"/>
                <w:lang w:val="ro-RO"/>
              </w:rPr>
              <w:t>Licitaţie publică</w:t>
            </w:r>
          </w:p>
          <w:p w:rsidR="003A0AA6" w:rsidRPr="00C00499" w:rsidRDefault="003A0AA6" w:rsidP="00C03320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>Obiectul achizi</w:t>
            </w:r>
            <w:r>
              <w:rPr>
                <w:b/>
                <w:sz w:val="24"/>
                <w:szCs w:val="24"/>
                <w:lang w:val="ro-RO"/>
              </w:rPr>
              <w:t>ţ</w:t>
            </w:r>
            <w:r w:rsidRPr="00C00499">
              <w:rPr>
                <w:b/>
                <w:sz w:val="24"/>
                <w:szCs w:val="24"/>
                <w:lang w:val="ro-RO"/>
              </w:rPr>
              <w:t xml:space="preserve">iei: </w:t>
            </w:r>
            <w:r>
              <w:rPr>
                <w:b/>
                <w:sz w:val="24"/>
                <w:szCs w:val="24"/>
                <w:lang w:val="ro-RO"/>
              </w:rPr>
              <w:t>Piese de schimb pentru troleibuze</w:t>
            </w:r>
          </w:p>
          <w:p w:rsidR="003A0AA6" w:rsidRDefault="003A0AA6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 xml:space="preserve">Cod CPV: </w:t>
            </w:r>
            <w:r>
              <w:rPr>
                <w:b/>
                <w:sz w:val="24"/>
                <w:szCs w:val="24"/>
                <w:lang w:val="ro-RO"/>
              </w:rPr>
              <w:t>34900000</w:t>
            </w:r>
            <w:r w:rsidRPr="00C00499">
              <w:rPr>
                <w:b/>
                <w:sz w:val="24"/>
                <w:szCs w:val="24"/>
                <w:lang w:val="ro-RO"/>
              </w:rPr>
              <w:t>-</w:t>
            </w:r>
            <w:r>
              <w:rPr>
                <w:b/>
                <w:sz w:val="24"/>
                <w:szCs w:val="24"/>
                <w:lang w:val="ro-RO"/>
              </w:rPr>
              <w:t>6</w:t>
            </w:r>
          </w:p>
          <w:p w:rsidR="003A0AA6" w:rsidRPr="00C00499" w:rsidRDefault="003A0AA6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Data publicării anunţului de intenţie: ____________________________________________</w:t>
            </w:r>
          </w:p>
          <w:p w:rsidR="003A0AA6" w:rsidRPr="00C00499" w:rsidRDefault="003A0AA6" w:rsidP="004B0D51">
            <w:pPr>
              <w:tabs>
                <w:tab w:val="left" w:pos="-9923"/>
                <w:tab w:val="right" w:pos="0"/>
                <w:tab w:val="left" w:pos="709"/>
              </w:tabs>
              <w:rPr>
                <w:sz w:val="24"/>
                <w:szCs w:val="24"/>
                <w:lang w:val="ro-RO"/>
              </w:rPr>
            </w:pPr>
          </w:p>
          <w:p w:rsidR="003A0AA6" w:rsidRDefault="003A0AA6" w:rsidP="00AB739B">
            <w:pPr>
              <w:tabs>
                <w:tab w:val="left" w:pos="-9923"/>
                <w:tab w:val="right" w:pos="-3402"/>
              </w:tabs>
              <w:ind w:firstLine="851"/>
              <w:jc w:val="both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Acest </w:t>
            </w:r>
            <w:r w:rsidRPr="00936455">
              <w:rPr>
                <w:sz w:val="24"/>
                <w:szCs w:val="24"/>
                <w:lang w:val="ro-RO"/>
              </w:rPr>
              <w:t>anun</w:t>
            </w:r>
            <w:r>
              <w:rPr>
                <w:sz w:val="24"/>
                <w:szCs w:val="24"/>
                <w:lang w:val="ro-RO"/>
              </w:rPr>
              <w:t>ţ</w:t>
            </w:r>
            <w:r w:rsidRPr="00936455">
              <w:rPr>
                <w:sz w:val="24"/>
                <w:szCs w:val="24"/>
                <w:lang w:val="ro-RO"/>
              </w:rPr>
              <w:t xml:space="preserve"> de participare</w:t>
            </w:r>
            <w:r w:rsidRPr="00C00499">
              <w:rPr>
                <w:sz w:val="24"/>
                <w:szCs w:val="24"/>
                <w:lang w:val="ro-RO"/>
              </w:rPr>
              <w:t xml:space="preserve"> este </w:t>
            </w:r>
            <w:r>
              <w:rPr>
                <w:sz w:val="24"/>
                <w:szCs w:val="24"/>
                <w:lang w:val="ro-RO"/>
              </w:rPr>
              <w:t>întocmit în scopul achiziţionării pieselor de schimb pentru troleibuze.</w:t>
            </w:r>
          </w:p>
          <w:p w:rsidR="003A0AA6" w:rsidRDefault="003A0AA6" w:rsidP="00AB739B">
            <w:pPr>
              <w:tabs>
                <w:tab w:val="left" w:pos="-9923"/>
                <w:tab w:val="right" w:pos="-3402"/>
              </w:tabs>
              <w:ind w:firstLine="851"/>
              <w:jc w:val="both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>Conform</w:t>
            </w:r>
            <w:r>
              <w:rPr>
                <w:sz w:val="24"/>
                <w:szCs w:val="24"/>
                <w:lang w:val="ro-RO"/>
              </w:rPr>
              <w:t xml:space="preserve"> necesităţilor ÎM „Regia Transport Electric”</w:t>
            </w:r>
            <w:r w:rsidRPr="00C00499">
              <w:rPr>
                <w:szCs w:val="28"/>
                <w:lang w:val="ro-RO"/>
              </w:rPr>
              <w:t xml:space="preserve"> </w:t>
            </w:r>
            <w:r w:rsidRPr="00C00499">
              <w:rPr>
                <w:sz w:val="24"/>
                <w:szCs w:val="24"/>
                <w:lang w:val="ro-RO"/>
              </w:rPr>
              <w:t xml:space="preserve">(în continuare – Cumpărător) pentru </w:t>
            </w:r>
            <w:r>
              <w:rPr>
                <w:sz w:val="24"/>
                <w:szCs w:val="24"/>
                <w:lang w:val="ro-RO"/>
              </w:rPr>
              <w:t>perioada bugetară 2017.</w:t>
            </w:r>
          </w:p>
          <w:p w:rsidR="003A0AA6" w:rsidRDefault="003A0AA6" w:rsidP="004B0D51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sz w:val="24"/>
                <w:szCs w:val="24"/>
                <w:lang w:val="ro-RO"/>
              </w:rPr>
            </w:pPr>
          </w:p>
          <w:p w:rsidR="003A0AA6" w:rsidRDefault="003A0AA6" w:rsidP="00CE722A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>Sursa alocaţiilor bugetare/banilor publici</w:t>
            </w:r>
            <w:r w:rsidRPr="00F539AB">
              <w:rPr>
                <w:sz w:val="24"/>
                <w:szCs w:val="24"/>
                <w:lang w:val="ro-RO"/>
              </w:rPr>
              <w:t>:</w:t>
            </w:r>
            <w:r>
              <w:rPr>
                <w:sz w:val="24"/>
                <w:szCs w:val="24"/>
                <w:lang w:val="ro-RO"/>
              </w:rPr>
              <w:t xml:space="preserve"> Autoritatea publică locală</w:t>
            </w:r>
          </w:p>
          <w:p w:rsidR="003A0AA6" w:rsidRPr="00205307" w:rsidRDefault="003A0AA6" w:rsidP="00F539AB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b/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>Modalităţi de plată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 w:rsidRPr="00205307">
              <w:rPr>
                <w:sz w:val="24"/>
                <w:szCs w:val="24"/>
                <w:lang w:val="ro-RO"/>
              </w:rPr>
              <w:t>Prin transfer bancar, î</w:t>
            </w:r>
            <w:r w:rsidRPr="00040DD6">
              <w:rPr>
                <w:sz w:val="24"/>
                <w:szCs w:val="24"/>
                <w:lang w:val="en-US"/>
              </w:rPr>
              <w:t>n termen de 60 zile calendaristice de la data recepţionării bunurilor</w:t>
            </w:r>
          </w:p>
          <w:p w:rsidR="003A0AA6" w:rsidRPr="00C00499" w:rsidRDefault="003A0AA6" w:rsidP="004B0D51">
            <w:pPr>
              <w:tabs>
                <w:tab w:val="left" w:pos="-9923"/>
                <w:tab w:val="right" w:pos="0"/>
                <w:tab w:val="left" w:pos="709"/>
              </w:tabs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ab/>
            </w:r>
          </w:p>
          <w:p w:rsidR="003A0AA6" w:rsidRDefault="003A0AA6" w:rsidP="00AB739B">
            <w:pPr>
              <w:tabs>
                <w:tab w:val="left" w:pos="-9923"/>
                <w:tab w:val="right" w:pos="-3402"/>
              </w:tabs>
              <w:ind w:firstLine="851"/>
              <w:jc w:val="both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Cumpărătorul invită operatorii economici interesaţi, care îi pot satisface necesităţile, să participe la </w:t>
            </w:r>
            <w:r>
              <w:rPr>
                <w:sz w:val="24"/>
                <w:szCs w:val="24"/>
                <w:lang w:val="ro-RO"/>
              </w:rPr>
              <w:t>procedura de achiziie a pieselor de schimb pentru troleibuze</w:t>
            </w:r>
            <w:r w:rsidRPr="00C00499">
              <w:rPr>
                <w:sz w:val="24"/>
                <w:szCs w:val="24"/>
                <w:lang w:val="ro-RO"/>
              </w:rPr>
              <w:t xml:space="preserve"> privind livrarea</w:t>
            </w:r>
            <w:r>
              <w:rPr>
                <w:sz w:val="24"/>
                <w:szCs w:val="24"/>
                <w:lang w:val="ro-RO"/>
              </w:rPr>
              <w:t>/prestarea/executarea</w:t>
            </w:r>
            <w:r w:rsidRPr="00C00499">
              <w:rPr>
                <w:sz w:val="24"/>
                <w:szCs w:val="24"/>
                <w:lang w:val="ro-RO"/>
              </w:rPr>
              <w:t xml:space="preserve"> următoarelor bunuri </w:t>
            </w:r>
            <w:r>
              <w:rPr>
                <w:sz w:val="24"/>
                <w:szCs w:val="24"/>
                <w:lang w:val="ro-RO"/>
              </w:rPr>
              <w:t>/</w:t>
            </w:r>
            <w:r w:rsidRPr="00C00499">
              <w:rPr>
                <w:sz w:val="24"/>
                <w:szCs w:val="24"/>
                <w:lang w:val="ro-RO"/>
              </w:rPr>
              <w:t>servicii</w:t>
            </w:r>
            <w:r>
              <w:rPr>
                <w:sz w:val="24"/>
                <w:szCs w:val="24"/>
                <w:lang w:val="ro-RO"/>
              </w:rPr>
              <w:t>/lucrări</w:t>
            </w:r>
            <w:r w:rsidRPr="00C00499">
              <w:rPr>
                <w:sz w:val="24"/>
                <w:szCs w:val="24"/>
                <w:lang w:val="ro-RO"/>
              </w:rPr>
              <w:t>:</w:t>
            </w:r>
          </w:p>
          <w:p w:rsidR="003A0AA6" w:rsidRPr="00C00499" w:rsidRDefault="003A0AA6" w:rsidP="004B0D51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3A0AA6" w:rsidRPr="004B627D" w:rsidTr="00522AA2">
        <w:trPr>
          <w:gridAfter w:val="1"/>
          <w:wAfter w:w="114" w:type="dxa"/>
          <w:trHeight w:val="5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AA6" w:rsidRPr="005B0108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Nr. d/o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AA6" w:rsidRPr="005B0108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Cod CPV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AA6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Denumirea bunurilor/</w:t>
            </w:r>
          </w:p>
          <w:p w:rsidR="003A0AA6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serviciilor/</w:t>
            </w:r>
          </w:p>
          <w:p w:rsidR="003A0AA6" w:rsidRPr="005B0108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AA6" w:rsidRPr="005B0108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AA6" w:rsidRPr="005B0108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Cantitatea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AA6" w:rsidRPr="005B0108" w:rsidRDefault="003A0AA6" w:rsidP="00401452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Specificarea tehnică deplină solicitată, Standarde de referinţă</w:t>
            </w:r>
          </w:p>
        </w:tc>
      </w:tr>
      <w:tr w:rsidR="003A0AA6" w:rsidRPr="004B627D" w:rsidTr="00950ED8">
        <w:trPr>
          <w:gridAfter w:val="1"/>
          <w:wAfter w:w="114" w:type="dxa"/>
          <w:trHeight w:val="39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C00499" w:rsidRDefault="003A0AA6" w:rsidP="004014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C00499" w:rsidRDefault="003A0AA6" w:rsidP="00401452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34900000-6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040DD6" w:rsidRDefault="003A0AA6" w:rsidP="00401452">
            <w:pPr>
              <w:ind w:left="113" w:right="113"/>
              <w:jc w:val="center"/>
              <w:rPr>
                <w:lang w:val="en-US"/>
              </w:rPr>
            </w:pPr>
            <w:r>
              <w:rPr>
                <w:spacing w:val="-2"/>
                <w:lang w:val="ro-RO"/>
              </w:rPr>
              <w:t>Sistem de mers autonom pentru troleibuze de model ACSM 321, pe bază de acumulatoare litiu-ion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261BA1" w:rsidRDefault="003A0AA6" w:rsidP="00401452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buc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rPr>
                <w:lang w:val="en-US"/>
              </w:rPr>
            </w:pPr>
            <w:r>
              <w:rPr>
                <w:lang w:val="ro-RO"/>
              </w:rPr>
              <w:t xml:space="preserve">1. Asigurarea mersului autonom al troleibuzului pe trasee urbane şi suburbane în afara reţelei de contact pe o distanţă de cel puţin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lang w:val="ro-RO"/>
                </w:rPr>
                <w:t>20 km</w:t>
              </w:r>
            </w:smartTag>
            <w:r>
              <w:rPr>
                <w:lang w:val="ro-RO"/>
              </w:rPr>
              <w:t>.</w:t>
            </w:r>
          </w:p>
        </w:tc>
      </w:tr>
      <w:tr w:rsidR="003A0AA6" w:rsidRPr="004B627D" w:rsidTr="00E140C7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Default="003A0AA6" w:rsidP="00401452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261BA1" w:rsidRDefault="003A0AA6" w:rsidP="00401452">
            <w:pPr>
              <w:ind w:left="113" w:right="113"/>
              <w:jc w:val="center"/>
              <w:rPr>
                <w:spacing w:val="-2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rPr>
                <w:lang w:val="ro-RO"/>
              </w:rPr>
            </w:pPr>
            <w:r>
              <w:rPr>
                <w:lang w:val="ro-RO"/>
              </w:rPr>
              <w:t xml:space="preserve">2. Timpul de încărcare a bateriei de acumulatoare de la reţeaua de contact, după parcurgerea a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lang w:val="ro-RO"/>
                </w:rPr>
                <w:t>20 km</w:t>
              </w:r>
            </w:smartTag>
            <w:r>
              <w:rPr>
                <w:lang w:val="ro-RO"/>
              </w:rPr>
              <w:t xml:space="preserve"> fără reţea de contact – nu mai mult de 1 h (una oră).</w:t>
            </w:r>
          </w:p>
        </w:tc>
      </w:tr>
      <w:tr w:rsidR="003A0AA6" w:rsidRPr="004B627D" w:rsidTr="007D1BF2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261BA1" w:rsidRDefault="003A0AA6" w:rsidP="00401452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AA6" w:rsidRPr="00261BA1" w:rsidRDefault="003A0AA6" w:rsidP="00401452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Pr="00261BA1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3. Buna funcţionare a troleibuzului la temperatura mediului ambiant de la – 40</w:t>
            </w:r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 până la + 50</w:t>
            </w:r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 xml:space="preserve">C. </w:t>
            </w:r>
          </w:p>
        </w:tc>
      </w:tr>
      <w:tr w:rsidR="003A0AA6" w:rsidRPr="004B627D" w:rsidTr="00E27D55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4. Tensiunea totală a bateriei de acumulatoare:</w:t>
            </w:r>
          </w:p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- nominală: 512V ± 5%;</w:t>
            </w:r>
          </w:p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- maximală: 592V ± 5%;</w:t>
            </w:r>
          </w:p>
          <w:p w:rsidR="003A0AA6" w:rsidRPr="00261BA1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- minimală: 400V ± 5%.</w:t>
            </w:r>
          </w:p>
        </w:tc>
      </w:tr>
      <w:tr w:rsidR="003A0AA6" w:rsidRPr="004B627D" w:rsidTr="00463703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5. Capacitatea nominală a bateriei de acumulatoare: 100 Ah.</w:t>
            </w:r>
          </w:p>
        </w:tc>
      </w:tr>
      <w:tr w:rsidR="003A0AA6" w:rsidRPr="004B627D" w:rsidTr="00BB69F0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 xml:space="preserve">6. Masa totală a bateriei de acumulatoare: nu mai mult de </w:t>
            </w:r>
            <w:smartTag w:uri="urn:schemas-microsoft-com:office:smarttags" w:element="metricconverter">
              <w:smartTagPr>
                <w:attr w:name="ProductID" w:val="600 kg"/>
              </w:smartTagPr>
              <w:r>
                <w:rPr>
                  <w:lang w:val="en-US"/>
                </w:rPr>
                <w:t>600 kg</w:t>
              </w:r>
            </w:smartTag>
            <w:r>
              <w:rPr>
                <w:lang w:val="en-US"/>
              </w:rPr>
              <w:t>.</w:t>
            </w:r>
          </w:p>
        </w:tc>
      </w:tr>
      <w:tr w:rsidR="003A0AA6" w:rsidRPr="004B627D" w:rsidTr="003A6368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7. Recuperarea energiei electrice în bateria de acumulatoare în regim de mers în afara reţelei de contact.</w:t>
            </w:r>
          </w:p>
        </w:tc>
      </w:tr>
      <w:tr w:rsidR="003A0AA6" w:rsidRPr="004B627D" w:rsidTr="003A6368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8. Echilibrarea activă, controlul procesului de încărcare şi diagnosticarea defecţiunilor fiecărui element de acumulator în parte.</w:t>
            </w:r>
          </w:p>
        </w:tc>
      </w:tr>
      <w:tr w:rsidR="003A0AA6" w:rsidRPr="004B627D" w:rsidTr="001E1DB4">
        <w:trPr>
          <w:gridAfter w:val="1"/>
          <w:wAfter w:w="114" w:type="dxa"/>
          <w:trHeight w:val="39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9. Controlul temperaturii bateriei de acumulatoare. Pornirea sistemului de ventilare sau a sistemului de încălzire în caz de deviere a temperaturii de la normă.</w:t>
            </w:r>
          </w:p>
        </w:tc>
      </w:tr>
      <w:tr w:rsidR="003A0AA6" w:rsidRPr="004B627D" w:rsidTr="00AD5FD5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Pr="00AA7C71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>10. Bloc de încărcare a bateriei de  acumulatoare, încorporat în sistemul de acţionare a motorului de tracţiune.</w:t>
            </w:r>
          </w:p>
        </w:tc>
      </w:tr>
      <w:tr w:rsidR="003A0AA6" w:rsidRPr="004B627D" w:rsidTr="00AD5FD5">
        <w:trPr>
          <w:gridAfter w:val="1"/>
          <w:wAfter w:w="114" w:type="dxa"/>
          <w:trHeight w:val="39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Default="003A0AA6" w:rsidP="00401452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6" w:rsidRPr="00AA7C71" w:rsidRDefault="003A0AA6" w:rsidP="00401452">
            <w:pPr>
              <w:rPr>
                <w:lang w:val="en-US"/>
              </w:rPr>
            </w:pPr>
            <w:r>
              <w:rPr>
                <w:lang w:val="en-US"/>
              </w:rPr>
              <w:t xml:space="preserve">11. Gradul maxim de descărcare a bateriei de acumulatoare după un parcurs de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lang w:val="en-US"/>
                </w:rPr>
                <w:t>20 km</w:t>
              </w:r>
            </w:smartTag>
            <w:r>
              <w:rPr>
                <w:lang w:val="en-US"/>
              </w:rPr>
              <w:t xml:space="preserve"> – nu mai mult de 50% din capacitatea nominală.</w:t>
            </w:r>
          </w:p>
        </w:tc>
      </w:tr>
    </w:tbl>
    <w:p w:rsidR="003A0AA6" w:rsidRPr="00C00499" w:rsidRDefault="003A0AA6" w:rsidP="009E244E">
      <w:pPr>
        <w:tabs>
          <w:tab w:val="left" w:pos="709"/>
        </w:tabs>
        <w:rPr>
          <w:sz w:val="24"/>
          <w:szCs w:val="24"/>
          <w:lang w:val="ro-RO"/>
        </w:rPr>
      </w:pPr>
    </w:p>
    <w:p w:rsidR="003A0AA6" w:rsidRPr="00C03320" w:rsidRDefault="003A0AA6" w:rsidP="00F539AB">
      <w:pPr>
        <w:numPr>
          <w:ilvl w:val="0"/>
          <w:numId w:val="3"/>
        </w:numPr>
        <w:tabs>
          <w:tab w:val="left" w:pos="0"/>
          <w:tab w:val="right" w:pos="567"/>
        </w:tabs>
        <w:spacing w:line="360" w:lineRule="auto"/>
        <w:ind w:left="426"/>
        <w:jc w:val="both"/>
        <w:rPr>
          <w:b/>
          <w:sz w:val="24"/>
          <w:szCs w:val="24"/>
          <w:lang w:val="ro-RO"/>
        </w:rPr>
      </w:pPr>
      <w:r w:rsidRPr="00C03320">
        <w:rPr>
          <w:b/>
          <w:sz w:val="24"/>
          <w:szCs w:val="24"/>
          <w:lang w:val="ro-RO"/>
        </w:rPr>
        <w:t>Contract de achizi</w:t>
      </w:r>
      <w:r>
        <w:rPr>
          <w:b/>
          <w:sz w:val="24"/>
          <w:szCs w:val="24"/>
          <w:lang w:val="ro-RO"/>
        </w:rPr>
        <w:t>ţ</w:t>
      </w:r>
      <w:r w:rsidRPr="00C03320">
        <w:rPr>
          <w:b/>
          <w:sz w:val="24"/>
          <w:szCs w:val="24"/>
          <w:lang w:val="ro-RO"/>
        </w:rPr>
        <w:t>ie rezervat atelierelor protejate</w:t>
      </w:r>
      <w:r>
        <w:rPr>
          <w:i/>
          <w:sz w:val="24"/>
          <w:szCs w:val="24"/>
          <w:lang w:val="ro-RO"/>
        </w:rPr>
        <w:t>.</w:t>
      </w:r>
    </w:p>
    <w:p w:rsidR="003A0AA6" w:rsidRPr="00205307" w:rsidRDefault="003A0AA6" w:rsidP="00F539AB">
      <w:pPr>
        <w:numPr>
          <w:ilvl w:val="0"/>
          <w:numId w:val="3"/>
        </w:numPr>
        <w:tabs>
          <w:tab w:val="right" w:pos="0"/>
        </w:tabs>
        <w:spacing w:line="360" w:lineRule="auto"/>
        <w:ind w:left="426" w:hanging="426"/>
        <w:rPr>
          <w:b/>
          <w:sz w:val="24"/>
          <w:szCs w:val="24"/>
          <w:lang w:val="ro-RO"/>
        </w:rPr>
      </w:pPr>
      <w:r w:rsidRPr="00C03320">
        <w:rPr>
          <w:b/>
          <w:sz w:val="24"/>
          <w:szCs w:val="24"/>
          <w:lang w:val="ro-RO"/>
        </w:rPr>
        <w:t>Tipul contra</w:t>
      </w:r>
      <w:r>
        <w:rPr>
          <w:b/>
          <w:sz w:val="24"/>
          <w:szCs w:val="24"/>
          <w:lang w:val="ro-RO"/>
        </w:rPr>
        <w:t xml:space="preserve">ctului </w:t>
      </w:r>
      <w:r>
        <w:rPr>
          <w:spacing w:val="-2"/>
          <w:sz w:val="24"/>
          <w:szCs w:val="24"/>
          <w:lang w:val="ro-RO"/>
        </w:rPr>
        <w:t xml:space="preserve">- </w:t>
      </w:r>
      <w:r w:rsidRPr="004A0BC3">
        <w:rPr>
          <w:spacing w:val="-2"/>
          <w:sz w:val="24"/>
          <w:szCs w:val="24"/>
          <w:lang w:val="ro-RO"/>
        </w:rPr>
        <w:t>Vînzare-cumpărare</w:t>
      </w:r>
      <w:r>
        <w:rPr>
          <w:spacing w:val="-2"/>
          <w:sz w:val="24"/>
          <w:szCs w:val="24"/>
          <w:lang w:val="ro-RO"/>
        </w:rPr>
        <w:t>,</w:t>
      </w:r>
      <w:r w:rsidRPr="00040DD6">
        <w:rPr>
          <w:lang w:val="en-US"/>
        </w:rPr>
        <w:t xml:space="preserve"> </w:t>
      </w:r>
      <w:r w:rsidRPr="00205307">
        <w:rPr>
          <w:sz w:val="24"/>
          <w:szCs w:val="24"/>
          <w:lang w:val="ro-RO"/>
        </w:rPr>
        <w:t>î</w:t>
      </w:r>
      <w:r w:rsidRPr="00040DD6">
        <w:rPr>
          <w:sz w:val="24"/>
          <w:szCs w:val="24"/>
          <w:lang w:val="en-US"/>
        </w:rPr>
        <w:t xml:space="preserve">n termen de 30 zile calendaristice de la data înregistrării contractului </w:t>
      </w:r>
      <w:smartTag w:uri="urn:schemas-microsoft-com:office:smarttags" w:element="PersonName">
        <w:smartTagPr>
          <w:attr w:name="ProductID" w:val="la AAP"/>
        </w:smartTagPr>
        <w:r w:rsidRPr="00040DD6">
          <w:rPr>
            <w:sz w:val="24"/>
            <w:szCs w:val="24"/>
            <w:lang w:val="en-US"/>
          </w:rPr>
          <w:t>la AAP</w:t>
        </w:r>
      </w:smartTag>
    </w:p>
    <w:p w:rsidR="003A0AA6" w:rsidRDefault="003A0AA6" w:rsidP="000B4282">
      <w:pPr>
        <w:numPr>
          <w:ilvl w:val="0"/>
          <w:numId w:val="3"/>
        </w:numPr>
        <w:tabs>
          <w:tab w:val="right" w:pos="426"/>
        </w:tabs>
        <w:spacing w:line="360" w:lineRule="auto"/>
        <w:ind w:left="0" w:firstLine="0"/>
        <w:rPr>
          <w:b/>
          <w:sz w:val="24"/>
          <w:szCs w:val="24"/>
          <w:lang w:val="ro-RO"/>
        </w:rPr>
      </w:pPr>
      <w:r w:rsidRPr="000B4282">
        <w:rPr>
          <w:b/>
          <w:sz w:val="24"/>
          <w:szCs w:val="24"/>
          <w:lang w:val="ro-RO"/>
        </w:rPr>
        <w:t xml:space="preserve">Termenul </w:t>
      </w:r>
      <w:r>
        <w:rPr>
          <w:b/>
          <w:sz w:val="24"/>
          <w:szCs w:val="24"/>
          <w:lang w:val="ro-RO"/>
        </w:rPr>
        <w:t>ş</w:t>
      </w:r>
      <w:r w:rsidRPr="000B4282">
        <w:rPr>
          <w:b/>
          <w:sz w:val="24"/>
          <w:szCs w:val="24"/>
          <w:lang w:val="ro-RO"/>
        </w:rPr>
        <w:t>i condi</w:t>
      </w:r>
      <w:r>
        <w:rPr>
          <w:b/>
          <w:sz w:val="24"/>
          <w:szCs w:val="24"/>
          <w:lang w:val="ro-RO"/>
        </w:rPr>
        <w:t>ţ</w:t>
      </w:r>
      <w:r w:rsidRPr="000B4282">
        <w:rPr>
          <w:b/>
          <w:sz w:val="24"/>
          <w:szCs w:val="24"/>
          <w:lang w:val="ro-RO"/>
        </w:rPr>
        <w:t>iile</w:t>
      </w:r>
      <w:r w:rsidRPr="00C03320">
        <w:rPr>
          <w:b/>
          <w:sz w:val="24"/>
          <w:szCs w:val="24"/>
          <w:lang w:val="ro-RO"/>
        </w:rPr>
        <w:t xml:space="preserve"> de livrare/prestare/executare solicitat</w:t>
      </w:r>
      <w:r>
        <w:rPr>
          <w:b/>
          <w:sz w:val="24"/>
          <w:szCs w:val="24"/>
          <w:lang w:val="ro-RO"/>
        </w:rPr>
        <w:t xml:space="preserve"> (durata contractului): </w:t>
      </w:r>
      <w:r>
        <w:rPr>
          <w:spacing w:val="-2"/>
          <w:sz w:val="24"/>
          <w:szCs w:val="24"/>
          <w:lang w:val="ro-RO"/>
        </w:rPr>
        <w:t>- 2</w:t>
      </w:r>
      <w:r w:rsidRPr="004A0BC3">
        <w:rPr>
          <w:spacing w:val="-2"/>
          <w:sz w:val="24"/>
          <w:szCs w:val="24"/>
          <w:lang w:val="ro-RO"/>
        </w:rPr>
        <w:t xml:space="preserve"> luni</w:t>
      </w:r>
    </w:p>
    <w:p w:rsidR="003A0AA6" w:rsidRDefault="003A0AA6" w:rsidP="00340BA2">
      <w:pPr>
        <w:numPr>
          <w:ilvl w:val="0"/>
          <w:numId w:val="3"/>
        </w:numPr>
        <w:tabs>
          <w:tab w:val="right" w:pos="426"/>
        </w:tabs>
        <w:spacing w:line="360" w:lineRule="auto"/>
        <w:ind w:left="0" w:firstLine="0"/>
        <w:rPr>
          <w:b/>
          <w:sz w:val="24"/>
          <w:szCs w:val="24"/>
          <w:lang w:val="ro-RO"/>
        </w:rPr>
      </w:pPr>
      <w:r w:rsidRPr="00340BA2">
        <w:rPr>
          <w:b/>
          <w:sz w:val="24"/>
          <w:szCs w:val="24"/>
          <w:lang w:val="ro-RO"/>
        </w:rPr>
        <w:t>Termenul de valabilitate a contractului (luni):</w:t>
      </w:r>
      <w:r>
        <w:rPr>
          <w:b/>
          <w:sz w:val="24"/>
          <w:szCs w:val="24"/>
          <w:lang w:val="ro-RO"/>
        </w:rPr>
        <w:t xml:space="preserve"> </w:t>
      </w:r>
      <w:r w:rsidRPr="004A0BC3">
        <w:rPr>
          <w:spacing w:val="-2"/>
          <w:sz w:val="24"/>
          <w:szCs w:val="24"/>
          <w:lang w:val="ro-RO"/>
        </w:rPr>
        <w:t xml:space="preserve">– </w:t>
      </w:r>
      <w:r>
        <w:rPr>
          <w:spacing w:val="-2"/>
          <w:sz w:val="24"/>
          <w:szCs w:val="24"/>
          <w:lang w:val="ro-RO"/>
        </w:rPr>
        <w:t>31.12.2017</w:t>
      </w:r>
    </w:p>
    <w:p w:rsidR="003A0AA6" w:rsidRPr="00C03320" w:rsidRDefault="003A0AA6" w:rsidP="00C55B3E">
      <w:pPr>
        <w:numPr>
          <w:ilvl w:val="0"/>
          <w:numId w:val="3"/>
        </w:numPr>
        <w:tabs>
          <w:tab w:val="right" w:pos="426"/>
        </w:tabs>
        <w:spacing w:line="360" w:lineRule="auto"/>
        <w:ind w:left="0" w:firstLine="0"/>
        <w:rPr>
          <w:b/>
          <w:sz w:val="24"/>
          <w:szCs w:val="24"/>
          <w:lang w:val="ro-RO"/>
        </w:rPr>
      </w:pPr>
      <w:r w:rsidRPr="00C55B3E">
        <w:rPr>
          <w:b/>
          <w:sz w:val="24"/>
          <w:szCs w:val="24"/>
          <w:lang w:val="ro-RO"/>
        </w:rPr>
        <w:t>Locul execu</w:t>
      </w:r>
      <w:r>
        <w:rPr>
          <w:b/>
          <w:sz w:val="24"/>
          <w:szCs w:val="24"/>
          <w:lang w:val="ro-RO"/>
        </w:rPr>
        <w:t>tării</w:t>
      </w:r>
      <w:r w:rsidRPr="00C55B3E">
        <w:rPr>
          <w:b/>
          <w:sz w:val="24"/>
          <w:szCs w:val="24"/>
          <w:lang w:val="ro-RO"/>
        </w:rPr>
        <w:t xml:space="preserve"> lucrărilor, locul de livrare a produselor sau locul prestării serviciilor</w:t>
      </w:r>
      <w:r w:rsidRPr="00C03320">
        <w:rPr>
          <w:b/>
          <w:sz w:val="24"/>
          <w:szCs w:val="24"/>
          <w:lang w:val="ro-RO"/>
        </w:rPr>
        <w:t xml:space="preserve">: </w:t>
      </w:r>
      <w:r>
        <w:rPr>
          <w:b/>
          <w:sz w:val="24"/>
          <w:szCs w:val="24"/>
          <w:lang w:val="ro-RO"/>
        </w:rPr>
        <w:t>-</w:t>
      </w:r>
      <w:r w:rsidRPr="000B0988">
        <w:rPr>
          <w:sz w:val="24"/>
          <w:szCs w:val="24"/>
          <w:lang w:val="ro-RO"/>
        </w:rPr>
        <w:t>Chişinău, str. Mitropolitul Dosoftei, 146</w:t>
      </w:r>
    </w:p>
    <w:tbl>
      <w:tblPr>
        <w:tblW w:w="9747" w:type="dxa"/>
        <w:tblLayout w:type="fixed"/>
        <w:tblLook w:val="00A0"/>
      </w:tblPr>
      <w:tblGrid>
        <w:gridCol w:w="9747"/>
      </w:tblGrid>
      <w:tr w:rsidR="003A0AA6" w:rsidRPr="004B627D" w:rsidTr="00DC3727">
        <w:trPr>
          <w:trHeight w:val="697"/>
        </w:trPr>
        <w:tc>
          <w:tcPr>
            <w:tcW w:w="9747" w:type="dxa"/>
          </w:tcPr>
          <w:p w:rsidR="003A0AA6" w:rsidRDefault="003A0AA6" w:rsidP="00FD69A6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C55B3E">
              <w:rPr>
                <w:b/>
                <w:sz w:val="24"/>
                <w:szCs w:val="24"/>
                <w:lang w:val="ro-RO"/>
              </w:rPr>
              <w:t>Modalitatea de efectuare a evaluării:</w:t>
            </w:r>
            <w:r>
              <w:rPr>
                <w:b/>
                <w:sz w:val="24"/>
                <w:szCs w:val="24"/>
                <w:lang w:val="ro-RO"/>
              </w:rPr>
              <w:t xml:space="preserve"> - </w:t>
            </w:r>
            <w:r w:rsidRPr="000B0988">
              <w:rPr>
                <w:sz w:val="24"/>
                <w:szCs w:val="24"/>
                <w:lang w:val="ro-RO"/>
              </w:rPr>
              <w:t>Pe poziţii</w:t>
            </w:r>
          </w:p>
          <w:p w:rsidR="003A0AA6" w:rsidRPr="00302AF0" w:rsidRDefault="003A0AA6" w:rsidP="00340BA2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302AF0">
              <w:rPr>
                <w:b/>
                <w:sz w:val="24"/>
                <w:szCs w:val="24"/>
                <w:lang w:val="ro-RO"/>
              </w:rPr>
              <w:t xml:space="preserve">Criteriul de evaluare aplicat pentru adjudecarea contractului va fi: </w:t>
            </w:r>
            <w:r>
              <w:rPr>
                <w:b/>
                <w:sz w:val="24"/>
                <w:szCs w:val="24"/>
                <w:lang w:val="ro-RO"/>
              </w:rPr>
              <w:t xml:space="preserve">- </w:t>
            </w:r>
            <w:r w:rsidRPr="000B0988">
              <w:rPr>
                <w:sz w:val="24"/>
                <w:szCs w:val="24"/>
                <w:lang w:val="ro-RO"/>
              </w:rPr>
              <w:t>Cel mai mic preţ</w:t>
            </w:r>
          </w:p>
          <w:p w:rsidR="003A0AA6" w:rsidRDefault="003A0AA6" w:rsidP="00D17B85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D17B85">
              <w:rPr>
                <w:b/>
                <w:sz w:val="24"/>
                <w:szCs w:val="24"/>
                <w:lang w:val="ro-RO"/>
              </w:rPr>
              <w:t>Admiterea sau interzicerea ofertelor alternative</w:t>
            </w:r>
            <w:r>
              <w:rPr>
                <w:b/>
                <w:sz w:val="24"/>
                <w:szCs w:val="24"/>
                <w:lang w:val="ro-RO"/>
              </w:rPr>
              <w:t xml:space="preserve">: - </w:t>
            </w:r>
            <w:r w:rsidRPr="000B0988">
              <w:rPr>
                <w:sz w:val="24"/>
                <w:szCs w:val="24"/>
                <w:lang w:val="ro-RO"/>
              </w:rPr>
              <w:t>Interzisă</w:t>
            </w:r>
          </w:p>
          <w:p w:rsidR="003A0AA6" w:rsidRPr="00FD69A6" w:rsidRDefault="003A0AA6" w:rsidP="00FD69A6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892BD2">
              <w:rPr>
                <w:b/>
                <w:sz w:val="24"/>
                <w:szCs w:val="24"/>
                <w:lang w:val="ro-RO"/>
              </w:rPr>
              <w:t>Condiţii speciale de care depinde îndeplinirea contractului (</w:t>
            </w:r>
            <w:r w:rsidRPr="00892BD2">
              <w:rPr>
                <w:sz w:val="24"/>
                <w:szCs w:val="24"/>
                <w:lang w:val="ro-RO"/>
              </w:rPr>
              <w:t>neobligatoriu</w:t>
            </w:r>
            <w:r>
              <w:rPr>
                <w:b/>
                <w:sz w:val="24"/>
                <w:szCs w:val="24"/>
                <w:lang w:val="ro-RO"/>
              </w:rPr>
              <w:t xml:space="preserve">): </w:t>
            </w:r>
            <w:r w:rsidRPr="00625CDC">
              <w:rPr>
                <w:spacing w:val="-2"/>
                <w:sz w:val="24"/>
                <w:szCs w:val="24"/>
                <w:lang w:val="ro-RO"/>
              </w:rPr>
              <w:t>- nu sînt</w:t>
            </w:r>
          </w:p>
          <w:p w:rsidR="003A0AA6" w:rsidRDefault="003A0AA6" w:rsidP="00FD69A6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Documentele/c</w:t>
            </w:r>
            <w:r w:rsidRPr="00C00499">
              <w:rPr>
                <w:b/>
                <w:sz w:val="24"/>
                <w:szCs w:val="24"/>
                <w:lang w:val="ro-RO"/>
              </w:rPr>
              <w:t>erinţele de calificare</w:t>
            </w:r>
            <w:r>
              <w:rPr>
                <w:b/>
                <w:sz w:val="24"/>
                <w:szCs w:val="24"/>
                <w:lang w:val="ro-RO"/>
              </w:rPr>
              <w:t>/selecţie</w:t>
            </w:r>
            <w:r w:rsidRPr="00C00499">
              <w:rPr>
                <w:b/>
                <w:sz w:val="24"/>
                <w:szCs w:val="24"/>
                <w:lang w:val="ro-RO"/>
              </w:rPr>
              <w:t xml:space="preserve"> pentru operatorii economici includ următoarele:</w:t>
            </w:r>
          </w:p>
          <w:p w:rsidR="003A0AA6" w:rsidRPr="00C00499" w:rsidRDefault="003A0AA6" w:rsidP="000B0988">
            <w:pPr>
              <w:tabs>
                <w:tab w:val="right" w:pos="426"/>
              </w:tabs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86"/>
              <w:gridCol w:w="3237"/>
              <w:gridCol w:w="4110"/>
              <w:gridCol w:w="1588"/>
            </w:tblGrid>
            <w:tr w:rsidR="003A0AA6" w:rsidTr="00350C41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spacing w:after="120"/>
                    <w:jc w:val="center"/>
                    <w:rPr>
                      <w:b/>
                      <w:iCs/>
                      <w:lang w:val="ro-RO"/>
                    </w:rPr>
                  </w:pPr>
                  <w:r w:rsidRPr="00350C41">
                    <w:rPr>
                      <w:b/>
                      <w:iCs/>
                      <w:lang w:val="ro-RO"/>
                    </w:rPr>
                    <w:t>Nr. d/o</w:t>
                  </w:r>
                </w:p>
              </w:tc>
              <w:tc>
                <w:tcPr>
                  <w:tcW w:w="3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spacing w:after="120"/>
                    <w:jc w:val="center"/>
                    <w:rPr>
                      <w:b/>
                      <w:iCs/>
                      <w:lang w:val="ro-RO"/>
                    </w:rPr>
                  </w:pPr>
                  <w:r w:rsidRPr="00350C41">
                    <w:rPr>
                      <w:b/>
                      <w:iCs/>
                      <w:lang w:val="ro-RO"/>
                    </w:rPr>
                    <w:t>Denumirea documentului/cerinţei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spacing w:after="120"/>
                    <w:jc w:val="center"/>
                    <w:rPr>
                      <w:b/>
                      <w:iCs/>
                      <w:lang w:val="ro-RO"/>
                    </w:rPr>
                  </w:pPr>
                  <w:r w:rsidRPr="00350C41">
                    <w:rPr>
                      <w:b/>
                      <w:iCs/>
                      <w:lang w:val="ro-RO"/>
                    </w:rPr>
                    <w:t>Mod de demonstrare a îndeplinirii cerinţei: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spacing w:after="120"/>
                    <w:jc w:val="center"/>
                    <w:rPr>
                      <w:b/>
                      <w:iCs/>
                      <w:lang w:val="ro-RO"/>
                    </w:rPr>
                  </w:pPr>
                  <w:r w:rsidRPr="00350C41">
                    <w:rPr>
                      <w:b/>
                      <w:iCs/>
                      <w:lang w:val="ro-RO"/>
                    </w:rPr>
                    <w:t>Obligativitatea</w:t>
                  </w:r>
                </w:p>
              </w:tc>
            </w:tr>
            <w:tr w:rsidR="003A0AA6" w:rsidTr="00350C41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1</w:t>
                  </w:r>
                </w:p>
              </w:tc>
              <w:tc>
                <w:tcPr>
                  <w:tcW w:w="3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040DD6" w:rsidRDefault="003A0AA6" w:rsidP="00350C41">
                  <w:pPr>
                    <w:tabs>
                      <w:tab w:val="left" w:pos="540"/>
                    </w:tabs>
                    <w:suppressAutoHyphens/>
                    <w:rPr>
                      <w:bCs/>
                      <w:lang w:val="en-US"/>
                    </w:rPr>
                  </w:pPr>
                  <w:r w:rsidRPr="00040DD6">
                    <w:rPr>
                      <w:bCs/>
                      <w:lang w:val="en-US"/>
                    </w:rPr>
                    <w:t>Neimplicarea</w:t>
                  </w:r>
                  <w:r w:rsidRPr="00350C41">
                    <w:rPr>
                      <w:bCs/>
                      <w:lang w:val="ro-RO"/>
                    </w:rPr>
                    <w:t xml:space="preserve"> </w:t>
                  </w:r>
                  <w:r w:rsidRPr="00040DD6">
                    <w:rPr>
                      <w:bCs/>
                      <w:lang w:val="en-US"/>
                    </w:rPr>
                    <w:t>în practici frauduloase şi de corupere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rPr>
                      <w:iCs/>
                      <w:lang w:val="ro-RO"/>
                    </w:rPr>
                  </w:pPr>
                  <w:r w:rsidRPr="00350C41">
                    <w:rPr>
                      <w:lang w:val="en-US"/>
                    </w:rPr>
                    <w:t>Declaraţie pe proprie răspundere, completată în conformitate cu Formularul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Obligatoriu</w:t>
                  </w:r>
                </w:p>
              </w:tc>
            </w:tr>
            <w:tr w:rsidR="003A0AA6" w:rsidTr="00350C41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2</w:t>
                  </w:r>
                </w:p>
              </w:tc>
              <w:tc>
                <w:tcPr>
                  <w:tcW w:w="3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rPr>
                      <w:iCs/>
                      <w:lang w:val="ro-RO"/>
                    </w:rPr>
                  </w:pPr>
                  <w:r w:rsidRPr="001861B9">
                    <w:t>Dovada  înregistrării persoanei  juridice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C81EC3">
                  <w:pPr>
                    <w:rPr>
                      <w:iCs/>
                      <w:lang w:val="ro-RO"/>
                    </w:rPr>
                  </w:pPr>
                  <w:r w:rsidRPr="00350C41">
                    <w:rPr>
                      <w:lang w:val="en-US"/>
                    </w:rPr>
                    <w:t>Certificat/decizie de înregistrare a întreprinderii sau extras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Obligatoriu</w:t>
                  </w:r>
                </w:p>
              </w:tc>
            </w:tr>
            <w:tr w:rsidR="003A0AA6" w:rsidTr="00350C41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3</w:t>
                  </w:r>
                </w:p>
              </w:tc>
              <w:tc>
                <w:tcPr>
                  <w:tcW w:w="3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rPr>
                      <w:iCs/>
                      <w:lang w:val="ro-RO"/>
                    </w:rPr>
                  </w:pPr>
                  <w:r w:rsidRPr="00040DD6">
                    <w:rPr>
                      <w:rStyle w:val="FontStyle197"/>
                      <w:sz w:val="20"/>
                      <w:lang w:val="en-US"/>
                    </w:rPr>
                    <w:t>Prezentarea de dovezi privind conformitatea produselor, identificată prin referire la specificaţii sau standarde relevante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pStyle w:val="BodyText"/>
                    <w:ind w:left="-57" w:right="-57"/>
                    <w:rPr>
                      <w:b/>
                      <w:i/>
                      <w:color w:val="FF0000"/>
                      <w:lang w:val="en-US"/>
                    </w:rPr>
                  </w:pPr>
                  <w:r w:rsidRPr="00040DD6">
                    <w:rPr>
                      <w:rStyle w:val="FontStyle197"/>
                      <w:sz w:val="20"/>
                      <w:lang w:val="en-US"/>
                    </w:rPr>
                    <w:t>Certificat de conformitate sau declaraţie de conformitate eliberat/eliberată de un organizm de ceritificare acreditat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Obligatoriu</w:t>
                  </w:r>
                </w:p>
              </w:tc>
            </w:tr>
            <w:tr w:rsidR="003A0AA6" w:rsidTr="00350C41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4</w:t>
                  </w:r>
                </w:p>
              </w:tc>
              <w:tc>
                <w:tcPr>
                  <w:tcW w:w="3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040DD6" w:rsidRDefault="003A0AA6" w:rsidP="00350C41">
                  <w:pPr>
                    <w:tabs>
                      <w:tab w:val="left" w:pos="540"/>
                    </w:tabs>
                    <w:suppressAutoHyphens/>
                    <w:rPr>
                      <w:bCs/>
                      <w:lang w:val="en-US"/>
                    </w:rPr>
                  </w:pPr>
                  <w:r w:rsidRPr="00040DD6">
                    <w:rPr>
                      <w:bCs/>
                      <w:lang w:val="en-US"/>
                    </w:rPr>
                    <w:t>Neimplicarea în situaţiile descrise în art. 18 al Legii privind achizi</w:t>
                  </w:r>
                  <w:r w:rsidRPr="00040DD6">
                    <w:rPr>
                      <w:rFonts w:ascii="Cambria Math" w:hAnsi="Cambria Math"/>
                      <w:bCs/>
                      <w:lang w:val="en-US"/>
                    </w:rPr>
                    <w:t>ț</w:t>
                  </w:r>
                  <w:r w:rsidRPr="00040DD6">
                    <w:rPr>
                      <w:bCs/>
                      <w:lang w:val="en-US"/>
                    </w:rPr>
                    <w:t>iile publice nr. 131 din 03.07.2015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rPr>
                      <w:iCs/>
                      <w:lang w:val="ro-RO"/>
                    </w:rPr>
                  </w:pPr>
                  <w:r w:rsidRPr="00040DD6">
                    <w:rPr>
                      <w:bCs/>
                      <w:lang w:val="en-US"/>
                    </w:rPr>
                    <w:t>Certificat cu privire la situaţia contribuabilului – original sau copie – eliberat de Inspectoratul Fiscal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Obligatoriu</w:t>
                  </w:r>
                </w:p>
              </w:tc>
            </w:tr>
            <w:tr w:rsidR="003A0AA6" w:rsidTr="00350C41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5</w:t>
                  </w:r>
                </w:p>
              </w:tc>
              <w:tc>
                <w:tcPr>
                  <w:tcW w:w="3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040DD6" w:rsidRDefault="003A0AA6" w:rsidP="00350C41">
                  <w:pPr>
                    <w:pStyle w:val="BodyText"/>
                    <w:ind w:left="-57" w:right="-57"/>
                    <w:rPr>
                      <w:lang w:val="en-US"/>
                    </w:rPr>
                  </w:pPr>
                  <w:r w:rsidRPr="00040DD6">
                    <w:rPr>
                      <w:lang w:val="en-US"/>
                    </w:rPr>
                    <w:t>Declaraţie de la uzina producătoare a troleibuzelor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rPr>
                      <w:iCs/>
                      <w:lang w:val="ro-RO"/>
                    </w:rPr>
                  </w:pPr>
                  <w:r w:rsidRPr="00350C41">
                    <w:rPr>
                      <w:spacing w:val="-2"/>
                      <w:lang w:val="ro-RO"/>
                    </w:rPr>
                    <w:t>Declaraţie de la uzina producătoare a troleibuzelor A</w:t>
                  </w:r>
                  <w:r w:rsidRPr="00350C41">
                    <w:rPr>
                      <w:spacing w:val="-2"/>
                    </w:rPr>
                    <w:t>КСМ</w:t>
                  </w:r>
                  <w:r w:rsidRPr="00040DD6">
                    <w:rPr>
                      <w:spacing w:val="-2"/>
                      <w:lang w:val="en-US"/>
                    </w:rPr>
                    <w:t>-321 (</w:t>
                  </w:r>
                  <w:r w:rsidRPr="00350C41">
                    <w:rPr>
                      <w:spacing w:val="-2"/>
                    </w:rPr>
                    <w:t>ОАО</w:t>
                  </w:r>
                  <w:r w:rsidRPr="00350C41">
                    <w:rPr>
                      <w:spacing w:val="-2"/>
                      <w:lang w:val="ro-RO"/>
                    </w:rPr>
                    <w:t xml:space="preserve"> ”</w:t>
                  </w:r>
                  <w:r w:rsidRPr="00350C41">
                    <w:rPr>
                      <w:spacing w:val="-2"/>
                    </w:rPr>
                    <w:t>Управляющая</w:t>
                  </w:r>
                  <w:r w:rsidRPr="00350C41">
                    <w:rPr>
                      <w:spacing w:val="-2"/>
                      <w:lang w:val="ro-RO"/>
                    </w:rPr>
                    <w:t xml:space="preserve"> </w:t>
                  </w:r>
                  <w:r w:rsidRPr="00040DD6">
                    <w:rPr>
                      <w:spacing w:val="-2"/>
                      <w:lang w:val="en-US"/>
                    </w:rPr>
                    <w:t xml:space="preserve"> </w:t>
                  </w:r>
                  <w:r w:rsidRPr="00350C41">
                    <w:rPr>
                      <w:spacing w:val="-2"/>
                    </w:rPr>
                    <w:t>компания</w:t>
                  </w:r>
                  <w:r w:rsidRPr="00040DD6">
                    <w:rPr>
                      <w:spacing w:val="-2"/>
                      <w:lang w:val="en-US"/>
                    </w:rPr>
                    <w:t xml:space="preserve"> </w:t>
                  </w:r>
                  <w:r w:rsidRPr="00350C41">
                    <w:rPr>
                      <w:spacing w:val="-2"/>
                      <w:lang w:val="ro-RO"/>
                    </w:rPr>
                    <w:t xml:space="preserve"> </w:t>
                  </w:r>
                  <w:r w:rsidRPr="00350C41">
                    <w:rPr>
                      <w:spacing w:val="-2"/>
                    </w:rPr>
                    <w:t>холдинга</w:t>
                  </w:r>
                  <w:r w:rsidRPr="00040DD6">
                    <w:rPr>
                      <w:spacing w:val="-2"/>
                      <w:lang w:val="en-US"/>
                    </w:rPr>
                    <w:t xml:space="preserve"> </w:t>
                  </w:r>
                  <w:r w:rsidRPr="00350C41">
                    <w:rPr>
                      <w:spacing w:val="-2"/>
                    </w:rPr>
                    <w:t>БЕЛКОММУНМАШ</w:t>
                  </w:r>
                  <w:r w:rsidRPr="00350C41">
                    <w:rPr>
                      <w:spacing w:val="-2"/>
                      <w:lang w:val="ro-RO"/>
                    </w:rPr>
                    <w:t>”</w:t>
                  </w:r>
                  <w:r w:rsidRPr="00040DD6">
                    <w:rPr>
                      <w:spacing w:val="-2"/>
                      <w:lang w:val="en-US"/>
                    </w:rPr>
                    <w:t xml:space="preserve"> </w:t>
                  </w:r>
                  <w:r w:rsidRPr="00350C41">
                    <w:rPr>
                      <w:spacing w:val="-2"/>
                    </w:rPr>
                    <w:t>г</w:t>
                  </w:r>
                  <w:r w:rsidRPr="00040DD6">
                    <w:rPr>
                      <w:spacing w:val="-2"/>
                      <w:lang w:val="en-US"/>
                    </w:rPr>
                    <w:t xml:space="preserve">. </w:t>
                  </w:r>
                  <w:r w:rsidRPr="00350C41">
                    <w:rPr>
                      <w:spacing w:val="-2"/>
                    </w:rPr>
                    <w:t>Минск</w:t>
                  </w:r>
                  <w:r w:rsidRPr="00040DD6">
                    <w:rPr>
                      <w:spacing w:val="-2"/>
                      <w:lang w:val="en-US"/>
                    </w:rPr>
                    <w:t xml:space="preserve"> </w:t>
                  </w:r>
                  <w:r w:rsidRPr="00350C41">
                    <w:rPr>
                      <w:spacing w:val="-2"/>
                    </w:rPr>
                    <w:t>ул</w:t>
                  </w:r>
                  <w:r w:rsidRPr="00040DD6">
                    <w:rPr>
                      <w:spacing w:val="-2"/>
                      <w:lang w:val="en-US"/>
                    </w:rPr>
                    <w:t xml:space="preserve">. </w:t>
                  </w:r>
                  <w:r w:rsidRPr="00350C41">
                    <w:rPr>
                      <w:spacing w:val="-2"/>
                    </w:rPr>
                    <w:t>Переходная</w:t>
                  </w:r>
                  <w:r w:rsidRPr="00040DD6">
                    <w:rPr>
                      <w:spacing w:val="-2"/>
                      <w:lang w:val="en-US"/>
                    </w:rPr>
                    <w:t xml:space="preserve"> 64, 220070 )  </w:t>
                  </w:r>
                  <w:r w:rsidRPr="00350C41">
                    <w:rPr>
                      <w:spacing w:val="-2"/>
                      <w:lang w:val="ro-RO"/>
                    </w:rPr>
                    <w:t xml:space="preserve">privind compatibilitatea modelelor propuse în ofertă cu </w:t>
                  </w:r>
                  <w:r w:rsidRPr="00350C41">
                    <w:rPr>
                      <w:spacing w:val="-3"/>
                      <w:lang w:val="ro-RO"/>
                    </w:rPr>
                    <w:t xml:space="preserve">troleibuz </w:t>
                  </w:r>
                  <w:r w:rsidRPr="00350C41">
                    <w:rPr>
                      <w:spacing w:val="-2"/>
                      <w:lang w:val="ro-RO"/>
                    </w:rPr>
                    <w:t>A</w:t>
                  </w:r>
                  <w:r w:rsidRPr="00350C41">
                    <w:rPr>
                      <w:spacing w:val="-2"/>
                    </w:rPr>
                    <w:t>КСМ</w:t>
                  </w:r>
                  <w:r w:rsidRPr="00040DD6">
                    <w:rPr>
                      <w:spacing w:val="-2"/>
                      <w:lang w:val="en-US"/>
                    </w:rPr>
                    <w:t>-321</w:t>
                  </w:r>
                  <w:r w:rsidRPr="00350C41">
                    <w:rPr>
                      <w:spacing w:val="-2"/>
                      <w:lang w:val="ro-RO"/>
                    </w:rPr>
                    <w:t>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AA6" w:rsidRPr="00350C41" w:rsidRDefault="003A0AA6" w:rsidP="00350C41">
                  <w:pPr>
                    <w:tabs>
                      <w:tab w:val="left" w:pos="612"/>
                    </w:tabs>
                    <w:jc w:val="center"/>
                    <w:rPr>
                      <w:iCs/>
                      <w:lang w:val="ro-RO"/>
                    </w:rPr>
                  </w:pPr>
                  <w:r w:rsidRPr="00350C41">
                    <w:rPr>
                      <w:iCs/>
                      <w:lang w:val="ro-RO"/>
                    </w:rPr>
                    <w:t>Obligatoriu</w:t>
                  </w:r>
                </w:p>
              </w:tc>
            </w:tr>
          </w:tbl>
          <w:p w:rsidR="003A0AA6" w:rsidRDefault="003A0AA6" w:rsidP="004B0D51">
            <w:pPr>
              <w:tabs>
                <w:tab w:val="left" w:pos="612"/>
              </w:tabs>
              <w:spacing w:after="120"/>
              <w:ind w:left="252"/>
              <w:rPr>
                <w:iCs/>
                <w:sz w:val="24"/>
                <w:szCs w:val="24"/>
                <w:lang w:val="ro-RO"/>
              </w:rPr>
            </w:pPr>
          </w:p>
          <w:p w:rsidR="003A0AA6" w:rsidRDefault="003A0AA6" w:rsidP="004B0D51">
            <w:pPr>
              <w:tabs>
                <w:tab w:val="left" w:pos="612"/>
              </w:tabs>
              <w:spacing w:after="120"/>
              <w:ind w:left="252"/>
              <w:rPr>
                <w:iCs/>
                <w:sz w:val="24"/>
                <w:szCs w:val="24"/>
                <w:lang w:val="ro-RO"/>
              </w:rPr>
            </w:pPr>
          </w:p>
          <w:p w:rsidR="003A0AA6" w:rsidRPr="005B0108" w:rsidRDefault="003A0AA6" w:rsidP="004B0D51">
            <w:pPr>
              <w:tabs>
                <w:tab w:val="left" w:pos="612"/>
              </w:tabs>
              <w:spacing w:after="120"/>
              <w:ind w:left="252"/>
              <w:rPr>
                <w:iCs/>
                <w:sz w:val="24"/>
                <w:szCs w:val="24"/>
                <w:lang w:val="ro-RO"/>
              </w:rPr>
            </w:pPr>
          </w:p>
          <w:p w:rsidR="003A0AA6" w:rsidRPr="00C00499" w:rsidRDefault="003A0AA6" w:rsidP="00FD69A6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892BD2">
              <w:rPr>
                <w:b/>
                <w:sz w:val="24"/>
                <w:szCs w:val="24"/>
                <w:lang w:val="ro-RO"/>
              </w:rPr>
              <w:t>Operatorii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92BD2">
              <w:rPr>
                <w:b/>
                <w:sz w:val="24"/>
                <w:szCs w:val="24"/>
                <w:lang w:val="ro-RO"/>
              </w:rPr>
              <w:t>economici interesaţi pot obţine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92BD2">
              <w:rPr>
                <w:b/>
                <w:sz w:val="24"/>
                <w:szCs w:val="24"/>
                <w:lang w:val="ro-RO"/>
              </w:rPr>
              <w:t>informaţie suplimentară de la autoritatea contractantă şi familiariza cu cerinţele</w:t>
            </w:r>
            <w:r>
              <w:rPr>
                <w:b/>
                <w:sz w:val="24"/>
                <w:szCs w:val="24"/>
                <w:lang w:val="ro-RO"/>
              </w:rPr>
              <w:t xml:space="preserve"> documentaţiei de atribuire</w:t>
            </w:r>
            <w:r w:rsidRPr="00892BD2">
              <w:rPr>
                <w:b/>
                <w:sz w:val="24"/>
                <w:szCs w:val="24"/>
                <w:lang w:val="ro-RO"/>
              </w:rPr>
              <w:t xml:space="preserve"> la adresa indicată mai jos:</w:t>
            </w:r>
          </w:p>
          <w:p w:rsidR="003A0AA6" w:rsidRPr="00892BD2" w:rsidRDefault="003A0AA6" w:rsidP="00892BD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120"/>
              <w:rPr>
                <w:spacing w:val="-2"/>
                <w:sz w:val="24"/>
                <w:szCs w:val="24"/>
                <w:lang w:val="ro-RO"/>
              </w:rPr>
            </w:pPr>
            <w:r w:rsidRPr="00892BD2">
              <w:rPr>
                <w:spacing w:val="-2"/>
                <w:sz w:val="24"/>
                <w:szCs w:val="24"/>
                <w:lang w:val="ro-RO"/>
              </w:rPr>
              <w:t xml:space="preserve">Denumirea autorităţii contractante: </w:t>
            </w:r>
            <w:r>
              <w:rPr>
                <w:spacing w:val="-2"/>
                <w:sz w:val="24"/>
                <w:szCs w:val="24"/>
                <w:lang w:val="ro-RO"/>
              </w:rPr>
              <w:t>ÎM „Regia Transport Electric”</w:t>
            </w:r>
          </w:p>
          <w:p w:rsidR="003A0AA6" w:rsidRPr="00892BD2" w:rsidRDefault="003A0AA6" w:rsidP="00892BD2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 xml:space="preserve">Adresa: </w:t>
            </w:r>
            <w:r>
              <w:rPr>
                <w:sz w:val="24"/>
                <w:szCs w:val="24"/>
                <w:lang w:val="ro-RO"/>
              </w:rPr>
              <w:t xml:space="preserve">MD -2004, Chişinău, str. Mitropolitul Dosoftei, 146 </w:t>
            </w:r>
          </w:p>
          <w:p w:rsidR="003A0AA6" w:rsidRPr="00892BD2" w:rsidRDefault="003A0AA6" w:rsidP="00892BD2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Tel:</w:t>
            </w:r>
            <w:r>
              <w:rPr>
                <w:sz w:val="24"/>
                <w:szCs w:val="24"/>
                <w:lang w:val="ro-RO"/>
              </w:rPr>
              <w:t xml:space="preserve"> 022 204 129</w:t>
            </w:r>
          </w:p>
          <w:p w:rsidR="003A0AA6" w:rsidRPr="00892BD2" w:rsidRDefault="003A0AA6" w:rsidP="00892BD2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Fax:</w:t>
            </w:r>
            <w:r>
              <w:rPr>
                <w:sz w:val="24"/>
                <w:szCs w:val="24"/>
                <w:lang w:val="ro-RO"/>
              </w:rPr>
              <w:t xml:space="preserve"> 022 75 26 63</w:t>
            </w:r>
          </w:p>
          <w:p w:rsidR="003A0AA6" w:rsidRPr="00892BD2" w:rsidRDefault="003A0AA6" w:rsidP="00892BD2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E-mail:</w:t>
            </w:r>
            <w:r>
              <w:rPr>
                <w:sz w:val="24"/>
                <w:szCs w:val="24"/>
                <w:lang w:val="ro-RO"/>
              </w:rPr>
              <w:t xml:space="preserve"> ppvalentin</w:t>
            </w:r>
            <w:r>
              <w:rPr>
                <w:sz w:val="24"/>
                <w:szCs w:val="24"/>
                <w:lang w:val="en-US"/>
              </w:rPr>
              <w:t>@g</w:t>
            </w:r>
            <w:r>
              <w:rPr>
                <w:sz w:val="24"/>
                <w:szCs w:val="24"/>
                <w:lang w:val="ro-RO"/>
              </w:rPr>
              <w:t>mail.com</w:t>
            </w:r>
          </w:p>
          <w:p w:rsidR="003A0AA6" w:rsidRPr="00892BD2" w:rsidRDefault="003A0AA6" w:rsidP="00892BD2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Numele şi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92BD2">
              <w:rPr>
                <w:sz w:val="24"/>
                <w:szCs w:val="24"/>
                <w:lang w:val="ro-RO"/>
              </w:rPr>
              <w:t>funcţia persoanei responsabile:</w:t>
            </w:r>
            <w:r>
              <w:rPr>
                <w:sz w:val="24"/>
                <w:szCs w:val="24"/>
                <w:lang w:val="ro-RO"/>
              </w:rPr>
              <w:t xml:space="preserve"> Popescu Valentin, jurisconsult</w:t>
            </w:r>
          </w:p>
          <w:p w:rsidR="003A0AA6" w:rsidRDefault="003A0AA6" w:rsidP="00483355">
            <w:pPr>
              <w:tabs>
                <w:tab w:val="right" w:pos="-3402"/>
              </w:tabs>
              <w:spacing w:after="120"/>
              <w:ind w:firstLine="851"/>
              <w:jc w:val="both"/>
              <w:rPr>
                <w:sz w:val="24"/>
                <w:szCs w:val="24"/>
                <w:lang w:val="ro-RO"/>
              </w:rPr>
            </w:pPr>
            <w:r w:rsidRPr="00A02472">
              <w:rPr>
                <w:sz w:val="24"/>
                <w:szCs w:val="24"/>
                <w:lang w:val="ro-RO"/>
              </w:rPr>
              <w:t>Setul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A02472">
              <w:rPr>
                <w:sz w:val="24"/>
                <w:szCs w:val="24"/>
                <w:lang w:val="ro-RO"/>
              </w:rPr>
              <w:t xml:space="preserve">de documente poate fi </w:t>
            </w:r>
            <w:r>
              <w:rPr>
                <w:sz w:val="24"/>
                <w:szCs w:val="24"/>
                <w:lang w:val="ro-RO"/>
              </w:rPr>
              <w:t>obţinut</w:t>
            </w:r>
            <w:r w:rsidRPr="00A02472">
              <w:rPr>
                <w:sz w:val="24"/>
                <w:szCs w:val="24"/>
                <w:lang w:val="ro-RO"/>
              </w:rPr>
              <w:t xml:space="preserve"> la aceeaşi adresă, după depunerea cererii de participare (cu indicarea clară a denumirii, adresei, numărului telefonului de contact şi numelui persoanei împuternicite de către Participant).</w:t>
            </w:r>
          </w:p>
          <w:p w:rsidR="003A0AA6" w:rsidRDefault="003A0AA6" w:rsidP="00483355">
            <w:pPr>
              <w:tabs>
                <w:tab w:val="right" w:pos="-3402"/>
              </w:tabs>
              <w:spacing w:after="120"/>
              <w:ind w:firstLine="851"/>
              <w:jc w:val="both"/>
              <w:rPr>
                <w:lang w:val="ro-RO"/>
              </w:rPr>
            </w:pPr>
            <w:r w:rsidRPr="00340BA2">
              <w:rPr>
                <w:sz w:val="24"/>
                <w:szCs w:val="24"/>
                <w:lang w:val="ro-RO"/>
              </w:rPr>
              <w:t>Adi</w:t>
            </w:r>
            <w:r>
              <w:rPr>
                <w:sz w:val="24"/>
                <w:szCs w:val="24"/>
                <w:lang w:val="ro-RO"/>
              </w:rPr>
              <w:t>ţ</w:t>
            </w:r>
            <w:r w:rsidRPr="00340BA2">
              <w:rPr>
                <w:sz w:val="24"/>
                <w:szCs w:val="24"/>
                <w:lang w:val="ro-RO"/>
              </w:rPr>
              <w:t>ional setul de documente poa</w:t>
            </w:r>
            <w:r>
              <w:rPr>
                <w:sz w:val="24"/>
                <w:szCs w:val="24"/>
                <w:lang w:val="ro-RO"/>
              </w:rPr>
              <w:t xml:space="preserve">te fi obţinut </w:t>
            </w:r>
            <w:r w:rsidRPr="00340BA2">
              <w:rPr>
                <w:b/>
                <w:sz w:val="24"/>
                <w:szCs w:val="24"/>
                <w:lang w:val="ro-RO"/>
              </w:rPr>
              <w:t>on-line la adresa:</w:t>
            </w:r>
            <w:r>
              <w:rPr>
                <w:sz w:val="24"/>
                <w:szCs w:val="24"/>
                <w:lang w:val="ro-RO"/>
              </w:rPr>
              <w:t xml:space="preserve"> ppvalentin</w:t>
            </w:r>
            <w:r>
              <w:rPr>
                <w:sz w:val="24"/>
                <w:szCs w:val="24"/>
                <w:lang w:val="en-US"/>
              </w:rPr>
              <w:t>@g</w:t>
            </w:r>
            <w:r>
              <w:rPr>
                <w:sz w:val="24"/>
                <w:szCs w:val="24"/>
                <w:lang w:val="ro-RO"/>
              </w:rPr>
              <w:t>mail.com</w:t>
            </w:r>
          </w:p>
          <w:p w:rsidR="003A0AA6" w:rsidRPr="00A02472" w:rsidRDefault="003A0AA6" w:rsidP="00483355">
            <w:pPr>
              <w:tabs>
                <w:tab w:val="right" w:pos="-3402"/>
              </w:tabs>
              <w:spacing w:after="120"/>
              <w:ind w:firstLine="851"/>
              <w:jc w:val="both"/>
              <w:rPr>
                <w:sz w:val="24"/>
                <w:szCs w:val="24"/>
                <w:lang w:val="ro-RO"/>
              </w:rPr>
            </w:pPr>
            <w:r w:rsidRPr="00340BA2">
              <w:rPr>
                <w:sz w:val="24"/>
                <w:szCs w:val="24"/>
                <w:lang w:val="ro-RO"/>
              </w:rPr>
              <w:t>În cazul ob</w:t>
            </w:r>
            <w:r>
              <w:rPr>
                <w:sz w:val="24"/>
                <w:szCs w:val="24"/>
                <w:lang w:val="ro-RO"/>
              </w:rPr>
              <w:t>ţ</w:t>
            </w:r>
            <w:r w:rsidRPr="00340BA2">
              <w:rPr>
                <w:sz w:val="24"/>
                <w:szCs w:val="24"/>
                <w:lang w:val="ro-RO"/>
              </w:rPr>
              <w:t>inerii setului de documente din resursele on-line, agentul economic poate depune cererea de participare în conformitate cu Art. 32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340BA2">
              <w:rPr>
                <w:sz w:val="24"/>
                <w:szCs w:val="24"/>
                <w:lang w:val="ro-RO"/>
              </w:rPr>
              <w:t>(4) a Legii Nr. 131 din 03.07.2015 privind achizi</w:t>
            </w:r>
            <w:r>
              <w:rPr>
                <w:sz w:val="24"/>
                <w:szCs w:val="24"/>
                <w:lang w:val="ro-RO"/>
              </w:rPr>
              <w:t>ţ</w:t>
            </w:r>
            <w:r w:rsidRPr="00340BA2">
              <w:rPr>
                <w:sz w:val="24"/>
                <w:szCs w:val="24"/>
                <w:lang w:val="ro-RO"/>
              </w:rPr>
              <w:t>iile publice.</w:t>
            </w:r>
          </w:p>
          <w:p w:rsidR="003A0AA6" w:rsidRDefault="003A0AA6" w:rsidP="00483355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jc w:val="both"/>
              <w:rPr>
                <w:sz w:val="24"/>
                <w:szCs w:val="24"/>
                <w:lang w:val="ro-RO"/>
              </w:rPr>
            </w:pPr>
            <w:r w:rsidRPr="00A02472">
              <w:rPr>
                <w:b/>
                <w:sz w:val="24"/>
                <w:szCs w:val="24"/>
                <w:lang w:val="ro-RO"/>
              </w:rPr>
              <w:t>Întocmirea ofertelor</w:t>
            </w:r>
            <w:r>
              <w:rPr>
                <w:sz w:val="24"/>
                <w:szCs w:val="24"/>
                <w:lang w:val="ro-RO"/>
              </w:rPr>
              <w:t xml:space="preserve">: Oferta şi documentele de calificare solicitate întocmite clar, fără corectări, cu număr şi dată de ieşiere, cu semnătura persoanei responsabile, </w:t>
            </w:r>
            <w:r w:rsidRPr="00C00499">
              <w:rPr>
                <w:sz w:val="24"/>
                <w:szCs w:val="24"/>
                <w:lang w:val="ro-RO"/>
              </w:rPr>
              <w:t>puse în plic, sigilat şi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00499">
              <w:rPr>
                <w:sz w:val="24"/>
                <w:szCs w:val="24"/>
                <w:lang w:val="ro-RO"/>
              </w:rPr>
              <w:t>ştampilat, urmează a fi prezentate:</w:t>
            </w:r>
          </w:p>
          <w:p w:rsidR="003A0AA6" w:rsidRPr="00F33CA7" w:rsidRDefault="003A0AA6" w:rsidP="00483355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120"/>
              <w:ind w:left="0" w:firstLine="851"/>
              <w:jc w:val="both"/>
              <w:rPr>
                <w:sz w:val="24"/>
                <w:szCs w:val="24"/>
                <w:lang w:val="ro-RO"/>
              </w:rPr>
            </w:pPr>
            <w:r w:rsidRPr="00F33CA7">
              <w:rPr>
                <w:b/>
                <w:sz w:val="24"/>
                <w:szCs w:val="24"/>
                <w:lang w:val="ro-RO"/>
              </w:rPr>
              <w:t>Termenul de depunere/deschidere a ofertelor în cazul în care este utilizat un sistem dinamic de achiziţie sau licitaţia deschisă:</w:t>
            </w:r>
          </w:p>
          <w:p w:rsidR="003A0AA6" w:rsidRPr="00C00499" w:rsidRDefault="003A0AA6" w:rsidP="00483355">
            <w:pPr>
              <w:numPr>
                <w:ilvl w:val="0"/>
                <w:numId w:val="6"/>
              </w:numPr>
              <w:tabs>
                <w:tab w:val="left" w:pos="-3402"/>
                <w:tab w:val="left" w:pos="1134"/>
              </w:tabs>
              <w:spacing w:after="120"/>
              <w:ind w:left="0" w:firstLine="851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>pînă la</w:t>
            </w:r>
            <w:r>
              <w:rPr>
                <w:sz w:val="24"/>
                <w:szCs w:val="24"/>
                <w:lang w:val="ro-RO"/>
              </w:rPr>
              <w:t xml:space="preserve">: </w:t>
            </w:r>
            <w:r w:rsidRPr="00C00499">
              <w:rPr>
                <w:i/>
                <w:sz w:val="24"/>
                <w:szCs w:val="24"/>
                <w:lang w:val="ro-RO"/>
              </w:rPr>
              <w:t>[ora exactă]</w:t>
            </w:r>
            <w:r>
              <w:rPr>
                <w:i/>
                <w:sz w:val="24"/>
                <w:szCs w:val="24"/>
                <w:lang w:val="ro-RO"/>
              </w:rPr>
              <w:t xml:space="preserve"> – ___________________________________________________</w:t>
            </w:r>
          </w:p>
          <w:p w:rsidR="003A0AA6" w:rsidRPr="00C00499" w:rsidRDefault="003A0AA6" w:rsidP="00483355">
            <w:pPr>
              <w:numPr>
                <w:ilvl w:val="0"/>
                <w:numId w:val="6"/>
              </w:numPr>
              <w:tabs>
                <w:tab w:val="left" w:pos="-3402"/>
                <w:tab w:val="left" w:pos="1134"/>
              </w:tabs>
              <w:spacing w:after="120"/>
              <w:ind w:left="0" w:firstLine="851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>pe</w:t>
            </w:r>
            <w:r>
              <w:rPr>
                <w:sz w:val="24"/>
                <w:szCs w:val="24"/>
                <w:lang w:val="ro-RO"/>
              </w:rPr>
              <w:t xml:space="preserve">: </w:t>
            </w:r>
            <w:r w:rsidRPr="00C00499">
              <w:rPr>
                <w:i/>
                <w:sz w:val="24"/>
                <w:szCs w:val="24"/>
                <w:lang w:val="ro-RO"/>
              </w:rPr>
              <w:t>[data]</w:t>
            </w:r>
            <w:r>
              <w:rPr>
                <w:i/>
                <w:sz w:val="24"/>
                <w:szCs w:val="24"/>
                <w:lang w:val="ro-RO"/>
              </w:rPr>
              <w:t xml:space="preserve"> ___</w:t>
            </w:r>
            <w:r>
              <w:rPr>
                <w:sz w:val="24"/>
                <w:szCs w:val="24"/>
                <w:lang w:val="ro-RO"/>
              </w:rPr>
              <w:t>__________________________________________________________</w:t>
            </w:r>
          </w:p>
          <w:p w:rsidR="003A0AA6" w:rsidRDefault="003A0AA6" w:rsidP="00483355">
            <w:pPr>
              <w:pStyle w:val="ListParagraph"/>
              <w:numPr>
                <w:ilvl w:val="0"/>
                <w:numId w:val="12"/>
              </w:numPr>
              <w:tabs>
                <w:tab w:val="left" w:pos="-3402"/>
                <w:tab w:val="left" w:pos="1134"/>
              </w:tabs>
              <w:spacing w:after="120"/>
              <w:ind w:left="0" w:firstLine="851"/>
              <w:jc w:val="both"/>
              <w:rPr>
                <w:sz w:val="24"/>
                <w:szCs w:val="24"/>
                <w:lang w:val="ro-RO"/>
              </w:rPr>
            </w:pPr>
            <w:r w:rsidRPr="005560D1">
              <w:rPr>
                <w:b/>
                <w:sz w:val="24"/>
                <w:szCs w:val="24"/>
                <w:lang w:val="ro-RO"/>
              </w:rPr>
              <w:t>Data-limită de depunere a cererilor de participare în cazul licitaţiei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5560D1">
              <w:rPr>
                <w:b/>
                <w:sz w:val="24"/>
                <w:szCs w:val="24"/>
                <w:lang w:val="ro-RO"/>
              </w:rPr>
              <w:t>restrînse sau al procedurii negociate</w:t>
            </w:r>
            <w:r>
              <w:rPr>
                <w:sz w:val="24"/>
                <w:szCs w:val="24"/>
                <w:lang w:val="ro-RO"/>
              </w:rPr>
              <w:t>: ____________________________________________________</w:t>
            </w:r>
          </w:p>
          <w:p w:rsidR="003A0AA6" w:rsidRDefault="003A0AA6" w:rsidP="00483355">
            <w:pPr>
              <w:pStyle w:val="ListParagraph"/>
              <w:numPr>
                <w:ilvl w:val="0"/>
                <w:numId w:val="12"/>
              </w:numPr>
              <w:tabs>
                <w:tab w:val="left" w:pos="-3402"/>
                <w:tab w:val="left" w:pos="1134"/>
              </w:tabs>
              <w:spacing w:after="120"/>
              <w:ind w:left="0" w:firstLine="851"/>
              <w:jc w:val="both"/>
              <w:rPr>
                <w:b/>
                <w:sz w:val="24"/>
                <w:szCs w:val="24"/>
                <w:lang w:val="ro-RO"/>
              </w:rPr>
            </w:pPr>
            <w:r w:rsidRPr="005560D1">
              <w:rPr>
                <w:b/>
                <w:sz w:val="24"/>
                <w:szCs w:val="24"/>
                <w:lang w:val="ro-RO"/>
              </w:rPr>
              <w:t xml:space="preserve">Adresa la care ofertele </w:t>
            </w:r>
            <w:r>
              <w:rPr>
                <w:b/>
                <w:sz w:val="24"/>
                <w:szCs w:val="24"/>
                <w:lang w:val="ro-RO"/>
              </w:rPr>
              <w:t>ş</w:t>
            </w:r>
            <w:r w:rsidRPr="005560D1">
              <w:rPr>
                <w:b/>
                <w:sz w:val="24"/>
                <w:szCs w:val="24"/>
                <w:lang w:val="ro-RO"/>
              </w:rPr>
              <w:t>i cererile trebuie transmise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>
              <w:rPr>
                <w:sz w:val="24"/>
                <w:szCs w:val="24"/>
                <w:lang w:val="ro-RO"/>
              </w:rPr>
              <w:t>– Primăriei mun. Chişinău, MD-2012, Chişinău, bd. Ştefan cel Mare 83</w:t>
            </w:r>
          </w:p>
          <w:p w:rsidR="003A0AA6" w:rsidRPr="00F539AB" w:rsidRDefault="003A0AA6" w:rsidP="005560D1">
            <w:p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rPr>
                <w:b/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 xml:space="preserve">Ofertele întîrziate vor fi respinse. </w:t>
            </w:r>
          </w:p>
          <w:p w:rsidR="003A0AA6" w:rsidRPr="005560D1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5560D1">
              <w:rPr>
                <w:b/>
                <w:sz w:val="24"/>
                <w:szCs w:val="24"/>
                <w:lang w:val="ro-RO"/>
              </w:rPr>
              <w:t>Persoanele autorizate să asiste la deschiderea ofertelor</w:t>
            </w:r>
            <w:r>
              <w:rPr>
                <w:b/>
                <w:sz w:val="24"/>
                <w:szCs w:val="24"/>
                <w:lang w:val="ro-RO"/>
              </w:rPr>
              <w:t xml:space="preserve">: - </w:t>
            </w:r>
            <w:r w:rsidRPr="00F539AB">
              <w:rPr>
                <w:sz w:val="24"/>
                <w:szCs w:val="24"/>
                <w:lang w:val="ro-RO"/>
              </w:rPr>
              <w:t>Orice persoană este autorizată să asiste la deschiderea ofertelor.</w:t>
            </w:r>
          </w:p>
          <w:p w:rsidR="003A0AA6" w:rsidRPr="002A074C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Termenul de valabilitate a ofertelor: - </w:t>
            </w:r>
            <w:r w:rsidRPr="000B0988">
              <w:rPr>
                <w:sz w:val="24"/>
                <w:szCs w:val="24"/>
                <w:lang w:val="ro-RO"/>
              </w:rPr>
              <w:t>30 zile</w:t>
            </w:r>
          </w:p>
          <w:p w:rsidR="003A0AA6" w:rsidRPr="002A074C" w:rsidRDefault="003A0AA6" w:rsidP="002A074C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2A074C">
              <w:rPr>
                <w:b/>
                <w:sz w:val="24"/>
                <w:szCs w:val="24"/>
                <w:lang w:val="ro-RO"/>
              </w:rPr>
              <w:t>Limba sau limbile în care acestea trebuie redactate</w:t>
            </w:r>
            <w:r>
              <w:rPr>
                <w:b/>
                <w:sz w:val="24"/>
                <w:szCs w:val="24"/>
                <w:lang w:val="ro-RO"/>
              </w:rPr>
              <w:t xml:space="preserve">: - </w:t>
            </w:r>
            <w:r w:rsidRPr="000B0988">
              <w:rPr>
                <w:sz w:val="24"/>
                <w:szCs w:val="24"/>
                <w:lang w:val="ro-RO"/>
              </w:rPr>
              <w:t>În limba de stat</w:t>
            </w:r>
          </w:p>
          <w:p w:rsidR="003A0AA6" w:rsidRPr="00AA14E6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AA14E6">
              <w:rPr>
                <w:b/>
                <w:sz w:val="24"/>
                <w:szCs w:val="24"/>
                <w:lang w:val="ro-RO"/>
              </w:rPr>
              <w:t>Garan</w:t>
            </w:r>
            <w:r>
              <w:rPr>
                <w:b/>
                <w:sz w:val="24"/>
                <w:szCs w:val="24"/>
                <w:lang w:val="ro-RO"/>
              </w:rPr>
              <w:t>ţ</w:t>
            </w:r>
            <w:r w:rsidRPr="00AA14E6">
              <w:rPr>
                <w:b/>
                <w:sz w:val="24"/>
                <w:szCs w:val="24"/>
                <w:lang w:val="ro-RO"/>
              </w:rPr>
              <w:t>ia pentru ofertă:</w:t>
            </w:r>
          </w:p>
          <w:p w:rsidR="003A0AA6" w:rsidRDefault="003A0AA6" w:rsidP="00370C24">
            <w:pPr>
              <w:tabs>
                <w:tab w:val="left" w:pos="-3402"/>
                <w:tab w:val="left" w:pos="-3261"/>
              </w:tabs>
              <w:spacing w:after="12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Toate ofertele trebuie să fie însoţite de garanţie pentru ofertă în valoare de 1 %. în formă de: </w:t>
            </w:r>
          </w:p>
          <w:p w:rsidR="003A0AA6" w:rsidRPr="00370C24" w:rsidRDefault="003A0AA6" w:rsidP="00A93CC3">
            <w:pPr>
              <w:pStyle w:val="ListParagraph"/>
              <w:numPr>
                <w:ilvl w:val="0"/>
                <w:numId w:val="6"/>
              </w:numPr>
              <w:tabs>
                <w:tab w:val="left" w:pos="-3402"/>
                <w:tab w:val="left" w:pos="993"/>
              </w:tabs>
              <w:spacing w:after="120"/>
              <w:rPr>
                <w:b/>
                <w:sz w:val="24"/>
                <w:szCs w:val="24"/>
                <w:lang w:val="ro-RO"/>
              </w:rPr>
            </w:pPr>
            <w:r w:rsidRPr="00370C24">
              <w:rPr>
                <w:b/>
                <w:sz w:val="24"/>
                <w:szCs w:val="24"/>
                <w:lang w:val="ro-RO"/>
              </w:rPr>
              <w:t xml:space="preserve">Garanţie bancară </w:t>
            </w:r>
            <w:r w:rsidRPr="00370C24">
              <w:rPr>
                <w:sz w:val="24"/>
                <w:szCs w:val="24"/>
                <w:lang w:val="ro-RO"/>
              </w:rPr>
              <w:t>sau</w:t>
            </w:r>
          </w:p>
          <w:p w:rsidR="003A0AA6" w:rsidRPr="00370C24" w:rsidRDefault="003A0AA6" w:rsidP="00A93CC3">
            <w:pPr>
              <w:pStyle w:val="ListParagraph"/>
              <w:numPr>
                <w:ilvl w:val="0"/>
                <w:numId w:val="6"/>
              </w:numPr>
              <w:tabs>
                <w:tab w:val="left" w:pos="-3402"/>
                <w:tab w:val="left" w:pos="993"/>
              </w:tabs>
              <w:spacing w:after="120"/>
              <w:rPr>
                <w:b/>
                <w:sz w:val="24"/>
                <w:szCs w:val="24"/>
                <w:lang w:val="ro-RO"/>
              </w:rPr>
            </w:pPr>
            <w:r w:rsidRPr="00370C24">
              <w:rPr>
                <w:b/>
                <w:sz w:val="24"/>
                <w:szCs w:val="24"/>
                <w:lang w:val="ro-RO"/>
              </w:rPr>
              <w:t>Transfer bancar.</w:t>
            </w:r>
          </w:p>
          <w:p w:rsidR="003A0AA6" w:rsidRPr="00C00499" w:rsidRDefault="003A0AA6" w:rsidP="00A93CC3">
            <w:pPr>
              <w:tabs>
                <w:tab w:val="left" w:pos="284"/>
                <w:tab w:val="right" w:pos="318"/>
              </w:tabs>
              <w:spacing w:after="120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Plata prin transfer </w:t>
            </w:r>
            <w:r>
              <w:rPr>
                <w:sz w:val="24"/>
                <w:szCs w:val="24"/>
                <w:lang w:val="ro-RO"/>
              </w:rPr>
              <w:t xml:space="preserve">se va efectua </w:t>
            </w:r>
            <w:r w:rsidRPr="00C00499">
              <w:rPr>
                <w:sz w:val="24"/>
                <w:szCs w:val="24"/>
                <w:lang w:val="ro-RO"/>
              </w:rPr>
              <w:t xml:space="preserve">în adresa </w:t>
            </w:r>
            <w:r>
              <w:rPr>
                <w:sz w:val="24"/>
                <w:szCs w:val="24"/>
                <w:lang w:val="ro-RO"/>
              </w:rPr>
              <w:t>ÎM „Regia Transport Electric”</w:t>
            </w:r>
            <w:r w:rsidRPr="00C00499">
              <w:rPr>
                <w:sz w:val="24"/>
                <w:szCs w:val="24"/>
                <w:lang w:val="ro-RO"/>
              </w:rPr>
              <w:t>, cu nota “</w:t>
            </w:r>
            <w:r>
              <w:rPr>
                <w:sz w:val="24"/>
                <w:szCs w:val="24"/>
                <w:lang w:val="ro-RO"/>
              </w:rPr>
              <w:t>Garanţia pentru ofertă la procedura de achiziţie nr._________ din _______________</w:t>
            </w:r>
            <w:r w:rsidRPr="00C00499">
              <w:rPr>
                <w:sz w:val="24"/>
                <w:szCs w:val="24"/>
                <w:lang w:val="ro-RO"/>
              </w:rPr>
              <w:t xml:space="preserve">”, conform următoarelor detalii: </w:t>
            </w:r>
          </w:p>
          <w:p w:rsidR="003A0AA6" w:rsidRPr="00C00499" w:rsidRDefault="003A0AA6" w:rsidP="00A93CC3">
            <w:p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>(a) beneficiarul plăţii</w:t>
            </w:r>
            <w:r>
              <w:rPr>
                <w:sz w:val="24"/>
                <w:szCs w:val="24"/>
                <w:lang w:val="ro-RO"/>
              </w:rPr>
              <w:t xml:space="preserve"> - </w:t>
            </w:r>
            <w:r w:rsidRPr="00FC50A4">
              <w:rPr>
                <w:bCs/>
                <w:sz w:val="24"/>
                <w:szCs w:val="24"/>
                <w:lang w:val="ro-RO"/>
              </w:rPr>
              <w:t>ÎM „Regia Transport Electric”</w:t>
            </w:r>
            <w:r w:rsidRPr="00FC50A4">
              <w:rPr>
                <w:sz w:val="24"/>
                <w:szCs w:val="24"/>
                <w:lang w:val="ro-RO"/>
              </w:rPr>
              <w:t>;</w:t>
            </w:r>
            <w:r w:rsidRPr="00C00499">
              <w:rPr>
                <w:sz w:val="24"/>
                <w:szCs w:val="24"/>
                <w:lang w:val="ro-RO"/>
              </w:rPr>
              <w:t xml:space="preserve"> </w:t>
            </w:r>
          </w:p>
          <w:p w:rsidR="003A0AA6" w:rsidRPr="00C00499" w:rsidRDefault="003A0AA6" w:rsidP="00A93CC3">
            <w:p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(b) datele bancare </w:t>
            </w:r>
            <w:r w:rsidRPr="00FC50A4">
              <w:rPr>
                <w:sz w:val="24"/>
                <w:szCs w:val="24"/>
                <w:lang w:val="ro-RO"/>
              </w:rPr>
              <w:t>- BC  “Mobiasbanca-Groupe Societe Generale”  SA</w:t>
            </w:r>
            <w:r w:rsidRPr="00C00499">
              <w:rPr>
                <w:sz w:val="24"/>
                <w:szCs w:val="24"/>
                <w:lang w:val="ro-RO"/>
              </w:rPr>
              <w:t xml:space="preserve">; </w:t>
            </w:r>
          </w:p>
          <w:p w:rsidR="003A0AA6" w:rsidRPr="00C00499" w:rsidRDefault="003A0AA6" w:rsidP="00FC50A4">
            <w:pPr>
              <w:spacing w:line="360" w:lineRule="auto"/>
              <w:ind w:right="76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(c) codul fiscal </w:t>
            </w:r>
            <w:r>
              <w:rPr>
                <w:sz w:val="24"/>
                <w:szCs w:val="24"/>
                <w:lang w:val="ro-RO"/>
              </w:rPr>
              <w:t xml:space="preserve">- </w:t>
            </w:r>
            <w:r w:rsidRPr="00FC50A4">
              <w:rPr>
                <w:sz w:val="24"/>
                <w:szCs w:val="24"/>
                <w:lang w:val="ro-RO"/>
              </w:rPr>
              <w:t>1003600048486</w:t>
            </w:r>
            <w:r w:rsidRPr="00C00499">
              <w:rPr>
                <w:sz w:val="24"/>
                <w:szCs w:val="24"/>
                <w:lang w:val="ro-RO"/>
              </w:rPr>
              <w:t xml:space="preserve">; </w:t>
            </w:r>
          </w:p>
          <w:p w:rsidR="003A0AA6" w:rsidRDefault="003A0AA6" w:rsidP="00FC50A4">
            <w:p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line="360" w:lineRule="auto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(d) </w:t>
            </w:r>
            <w:r>
              <w:rPr>
                <w:sz w:val="24"/>
                <w:szCs w:val="24"/>
                <w:lang w:val="ro-RO"/>
              </w:rPr>
              <w:t xml:space="preserve">IBAN - </w:t>
            </w:r>
            <w:r w:rsidRPr="00FC50A4">
              <w:rPr>
                <w:sz w:val="24"/>
                <w:szCs w:val="24"/>
                <w:lang w:val="ro-RO"/>
              </w:rPr>
              <w:t>MD17MO2224ASV54692887100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:rsidR="003A0AA6" w:rsidRPr="00C00499" w:rsidRDefault="003A0AA6" w:rsidP="00FC50A4">
            <w:p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3A0AA6" w:rsidRPr="00F33CA7" w:rsidRDefault="003A0AA6" w:rsidP="00370C24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jc w:val="both"/>
              <w:rPr>
                <w:b/>
                <w:sz w:val="24"/>
                <w:szCs w:val="24"/>
                <w:lang w:val="ro-RO"/>
              </w:rPr>
            </w:pPr>
            <w:r w:rsidRPr="005518F6">
              <w:rPr>
                <w:b/>
                <w:sz w:val="24"/>
                <w:szCs w:val="24"/>
                <w:lang w:val="ro-RO"/>
              </w:rPr>
              <w:t>Garanţia de bună execuţie a contractului: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i/>
                <w:sz w:val="24"/>
                <w:szCs w:val="24"/>
                <w:lang w:val="ro-RO"/>
              </w:rPr>
              <w:t xml:space="preserve">- </w:t>
            </w:r>
            <w:r>
              <w:rPr>
                <w:sz w:val="24"/>
                <w:szCs w:val="24"/>
                <w:lang w:val="ro-RO"/>
              </w:rPr>
              <w:t>1 %.</w:t>
            </w:r>
          </w:p>
          <w:p w:rsidR="003A0AA6" w:rsidRDefault="003A0AA6" w:rsidP="00F33CA7">
            <w:pPr>
              <w:tabs>
                <w:tab w:val="right" w:pos="426"/>
              </w:tabs>
              <w:rPr>
                <w:b/>
                <w:sz w:val="24"/>
                <w:szCs w:val="24"/>
                <w:lang w:val="ro-RO"/>
              </w:rPr>
            </w:pPr>
          </w:p>
          <w:p w:rsidR="003A0AA6" w:rsidRPr="00FC50A4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>Forma juridică de organizare pe care trebuie să o ia asocierea grupului de operatori economici cărora li s-a atribuit contractul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 w:rsidRPr="00E42267">
              <w:rPr>
                <w:spacing w:val="-2"/>
                <w:sz w:val="24"/>
                <w:szCs w:val="24"/>
                <w:lang w:val="ro-RO"/>
              </w:rPr>
              <w:t>– n</w:t>
            </w:r>
            <w:r>
              <w:rPr>
                <w:spacing w:val="-2"/>
                <w:sz w:val="24"/>
                <w:szCs w:val="24"/>
                <w:lang w:val="ro-RO"/>
              </w:rPr>
              <w:t>u</w:t>
            </w:r>
            <w:r w:rsidRPr="00E42267">
              <w:rPr>
                <w:spacing w:val="-2"/>
                <w:sz w:val="24"/>
                <w:szCs w:val="24"/>
                <w:lang w:val="ro-RO"/>
              </w:rPr>
              <w:t xml:space="preserve"> se cere</w:t>
            </w:r>
          </w:p>
          <w:p w:rsidR="003A0AA6" w:rsidRDefault="003A0AA6" w:rsidP="00FC50A4">
            <w:pPr>
              <w:pStyle w:val="ListParagraph"/>
              <w:rPr>
                <w:b/>
                <w:sz w:val="24"/>
                <w:szCs w:val="24"/>
                <w:lang w:val="ro-RO"/>
              </w:rPr>
            </w:pPr>
          </w:p>
          <w:p w:rsidR="003A0AA6" w:rsidRPr="00F33CA7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sz w:val="24"/>
                <w:szCs w:val="24"/>
                <w:lang w:val="ro-RO"/>
              </w:rPr>
            </w:pPr>
            <w:r w:rsidRPr="00F33CA7">
              <w:rPr>
                <w:b/>
                <w:sz w:val="24"/>
                <w:szCs w:val="24"/>
                <w:lang w:val="ro-RO"/>
              </w:rPr>
              <w:t>Denumirea şi adresa organismului competent de solu</w:t>
            </w:r>
            <w:r>
              <w:rPr>
                <w:b/>
                <w:sz w:val="24"/>
                <w:szCs w:val="24"/>
                <w:lang w:val="ro-RO"/>
              </w:rPr>
              <w:t>ţ</w:t>
            </w:r>
            <w:r w:rsidRPr="00F33CA7">
              <w:rPr>
                <w:b/>
                <w:sz w:val="24"/>
                <w:szCs w:val="24"/>
                <w:lang w:val="ro-RO"/>
              </w:rPr>
              <w:t>ionare a contestaţiilor</w:t>
            </w:r>
            <w:r>
              <w:rPr>
                <w:b/>
                <w:sz w:val="24"/>
                <w:szCs w:val="24"/>
                <w:lang w:val="ro-RO"/>
              </w:rPr>
              <w:t xml:space="preserve">: - </w:t>
            </w:r>
            <w:r w:rsidRPr="00F33CA7">
              <w:rPr>
                <w:sz w:val="24"/>
                <w:szCs w:val="24"/>
                <w:lang w:val="ro-RO"/>
              </w:rPr>
              <w:t>Agen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F33CA7">
              <w:rPr>
                <w:sz w:val="24"/>
                <w:szCs w:val="24"/>
                <w:lang w:val="ro-RO"/>
              </w:rPr>
              <w:t>ia Na</w:t>
            </w:r>
            <w:r>
              <w:rPr>
                <w:sz w:val="24"/>
                <w:szCs w:val="24"/>
                <w:lang w:val="ro-RO"/>
              </w:rPr>
              <w:t>ţ</w:t>
            </w:r>
            <w:r w:rsidRPr="00F33CA7">
              <w:rPr>
                <w:sz w:val="24"/>
                <w:szCs w:val="24"/>
                <w:lang w:val="ro-RO"/>
              </w:rPr>
              <w:t>ională de solu</w:t>
            </w:r>
            <w:r>
              <w:rPr>
                <w:sz w:val="24"/>
                <w:szCs w:val="24"/>
                <w:lang w:val="ro-RO"/>
              </w:rPr>
              <w:t>ţ</w:t>
            </w:r>
            <w:r w:rsidRPr="00F33CA7">
              <w:rPr>
                <w:sz w:val="24"/>
                <w:szCs w:val="24"/>
                <w:lang w:val="ro-RO"/>
              </w:rPr>
              <w:t>ionare a contesta</w:t>
            </w:r>
            <w:r>
              <w:rPr>
                <w:sz w:val="24"/>
                <w:szCs w:val="24"/>
                <w:lang w:val="ro-RO"/>
              </w:rPr>
              <w:t>ţ</w:t>
            </w:r>
            <w:r w:rsidRPr="00F33CA7">
              <w:rPr>
                <w:sz w:val="24"/>
                <w:szCs w:val="24"/>
                <w:lang w:val="ro-RO"/>
              </w:rPr>
              <w:t>iilor.</w:t>
            </w:r>
          </w:p>
          <w:p w:rsidR="003A0AA6" w:rsidRDefault="003A0AA6" w:rsidP="00F33CA7">
            <w:pPr>
              <w:tabs>
                <w:tab w:val="right" w:pos="426"/>
              </w:tabs>
              <w:rPr>
                <w:b/>
                <w:sz w:val="24"/>
                <w:szCs w:val="24"/>
                <w:lang w:val="ro-RO"/>
              </w:rPr>
            </w:pPr>
          </w:p>
          <w:p w:rsidR="003A0AA6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794E2A">
              <w:rPr>
                <w:b/>
                <w:sz w:val="24"/>
                <w:szCs w:val="24"/>
                <w:lang w:val="ro-RO"/>
              </w:rPr>
              <w:t>Contractul nu intră sub inciden</w:t>
            </w:r>
            <w:r>
              <w:rPr>
                <w:b/>
                <w:sz w:val="24"/>
                <w:szCs w:val="24"/>
                <w:lang w:val="ro-RO"/>
              </w:rPr>
              <w:t>ţ</w:t>
            </w:r>
            <w:r w:rsidRPr="00794E2A">
              <w:rPr>
                <w:b/>
                <w:sz w:val="24"/>
                <w:szCs w:val="24"/>
                <w:lang w:val="ro-RO"/>
              </w:rPr>
              <w:t>a Acordului OMC.</w:t>
            </w:r>
          </w:p>
          <w:p w:rsidR="003A0AA6" w:rsidRPr="00794E2A" w:rsidRDefault="003A0AA6" w:rsidP="00F33CA7">
            <w:pPr>
              <w:tabs>
                <w:tab w:val="right" w:pos="426"/>
              </w:tabs>
              <w:rPr>
                <w:b/>
                <w:sz w:val="24"/>
                <w:szCs w:val="24"/>
                <w:lang w:val="ro-RO"/>
              </w:rPr>
            </w:pPr>
          </w:p>
          <w:p w:rsidR="003A0AA6" w:rsidRPr="0042484E" w:rsidRDefault="003A0AA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42484E">
              <w:rPr>
                <w:b/>
                <w:sz w:val="24"/>
                <w:szCs w:val="24"/>
                <w:lang w:val="ro-RO"/>
              </w:rPr>
              <w:t>Valoarea estimată a achiziţiei,  fără TVA, lei:</w:t>
            </w:r>
            <w:r>
              <w:rPr>
                <w:b/>
                <w:sz w:val="24"/>
                <w:szCs w:val="24"/>
                <w:lang w:val="ro-RO"/>
              </w:rPr>
              <w:t xml:space="preserve"> 4 900 000,00</w:t>
            </w:r>
          </w:p>
          <w:p w:rsidR="003A0AA6" w:rsidRPr="00C00499" w:rsidRDefault="003A0AA6" w:rsidP="004B0D51">
            <w:pPr>
              <w:tabs>
                <w:tab w:val="left" w:pos="-9923"/>
                <w:tab w:val="right" w:pos="0"/>
                <w:tab w:val="left" w:pos="709"/>
              </w:tabs>
              <w:spacing w:after="12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3A0AA6" w:rsidRDefault="003A0AA6" w:rsidP="00AA14E6">
      <w:pPr>
        <w:spacing w:after="120"/>
        <w:rPr>
          <w:b/>
          <w:sz w:val="24"/>
          <w:szCs w:val="24"/>
          <w:lang w:val="ro-RO"/>
        </w:rPr>
      </w:pPr>
    </w:p>
    <w:p w:rsidR="003A0AA6" w:rsidRDefault="003A0AA6" w:rsidP="00AA14E6">
      <w:pPr>
        <w:spacing w:after="120"/>
        <w:rPr>
          <w:b/>
          <w:sz w:val="24"/>
          <w:szCs w:val="24"/>
          <w:lang w:val="ro-RO"/>
        </w:rPr>
      </w:pPr>
    </w:p>
    <w:p w:rsidR="003A0AA6" w:rsidRDefault="003A0AA6" w:rsidP="00AA14E6">
      <w:pPr>
        <w:spacing w:after="120"/>
        <w:rPr>
          <w:b/>
          <w:sz w:val="24"/>
          <w:szCs w:val="24"/>
          <w:lang w:val="ro-RO"/>
        </w:rPr>
      </w:pPr>
    </w:p>
    <w:p w:rsidR="003A0AA6" w:rsidRPr="00AA14E6" w:rsidRDefault="003A0AA6" w:rsidP="00AA14E6">
      <w:pPr>
        <w:spacing w:after="120"/>
        <w:rPr>
          <w:b/>
          <w:sz w:val="24"/>
          <w:szCs w:val="24"/>
          <w:lang w:val="ro-RO"/>
        </w:rPr>
      </w:pPr>
      <w:r w:rsidRPr="00AA14E6">
        <w:rPr>
          <w:b/>
          <w:sz w:val="24"/>
          <w:szCs w:val="24"/>
          <w:lang w:val="ro-RO"/>
        </w:rPr>
        <w:t>Conducătorul grupului de lucru:</w:t>
      </w:r>
      <w:r>
        <w:rPr>
          <w:b/>
          <w:sz w:val="24"/>
          <w:szCs w:val="24"/>
          <w:lang w:val="ro-RO"/>
        </w:rPr>
        <w:t xml:space="preserve">  Gheorghe Morgoci ______________________   L.Ş.</w:t>
      </w:r>
      <w:bookmarkStart w:id="0" w:name="_GoBack"/>
      <w:bookmarkEnd w:id="0"/>
    </w:p>
    <w:sectPr w:rsidR="003A0AA6" w:rsidRPr="00AA14E6" w:rsidSect="00EB77B9">
      <w:footerReference w:type="default" r:id="rId7"/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A6" w:rsidRDefault="003A0AA6">
      <w:r>
        <w:separator/>
      </w:r>
    </w:p>
  </w:endnote>
  <w:endnote w:type="continuationSeparator" w:id="0">
    <w:p w:rsidR="003A0AA6" w:rsidRDefault="003A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A6" w:rsidRDefault="003A0AA6" w:rsidP="00B54C39">
    <w:pPr>
      <w:pStyle w:val="Footer"/>
      <w:jc w:val="center"/>
    </w:pPr>
    <w:fldSimple w:instr=" PAGE   \* MERGEFORMAT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A6" w:rsidRDefault="003A0AA6">
      <w:r>
        <w:separator/>
      </w:r>
    </w:p>
  </w:footnote>
  <w:footnote w:type="continuationSeparator" w:id="0">
    <w:p w:rsidR="003A0AA6" w:rsidRDefault="003A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4"/>
  </w:num>
  <w:num w:numId="9">
    <w:abstractNumId w:val="1"/>
  </w:num>
  <w:num w:numId="10">
    <w:abstractNumId w:val="3"/>
  </w:num>
  <w:num w:numId="11">
    <w:abstractNumId w:val="7"/>
  </w:num>
  <w:num w:numId="12">
    <w:abstractNumId w:val="15"/>
  </w:num>
  <w:num w:numId="13">
    <w:abstractNumId w:val="13"/>
  </w:num>
  <w:num w:numId="14">
    <w:abstractNumId w:val="16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44E"/>
    <w:rsid w:val="00032FBA"/>
    <w:rsid w:val="00040DD6"/>
    <w:rsid w:val="00081285"/>
    <w:rsid w:val="000964FA"/>
    <w:rsid w:val="000B0988"/>
    <w:rsid w:val="000B2D7E"/>
    <w:rsid w:val="000B4282"/>
    <w:rsid w:val="000C35E7"/>
    <w:rsid w:val="000F022B"/>
    <w:rsid w:val="0014155A"/>
    <w:rsid w:val="0014748D"/>
    <w:rsid w:val="00151143"/>
    <w:rsid w:val="001861B9"/>
    <w:rsid w:val="00193032"/>
    <w:rsid w:val="001B0ECD"/>
    <w:rsid w:val="001D48E7"/>
    <w:rsid w:val="001E1DB4"/>
    <w:rsid w:val="00205307"/>
    <w:rsid w:val="00222C44"/>
    <w:rsid w:val="00247F77"/>
    <w:rsid w:val="002546EC"/>
    <w:rsid w:val="00261BA1"/>
    <w:rsid w:val="00296754"/>
    <w:rsid w:val="002A074C"/>
    <w:rsid w:val="002A7591"/>
    <w:rsid w:val="002D4852"/>
    <w:rsid w:val="002E6482"/>
    <w:rsid w:val="002F0F59"/>
    <w:rsid w:val="002F3A70"/>
    <w:rsid w:val="00302AF0"/>
    <w:rsid w:val="00340BA2"/>
    <w:rsid w:val="00350C41"/>
    <w:rsid w:val="00370C24"/>
    <w:rsid w:val="003815F0"/>
    <w:rsid w:val="003A0AA6"/>
    <w:rsid w:val="003A6368"/>
    <w:rsid w:val="003B0CCA"/>
    <w:rsid w:val="003B697A"/>
    <w:rsid w:val="003C1987"/>
    <w:rsid w:val="003D5A4F"/>
    <w:rsid w:val="003F7260"/>
    <w:rsid w:val="00401452"/>
    <w:rsid w:val="00403FE6"/>
    <w:rsid w:val="004065C6"/>
    <w:rsid w:val="0042484E"/>
    <w:rsid w:val="00443919"/>
    <w:rsid w:val="004538EE"/>
    <w:rsid w:val="0045517F"/>
    <w:rsid w:val="00463703"/>
    <w:rsid w:val="00483355"/>
    <w:rsid w:val="004A0BC3"/>
    <w:rsid w:val="004B0D51"/>
    <w:rsid w:val="004B627D"/>
    <w:rsid w:val="004F54D6"/>
    <w:rsid w:val="00502FC9"/>
    <w:rsid w:val="005160EE"/>
    <w:rsid w:val="00522AA2"/>
    <w:rsid w:val="00532560"/>
    <w:rsid w:val="005518F6"/>
    <w:rsid w:val="005560D1"/>
    <w:rsid w:val="005B0108"/>
    <w:rsid w:val="005C4629"/>
    <w:rsid w:val="005E2215"/>
    <w:rsid w:val="005E296B"/>
    <w:rsid w:val="005E50A8"/>
    <w:rsid w:val="005F61AE"/>
    <w:rsid w:val="005F6CF6"/>
    <w:rsid w:val="00610EA1"/>
    <w:rsid w:val="0061205A"/>
    <w:rsid w:val="00625CDC"/>
    <w:rsid w:val="006466C0"/>
    <w:rsid w:val="00662C7D"/>
    <w:rsid w:val="006D3510"/>
    <w:rsid w:val="007516DE"/>
    <w:rsid w:val="00794E2A"/>
    <w:rsid w:val="00796324"/>
    <w:rsid w:val="007D1BF2"/>
    <w:rsid w:val="00807F40"/>
    <w:rsid w:val="008637EC"/>
    <w:rsid w:val="00892BD2"/>
    <w:rsid w:val="008970BC"/>
    <w:rsid w:val="00936455"/>
    <w:rsid w:val="00950ED8"/>
    <w:rsid w:val="00956A15"/>
    <w:rsid w:val="009A7ED0"/>
    <w:rsid w:val="009D5F69"/>
    <w:rsid w:val="009E244E"/>
    <w:rsid w:val="00A02472"/>
    <w:rsid w:val="00A93CC3"/>
    <w:rsid w:val="00AA14E6"/>
    <w:rsid w:val="00AA7C71"/>
    <w:rsid w:val="00AB739B"/>
    <w:rsid w:val="00AD5FD5"/>
    <w:rsid w:val="00AF44E7"/>
    <w:rsid w:val="00B07EB3"/>
    <w:rsid w:val="00B1222A"/>
    <w:rsid w:val="00B1606A"/>
    <w:rsid w:val="00B277BC"/>
    <w:rsid w:val="00B33068"/>
    <w:rsid w:val="00B53265"/>
    <w:rsid w:val="00B54C39"/>
    <w:rsid w:val="00B56A6B"/>
    <w:rsid w:val="00B74267"/>
    <w:rsid w:val="00B91ABE"/>
    <w:rsid w:val="00BB4699"/>
    <w:rsid w:val="00BB69F0"/>
    <w:rsid w:val="00BF7B35"/>
    <w:rsid w:val="00C00499"/>
    <w:rsid w:val="00C03320"/>
    <w:rsid w:val="00C04603"/>
    <w:rsid w:val="00C07B22"/>
    <w:rsid w:val="00C55B3E"/>
    <w:rsid w:val="00C81EC3"/>
    <w:rsid w:val="00CA236A"/>
    <w:rsid w:val="00CB6ED2"/>
    <w:rsid w:val="00CB7368"/>
    <w:rsid w:val="00CE722A"/>
    <w:rsid w:val="00D040BB"/>
    <w:rsid w:val="00D06E18"/>
    <w:rsid w:val="00D17B85"/>
    <w:rsid w:val="00D74B9C"/>
    <w:rsid w:val="00D85B8C"/>
    <w:rsid w:val="00DC3727"/>
    <w:rsid w:val="00DD6A5F"/>
    <w:rsid w:val="00DE22D2"/>
    <w:rsid w:val="00E140C7"/>
    <w:rsid w:val="00E27D55"/>
    <w:rsid w:val="00E42267"/>
    <w:rsid w:val="00E55E71"/>
    <w:rsid w:val="00E91C8A"/>
    <w:rsid w:val="00EA71A4"/>
    <w:rsid w:val="00EB6CAB"/>
    <w:rsid w:val="00EB77B9"/>
    <w:rsid w:val="00ED2E82"/>
    <w:rsid w:val="00ED4D8D"/>
    <w:rsid w:val="00F1644B"/>
    <w:rsid w:val="00F33CA7"/>
    <w:rsid w:val="00F37FB9"/>
    <w:rsid w:val="00F53264"/>
    <w:rsid w:val="00F539AB"/>
    <w:rsid w:val="00F97BF7"/>
    <w:rsid w:val="00FB099F"/>
    <w:rsid w:val="00FC50A4"/>
    <w:rsid w:val="00FD69A6"/>
    <w:rsid w:val="00F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4E"/>
    <w:rPr>
      <w:rFonts w:ascii="Times New Roman" w:hAnsi="Times New Roman"/>
      <w:sz w:val="20"/>
      <w:szCs w:val="20"/>
    </w:rPr>
  </w:style>
  <w:style w:type="paragraph" w:styleId="Heading1">
    <w:name w:val="heading 1"/>
    <w:basedOn w:val="BodyText"/>
    <w:next w:val="Normal"/>
    <w:link w:val="Heading1Char"/>
    <w:uiPriority w:val="99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44E"/>
    <w:rPr>
      <w:rFonts w:ascii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244E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E244E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6EC"/>
    <w:rPr>
      <w:rFonts w:ascii="Segoe UI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99"/>
    <w:rsid w:val="005B01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14E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83355"/>
    <w:rPr>
      <w:rFonts w:cs="Times New Roman"/>
      <w:color w:val="0563C1"/>
      <w:u w:val="single"/>
    </w:rPr>
  </w:style>
  <w:style w:type="character" w:customStyle="1" w:styleId="FontStyle197">
    <w:name w:val="Font Style197"/>
    <w:uiPriority w:val="99"/>
    <w:rsid w:val="00C81EC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1149</Words>
  <Characters>6551</Characters>
  <Application>Microsoft Office Outlook</Application>
  <DocSecurity>0</DocSecurity>
  <Lines>0</Lines>
  <Paragraphs>0</Paragraphs>
  <ScaleCrop>false</ScaleCrop>
  <Company>AAP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DE PARTICIPARE</dc:title>
  <dc:subject/>
  <dc:creator>Computer</dc:creator>
  <cp:keywords/>
  <dc:description/>
  <cp:lastModifiedBy>juridic</cp:lastModifiedBy>
  <cp:revision>5</cp:revision>
  <cp:lastPrinted>2017-03-14T13:02:00Z</cp:lastPrinted>
  <dcterms:created xsi:type="dcterms:W3CDTF">2017-08-15T09:11:00Z</dcterms:created>
  <dcterms:modified xsi:type="dcterms:W3CDTF">2017-09-08T04:51:00Z</dcterms:modified>
</cp:coreProperties>
</file>