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34AA" w14:textId="217A4050" w:rsidR="00A8373A" w:rsidRDefault="00A8373A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B42B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ANUNȚ </w:t>
      </w:r>
    </w:p>
    <w:p w14:paraId="641E9245" w14:textId="63012D1B" w:rsidR="009627F2" w:rsidRPr="003B42BE" w:rsidRDefault="00091070" w:rsidP="009627F2">
      <w:pPr>
        <w:jc w:val="center"/>
        <w:rPr>
          <w:b/>
          <w:lang w:val="ro-RO"/>
        </w:rPr>
      </w:pPr>
      <w:r w:rsidRPr="003B42BE">
        <w:rPr>
          <w:rFonts w:ascii="Times New Roman" w:hAnsi="Times New Roman" w:cs="Times New Roman"/>
          <w:b/>
          <w:sz w:val="28"/>
          <w:szCs w:val="28"/>
          <w:lang w:val="ro-RO"/>
        </w:rPr>
        <w:t>privind achiz</w:t>
      </w:r>
      <w:bookmarkStart w:id="0" w:name="_GoBack"/>
      <w:bookmarkEnd w:id="0"/>
      <w:r w:rsidRPr="003B42BE">
        <w:rPr>
          <w:rFonts w:ascii="Times New Roman" w:hAnsi="Times New Roman" w:cs="Times New Roman"/>
          <w:b/>
          <w:sz w:val="28"/>
          <w:szCs w:val="28"/>
          <w:lang w:val="ro-RO"/>
        </w:rPr>
        <w:t>iționarea serviciilor</w:t>
      </w:r>
    </w:p>
    <w:p w14:paraId="7FBD457E" w14:textId="7AAB1F13" w:rsidR="009627F2" w:rsidRPr="003B42BE" w:rsidRDefault="0056587E" w:rsidP="0056587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Elaborarea unui studiu şi analiza celor mai bune practici internaţionale pentru combaterea Covid19 în transportul public </w:t>
      </w:r>
      <w:r w:rsidR="00224A44" w:rsidRPr="003B42BE">
        <w:rPr>
          <w:rFonts w:ascii="Times New Roman" w:hAnsi="Times New Roman" w:cs="Times New Roman"/>
          <w:i/>
          <w:sz w:val="28"/>
          <w:szCs w:val="28"/>
          <w:lang w:val="ro-RO"/>
        </w:rPr>
        <w:t>(</w:t>
      </w:r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Proiect</w:t>
      </w:r>
      <w:r w:rsidR="00224A44" w:rsidRPr="003B42BE">
        <w:rPr>
          <w:rFonts w:ascii="Times New Roman" w:hAnsi="Times New Roman" w:cs="Times New Roman"/>
          <w:i/>
          <w:sz w:val="28"/>
          <w:szCs w:val="28"/>
          <w:lang w:val="ro-RO"/>
        </w:rPr>
        <w:t>ul</w:t>
      </w:r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"MOVE IT </w:t>
      </w:r>
      <w:proofErr w:type="spellStart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like</w:t>
      </w:r>
      <w:proofErr w:type="spellEnd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Lublin - A </w:t>
      </w:r>
      <w:proofErr w:type="spellStart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Chisinau</w:t>
      </w:r>
      <w:proofErr w:type="spellEnd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public transport </w:t>
      </w:r>
      <w:proofErr w:type="spellStart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sustainable</w:t>
      </w:r>
      <w:proofErr w:type="spellEnd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development</w:t>
      </w:r>
      <w:proofErr w:type="spellEnd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initiative</w:t>
      </w:r>
      <w:proofErr w:type="spellEnd"/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"</w:t>
      </w:r>
    </w:p>
    <w:p w14:paraId="1B1FF0F5" w14:textId="6F1F62FE" w:rsidR="00091070" w:rsidRPr="003B42BE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B42BE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3B42BE"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ei </w:t>
      </w:r>
      <w:r w:rsidRPr="003B42BE">
        <w:rPr>
          <w:rFonts w:ascii="Times New Roman" w:hAnsi="Times New Roman" w:cs="Times New Roman"/>
          <w:sz w:val="28"/>
          <w:szCs w:val="28"/>
          <w:lang w:val="ro-RO"/>
        </w:rPr>
        <w:t>serviciilor în cadrul Proiectului "</w:t>
      </w:r>
      <w:proofErr w:type="spellStart"/>
      <w:r w:rsidRPr="003B42BE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3B42BE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3B42BE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B42BE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B42BE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B42BE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3B42BE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080636D2" w:rsidR="00091070" w:rsidRPr="003B42BE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Pr="003B42BE">
        <w:rPr>
          <w:rFonts w:ascii="Times New Roman" w:hAnsi="Times New Roman" w:cs="Times New Roman"/>
          <w:i/>
          <w:sz w:val="28"/>
          <w:szCs w:val="28"/>
          <w:lang w:val="ro-RO"/>
        </w:rPr>
        <w:t>Cererea ofertelor de prețuri (COP)</w:t>
      </w:r>
      <w:r w:rsidR="0056587E" w:rsidRPr="003B42BE">
        <w:rPr>
          <w:lang w:val="ro-RO"/>
        </w:rPr>
        <w:t xml:space="preserve"> </w:t>
      </w:r>
      <w:r w:rsidR="0056587E" w:rsidRPr="003B42B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4165BA1D" w14:textId="531619B5" w:rsidR="00091070" w:rsidRPr="003B42BE" w:rsidRDefault="00091070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="0056587E" w:rsidRPr="003B42BE">
        <w:rPr>
          <w:rFonts w:ascii="Times New Roman" w:hAnsi="Times New Roman" w:cs="Times New Roman"/>
          <w:i/>
          <w:sz w:val="28"/>
          <w:szCs w:val="28"/>
          <w:lang w:val="ro-RO"/>
        </w:rPr>
        <w:t>Elaborarea unui studiu şi analiza celor mai bune practici internaţionale pentru combaterea Covid19 în transportul public</w:t>
      </w:r>
    </w:p>
    <w:p w14:paraId="1B0A7463" w14:textId="77777777" w:rsidR="00F24624" w:rsidRPr="00766F95" w:rsidRDefault="00F24624" w:rsidP="00F24624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4AA08161" w14:textId="4BA73F80" w:rsidR="008410B8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3B42BE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56587E" w:rsidRPr="003B42BE">
        <w:rPr>
          <w:rFonts w:ascii="Times New Roman" w:hAnsi="Times New Roman" w:cs="Times New Roman"/>
          <w:i/>
          <w:iCs/>
          <w:sz w:val="28"/>
          <w:szCs w:val="28"/>
          <w:lang w:val="ro-RO"/>
        </w:rPr>
        <w:t>25</w:t>
      </w:r>
      <w:r w:rsidR="008410B8" w:rsidRPr="003B42BE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iulie 2021 – 3 august 2021.</w:t>
      </w:r>
    </w:p>
    <w:p w14:paraId="174CC74E" w14:textId="1D219D4E" w:rsidR="003B42BE" w:rsidRPr="003B42BE" w:rsidRDefault="003B42BE" w:rsidP="008410B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7" w:history="1">
        <w:r w:rsidRPr="003B42BE">
          <w:rPr>
            <w:rStyle w:val="a3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D826FF9" w14:textId="22258C5B" w:rsidR="00091070" w:rsidRPr="003B42BE" w:rsidRDefault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</w:p>
    <w:sectPr w:rsidR="00091070" w:rsidRPr="003B42BE" w:rsidSect="004D262A"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73A2" w14:textId="77777777" w:rsidR="001F411D" w:rsidRDefault="001F411D" w:rsidP="004D262A">
      <w:pPr>
        <w:spacing w:after="0" w:line="240" w:lineRule="auto"/>
      </w:pPr>
      <w:r>
        <w:separator/>
      </w:r>
    </w:p>
  </w:endnote>
  <w:endnote w:type="continuationSeparator" w:id="0">
    <w:p w14:paraId="2E448A6C" w14:textId="77777777" w:rsidR="001F411D" w:rsidRDefault="001F411D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3182" w14:textId="1BD4C27E" w:rsidR="004D262A" w:rsidRDefault="004D262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aa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EE9B8" w14:textId="77777777" w:rsidR="001F411D" w:rsidRDefault="001F411D" w:rsidP="004D262A">
      <w:pPr>
        <w:spacing w:after="0" w:line="240" w:lineRule="auto"/>
      </w:pPr>
      <w:r>
        <w:separator/>
      </w:r>
    </w:p>
  </w:footnote>
  <w:footnote w:type="continuationSeparator" w:id="0">
    <w:p w14:paraId="2E26066B" w14:textId="77777777" w:rsidR="001F411D" w:rsidRDefault="001F411D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0"/>
    <w:rsid w:val="00015EA7"/>
    <w:rsid w:val="00091070"/>
    <w:rsid w:val="00146BB2"/>
    <w:rsid w:val="001F411D"/>
    <w:rsid w:val="00224A44"/>
    <w:rsid w:val="00304F05"/>
    <w:rsid w:val="003B42BE"/>
    <w:rsid w:val="004D262A"/>
    <w:rsid w:val="0056587E"/>
    <w:rsid w:val="006510F4"/>
    <w:rsid w:val="008410B8"/>
    <w:rsid w:val="009627F2"/>
    <w:rsid w:val="00A8373A"/>
    <w:rsid w:val="00D32D97"/>
    <w:rsid w:val="00D63B8D"/>
    <w:rsid w:val="00F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24A4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42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24A4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hizitii.md/ro/public/tender/210421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6</cp:revision>
  <dcterms:created xsi:type="dcterms:W3CDTF">2021-07-22T09:45:00Z</dcterms:created>
  <dcterms:modified xsi:type="dcterms:W3CDTF">2021-07-22T13:05:00Z</dcterms:modified>
</cp:coreProperties>
</file>