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D1" w:rsidRPr="00F001EE" w:rsidRDefault="003F5AD1" w:rsidP="006D1895">
      <w:pPr>
        <w:tabs>
          <w:tab w:val="left" w:pos="2263"/>
        </w:tabs>
        <w:spacing w:line="360" w:lineRule="auto"/>
        <w:jc w:val="right"/>
        <w:rPr>
          <w:b/>
        </w:rPr>
      </w:pPr>
    </w:p>
    <w:p w:rsidR="006D1895" w:rsidRPr="00F001EE" w:rsidRDefault="006D1895" w:rsidP="006D1895">
      <w:pPr>
        <w:tabs>
          <w:tab w:val="left" w:pos="2263"/>
        </w:tabs>
        <w:spacing w:line="360" w:lineRule="auto"/>
        <w:jc w:val="right"/>
        <w:rPr>
          <w:b/>
        </w:rPr>
      </w:pPr>
      <w:r w:rsidRPr="00F001EE">
        <w:rPr>
          <w:b/>
        </w:rPr>
        <w:t>APROBAT:</w:t>
      </w:r>
    </w:p>
    <w:p w:rsidR="006D1895" w:rsidRPr="00F001EE" w:rsidRDefault="006D1895" w:rsidP="006D1895">
      <w:pPr>
        <w:tabs>
          <w:tab w:val="left" w:pos="2263"/>
        </w:tabs>
        <w:spacing w:line="360" w:lineRule="auto"/>
        <w:jc w:val="right"/>
        <w:rPr>
          <w:b/>
        </w:rPr>
      </w:pPr>
      <w:r w:rsidRPr="00F001EE">
        <w:rPr>
          <w:b/>
        </w:rPr>
        <w:t>Primar general al municipiului Chișinău</w:t>
      </w:r>
    </w:p>
    <w:p w:rsidR="006D1895" w:rsidRPr="00F001EE" w:rsidRDefault="006D1895" w:rsidP="006D1895">
      <w:pPr>
        <w:tabs>
          <w:tab w:val="left" w:pos="2263"/>
        </w:tabs>
        <w:spacing w:line="360" w:lineRule="auto"/>
        <w:jc w:val="right"/>
        <w:rPr>
          <w:b/>
        </w:rPr>
      </w:pPr>
      <w:r w:rsidRPr="00F001EE">
        <w:rPr>
          <w:b/>
        </w:rPr>
        <w:t xml:space="preserve">    Dorin CHIRTOACĂ _________________</w:t>
      </w:r>
    </w:p>
    <w:tbl>
      <w:tblPr>
        <w:tblpPr w:leftFromText="180" w:rightFromText="180" w:vertAnchor="page" w:horzAnchor="margin" w:tblpX="-777" w:tblpY="2725"/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56"/>
        <w:gridCol w:w="2410"/>
        <w:gridCol w:w="32"/>
        <w:gridCol w:w="8"/>
        <w:gridCol w:w="1907"/>
        <w:gridCol w:w="53"/>
        <w:gridCol w:w="11"/>
        <w:gridCol w:w="1553"/>
        <w:gridCol w:w="132"/>
        <w:gridCol w:w="47"/>
        <w:gridCol w:w="11"/>
        <w:gridCol w:w="1804"/>
        <w:gridCol w:w="39"/>
        <w:gridCol w:w="16"/>
        <w:gridCol w:w="2076"/>
        <w:gridCol w:w="18"/>
        <w:gridCol w:w="11"/>
        <w:gridCol w:w="78"/>
        <w:gridCol w:w="581"/>
        <w:gridCol w:w="367"/>
        <w:gridCol w:w="186"/>
        <w:gridCol w:w="50"/>
      </w:tblGrid>
      <w:tr w:rsidR="006D1895" w:rsidRPr="00F001EE" w:rsidTr="00907DAF">
        <w:trPr>
          <w:gridAfter w:val="1"/>
          <w:wAfter w:w="50" w:type="dxa"/>
          <w:trHeight w:val="346"/>
        </w:trPr>
        <w:tc>
          <w:tcPr>
            <w:tcW w:w="15417" w:type="dxa"/>
            <w:gridSpan w:val="22"/>
            <w:shd w:val="clear" w:color="auto" w:fill="auto"/>
          </w:tcPr>
          <w:p w:rsidR="006D1895" w:rsidRPr="00F001EE" w:rsidRDefault="006D1895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</w:pPr>
          </w:p>
          <w:p w:rsidR="004C3BE1" w:rsidRPr="00F001EE" w:rsidRDefault="006D1895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</w:rPr>
            </w:pPr>
            <w:r w:rsidRPr="00F001EE">
              <w:t xml:space="preserve">      </w:t>
            </w:r>
            <w:r w:rsidRPr="00F001EE">
              <w:rPr>
                <w:b/>
                <w:bCs/>
              </w:rPr>
              <w:t xml:space="preserve"> </w:t>
            </w:r>
          </w:p>
          <w:p w:rsidR="003F5AD1" w:rsidRPr="00F001EE" w:rsidRDefault="003F5AD1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/>
              </w:rPr>
            </w:pPr>
          </w:p>
          <w:p w:rsidR="006D1895" w:rsidRPr="00F001EE" w:rsidRDefault="006D1895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RAPORTUL SEMESTRIAL DE ACTIVITATE </w:t>
            </w:r>
          </w:p>
          <w:p w:rsidR="006D1895" w:rsidRPr="00F001EE" w:rsidRDefault="006D1895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/>
              </w:rPr>
            </w:pPr>
            <w:r w:rsidRPr="00F001EE">
              <w:rPr>
                <w:b/>
                <w:bCs/>
              </w:rPr>
              <w:t>AL DIRECŢIEI RELAŢII EXTERNE, COOPERARE REGIONALĂ ŞI INTEGRARE EUROPEANĂ</w:t>
            </w:r>
          </w:p>
          <w:p w:rsidR="004C3BE1" w:rsidRDefault="00424F85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/>
              </w:rPr>
            </w:pPr>
            <w:r w:rsidRPr="00F001EE">
              <w:rPr>
                <w:b/>
                <w:bCs/>
              </w:rPr>
              <w:t>01.07.2015 – 31.12</w:t>
            </w:r>
            <w:r w:rsidR="006D1895" w:rsidRPr="00F001EE">
              <w:rPr>
                <w:b/>
                <w:bCs/>
              </w:rPr>
              <w:t>.2015</w:t>
            </w:r>
          </w:p>
          <w:p w:rsidR="00184A58" w:rsidRPr="00F001EE" w:rsidRDefault="00184A58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/>
              </w:rPr>
            </w:pPr>
          </w:p>
          <w:p w:rsidR="003F5AD1" w:rsidRPr="00F001EE" w:rsidRDefault="003F5AD1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  <w:bCs/>
              </w:rPr>
            </w:pPr>
          </w:p>
          <w:p w:rsidR="006D1895" w:rsidRPr="00F001EE" w:rsidRDefault="006D1895" w:rsidP="00907DA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:rsidR="007C0572" w:rsidRDefault="007C0572" w:rsidP="00907DAF">
            <w:pPr>
              <w:jc w:val="center"/>
              <w:rPr>
                <w:b/>
                <w:bCs/>
              </w:rPr>
            </w:pPr>
          </w:p>
          <w:p w:rsidR="006D1895" w:rsidRPr="00F001EE" w:rsidRDefault="006D1895" w:rsidP="00907DAF">
            <w:pPr>
              <w:jc w:val="center"/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Obiectivul nr. 1: </w:t>
            </w:r>
            <w:r w:rsidRPr="00F001EE">
              <w:rPr>
                <w:b/>
                <w:bCs/>
              </w:rPr>
              <w:tab/>
              <w:t xml:space="preserve"> Realizarea schimburilor de experienţă în cadrul proiectelor cu oraşele înfrăţite şi partenere</w:t>
            </w:r>
          </w:p>
          <w:p w:rsidR="006D1895" w:rsidRPr="00F001EE" w:rsidRDefault="006D1895" w:rsidP="00907DAF">
            <w:pPr>
              <w:rPr>
                <w:b/>
                <w:bCs/>
              </w:rPr>
            </w:pPr>
          </w:p>
        </w:tc>
      </w:tr>
      <w:tr w:rsidR="006D1895" w:rsidRPr="00F001EE" w:rsidTr="00907DAF">
        <w:tblPrEx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4077" w:type="dxa"/>
            <w:gridSpan w:val="2"/>
            <w:shd w:val="clear" w:color="auto" w:fill="auto"/>
          </w:tcPr>
          <w:p w:rsidR="006D1895" w:rsidRPr="00F001EE" w:rsidRDefault="006D1895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Acţiuni</w:t>
            </w:r>
          </w:p>
        </w:tc>
        <w:tc>
          <w:tcPr>
            <w:tcW w:w="2410" w:type="dxa"/>
            <w:shd w:val="clear" w:color="auto" w:fill="auto"/>
          </w:tcPr>
          <w:p w:rsidR="006D1895" w:rsidRPr="00F001EE" w:rsidRDefault="006D1895" w:rsidP="00907DAF">
            <w:pPr>
              <w:rPr>
                <w:b/>
                <w:bCs/>
              </w:rPr>
            </w:pPr>
            <w:proofErr w:type="spellStart"/>
            <w:r w:rsidRPr="00F001EE">
              <w:rPr>
                <w:b/>
                <w:bCs/>
              </w:rPr>
              <w:t>Subacţiuni</w:t>
            </w:r>
            <w:proofErr w:type="spellEnd"/>
          </w:p>
        </w:tc>
        <w:tc>
          <w:tcPr>
            <w:tcW w:w="2000" w:type="dxa"/>
            <w:gridSpan w:val="4"/>
            <w:shd w:val="clear" w:color="auto" w:fill="auto"/>
          </w:tcPr>
          <w:p w:rsidR="006D1895" w:rsidRPr="00F001EE" w:rsidRDefault="006D1895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Indicatori </w:t>
            </w:r>
          </w:p>
          <w:p w:rsidR="006D1895" w:rsidRPr="00F001EE" w:rsidRDefault="006D1895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de produs/</w:t>
            </w:r>
          </w:p>
          <w:p w:rsidR="006D1895" w:rsidRPr="00F001EE" w:rsidRDefault="006D1895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rezultat </w:t>
            </w:r>
          </w:p>
        </w:tc>
        <w:tc>
          <w:tcPr>
            <w:tcW w:w="1696" w:type="dxa"/>
            <w:gridSpan w:val="3"/>
            <w:shd w:val="clear" w:color="auto" w:fill="auto"/>
          </w:tcPr>
          <w:p w:rsidR="006D1895" w:rsidRPr="00F001EE" w:rsidRDefault="006D1895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Termen de realizare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6D1895" w:rsidRPr="00F001EE" w:rsidRDefault="006D1895" w:rsidP="00907DAF">
            <w:r w:rsidRPr="00F001EE">
              <w:rPr>
                <w:b/>
                <w:bCs/>
              </w:rPr>
              <w:t xml:space="preserve">Responsabil </w:t>
            </w:r>
            <w:r w:rsidRPr="00F001EE">
              <w:t>(subdiviziune/</w:t>
            </w:r>
          </w:p>
          <w:p w:rsidR="006D1895" w:rsidRPr="00F001EE" w:rsidRDefault="006D1895" w:rsidP="00907DAF">
            <w:r w:rsidRPr="00F001EE">
              <w:t>funcţionar public)</w:t>
            </w:r>
          </w:p>
        </w:tc>
        <w:tc>
          <w:tcPr>
            <w:tcW w:w="2121" w:type="dxa"/>
            <w:gridSpan w:val="4"/>
            <w:shd w:val="clear" w:color="auto" w:fill="auto"/>
          </w:tcPr>
          <w:p w:rsidR="006D1895" w:rsidRPr="00F001EE" w:rsidRDefault="006D1895" w:rsidP="00907DAF">
            <w:pPr>
              <w:rPr>
                <w:b/>
              </w:rPr>
            </w:pPr>
            <w:r w:rsidRPr="00F001EE">
              <w:rPr>
                <w:b/>
              </w:rPr>
              <w:t>Nivel de realizare/</w:t>
            </w:r>
          </w:p>
          <w:p w:rsidR="006D1895" w:rsidRPr="00F001EE" w:rsidRDefault="006D1895" w:rsidP="00907DAF">
            <w:pPr>
              <w:rPr>
                <w:b/>
              </w:rPr>
            </w:pPr>
            <w:r w:rsidRPr="00F001EE">
              <w:rPr>
                <w:b/>
              </w:rPr>
              <w:t>Descriere succintă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6D1895" w:rsidRPr="00F001EE" w:rsidRDefault="006D1895" w:rsidP="00907DAF">
            <w:pPr>
              <w:rPr>
                <w:b/>
              </w:rPr>
            </w:pPr>
            <w:r w:rsidRPr="00F001EE">
              <w:rPr>
                <w:b/>
              </w:rPr>
              <w:t xml:space="preserve">Punctaj, </w:t>
            </w:r>
            <w:proofErr w:type="spellStart"/>
            <w:r w:rsidRPr="00F001EE">
              <w:rPr>
                <w:b/>
              </w:rPr>
              <w:t>autoeva</w:t>
            </w:r>
            <w:proofErr w:type="spellEnd"/>
          </w:p>
          <w:p w:rsidR="006D1895" w:rsidRPr="00F001EE" w:rsidRDefault="006D1895" w:rsidP="00907DAF">
            <w:pPr>
              <w:rPr>
                <w:b/>
              </w:rPr>
            </w:pPr>
            <w:r w:rsidRPr="00F001EE">
              <w:rPr>
                <w:b/>
              </w:rPr>
              <w:t>luare</w:t>
            </w:r>
          </w:p>
        </w:tc>
      </w:tr>
      <w:tr w:rsidR="004C3BE1" w:rsidRPr="00F001EE" w:rsidTr="00907DAF">
        <w:tblPrEx>
          <w:tblLook w:val="01E0" w:firstRow="1" w:lastRow="1" w:firstColumn="1" w:lastColumn="1" w:noHBand="0" w:noVBand="0"/>
        </w:tblPrEx>
        <w:trPr>
          <w:gridAfter w:val="1"/>
          <w:wAfter w:w="50" w:type="dxa"/>
          <w:trHeight w:val="2844"/>
        </w:trPr>
        <w:tc>
          <w:tcPr>
            <w:tcW w:w="4077" w:type="dxa"/>
            <w:gridSpan w:val="2"/>
            <w:shd w:val="clear" w:color="auto" w:fill="auto"/>
          </w:tcPr>
          <w:p w:rsidR="004C3BE1" w:rsidRPr="00F001EE" w:rsidRDefault="00F45F71" w:rsidP="00907DAF">
            <w:pPr>
              <w:rPr>
                <w:bCs/>
              </w:rPr>
            </w:pPr>
            <w:r w:rsidRPr="00F001EE">
              <w:rPr>
                <w:bCs/>
              </w:rPr>
              <w:t>1.1</w:t>
            </w:r>
            <w:r w:rsidR="004C3BE1" w:rsidRPr="00F001EE">
              <w:rPr>
                <w:bCs/>
              </w:rPr>
              <w:t xml:space="preserve"> Asigurarea continuării proiectului comun „</w:t>
            </w:r>
            <w:proofErr w:type="spellStart"/>
            <w:r w:rsidR="004C3BE1" w:rsidRPr="00F001EE">
              <w:rPr>
                <w:bCs/>
              </w:rPr>
              <w:t>Good</w:t>
            </w:r>
            <w:proofErr w:type="spellEnd"/>
            <w:r w:rsidR="004C3BE1" w:rsidRPr="00F001EE">
              <w:rPr>
                <w:bCs/>
              </w:rPr>
              <w:t xml:space="preserve"> public </w:t>
            </w:r>
            <w:proofErr w:type="spellStart"/>
            <w:r w:rsidR="004C3BE1" w:rsidRPr="00F001EE">
              <w:rPr>
                <w:bCs/>
              </w:rPr>
              <w:t>meals</w:t>
            </w:r>
            <w:proofErr w:type="spellEnd"/>
            <w:r w:rsidR="004C3BE1" w:rsidRPr="00F001EE">
              <w:rPr>
                <w:bCs/>
              </w:rPr>
              <w:t xml:space="preserve"> for happy </w:t>
            </w:r>
            <w:proofErr w:type="spellStart"/>
            <w:r w:rsidR="004C3BE1" w:rsidRPr="00F001EE">
              <w:rPr>
                <w:bCs/>
              </w:rPr>
              <w:t>citizens</w:t>
            </w:r>
            <w:proofErr w:type="spellEnd"/>
            <w:r w:rsidR="004C3BE1" w:rsidRPr="00F001EE">
              <w:rPr>
                <w:bCs/>
              </w:rPr>
              <w:t xml:space="preserve">” finanţat de către ICLD (Centrul Internaţional Suedez pentru Democraţie Locală) dintre municipiul Chişinău şi oraşul </w:t>
            </w:r>
            <w:proofErr w:type="spellStart"/>
            <w:r w:rsidR="004C3BE1" w:rsidRPr="00F001EE">
              <w:rPr>
                <w:bCs/>
              </w:rPr>
              <w:t>Borlange</w:t>
            </w:r>
            <w:proofErr w:type="spellEnd"/>
            <w:r w:rsidR="004C3BE1" w:rsidRPr="00F001EE">
              <w:rPr>
                <w:bCs/>
              </w:rPr>
              <w:t>, Suedia</w:t>
            </w:r>
          </w:p>
        </w:tc>
        <w:tc>
          <w:tcPr>
            <w:tcW w:w="2410" w:type="dxa"/>
            <w:shd w:val="clear" w:color="auto" w:fill="auto"/>
          </w:tcPr>
          <w:p w:rsidR="004C3BE1" w:rsidRPr="00F001EE" w:rsidRDefault="00F45F71" w:rsidP="00907DAF">
            <w:r w:rsidRPr="00F001EE">
              <w:t xml:space="preserve">1.1.1 </w:t>
            </w:r>
            <w:r w:rsidR="004C3BE1" w:rsidRPr="00F001EE">
              <w:t xml:space="preserve">Identificarea rezultatelor, implementarea lor şi dezvoltarea planului de acţiuni pentru asigurarea unei continuităţi a activităţilor proiectului 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4C3BE1" w:rsidRPr="00F001EE" w:rsidRDefault="004C3BE1" w:rsidP="00907DAF">
            <w:r w:rsidRPr="00F001EE">
              <w:t>Rezultate identificate, plan de acţiuni dezvoltat,  continuitatea activităţilor asigurată</w:t>
            </w:r>
          </w:p>
        </w:tc>
        <w:tc>
          <w:tcPr>
            <w:tcW w:w="1696" w:type="dxa"/>
            <w:gridSpan w:val="3"/>
            <w:shd w:val="clear" w:color="auto" w:fill="auto"/>
          </w:tcPr>
          <w:p w:rsidR="004C3BE1" w:rsidRPr="00F001EE" w:rsidRDefault="004C3BE1" w:rsidP="00907DAF">
            <w:r w:rsidRPr="00F001EE">
              <w:t>Decembrie 2015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4C3BE1" w:rsidRPr="00F001EE" w:rsidRDefault="004C3BE1" w:rsidP="00907DAF">
            <w:r w:rsidRPr="00F001EE">
              <w:t xml:space="preserve">G. </w:t>
            </w:r>
            <w:proofErr w:type="spellStart"/>
            <w:r w:rsidRPr="00F001EE">
              <w:t>Ciumac</w:t>
            </w:r>
            <w:proofErr w:type="spellEnd"/>
          </w:p>
          <w:p w:rsidR="004C3BE1" w:rsidRPr="00F001EE" w:rsidRDefault="004C3BE1" w:rsidP="00907DAF">
            <w:r w:rsidRPr="00F001EE">
              <w:t xml:space="preserve">T. </w:t>
            </w:r>
            <w:proofErr w:type="spellStart"/>
            <w:r w:rsidRPr="00F001EE">
              <w:t>Cuşnir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4C3BE1" w:rsidRPr="00F001EE" w:rsidRDefault="004332BF" w:rsidP="00907DAF">
            <w:r w:rsidRPr="00F001EE">
              <w:t>Activităţile au fost realizate conform planului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4C3BE1" w:rsidRPr="00F001EE" w:rsidRDefault="004C3BE1" w:rsidP="00907DAF">
            <w:pPr>
              <w:jc w:val="center"/>
            </w:pPr>
            <w:r w:rsidRPr="00F001EE">
              <w:t>2</w:t>
            </w:r>
          </w:p>
        </w:tc>
      </w:tr>
      <w:tr w:rsidR="0089592A" w:rsidRPr="00F001EE" w:rsidTr="00907DAF">
        <w:tblPrEx>
          <w:tblLook w:val="01E0" w:firstRow="1" w:lastRow="1" w:firstColumn="1" w:lastColumn="1" w:noHBand="0" w:noVBand="0"/>
        </w:tblPrEx>
        <w:trPr>
          <w:gridAfter w:val="1"/>
          <w:wAfter w:w="50" w:type="dxa"/>
          <w:trHeight w:val="1408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lastRenderedPageBreak/>
              <w:t xml:space="preserve">1.2 Asigurarea continuării proiectului comun „Youth </w:t>
            </w:r>
            <w:proofErr w:type="spellStart"/>
            <w:r w:rsidRPr="00F001EE">
              <w:rPr>
                <w:bCs/>
              </w:rPr>
              <w:t>project</w:t>
            </w:r>
            <w:proofErr w:type="spellEnd"/>
            <w:r w:rsidRPr="00F001EE">
              <w:rPr>
                <w:bCs/>
              </w:rPr>
              <w:t xml:space="preserve">” finanţat de către ICLD (Centrul Internaţional Suedez pentru Democraţie Locală) dintre municipiul Chişinău şi oraşul </w:t>
            </w:r>
            <w:proofErr w:type="spellStart"/>
            <w:r w:rsidRPr="00F001EE">
              <w:rPr>
                <w:bCs/>
              </w:rPr>
              <w:t>Borlange</w:t>
            </w:r>
            <w:proofErr w:type="spellEnd"/>
            <w:r w:rsidRPr="00F001EE">
              <w:rPr>
                <w:bCs/>
              </w:rPr>
              <w:t>, Suedia</w:t>
            </w: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 xml:space="preserve">1.2.1 Organizarea primirii delegaţiei din </w:t>
            </w:r>
            <w:proofErr w:type="spellStart"/>
            <w:r w:rsidRPr="00F001EE">
              <w:t>Borlange</w:t>
            </w:r>
            <w:proofErr w:type="spellEnd"/>
            <w:r w:rsidRPr="00F001EE">
              <w:t xml:space="preserve">, </w:t>
            </w:r>
            <w:r w:rsidR="00927878" w:rsidRPr="00F001EE">
              <w:t xml:space="preserve">cu </w:t>
            </w:r>
            <w:r w:rsidRPr="00F001EE">
              <w:t>asigurarea unui program.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r w:rsidRPr="00F001EE">
              <w:t>Delegaţie primită</w:t>
            </w:r>
          </w:p>
        </w:tc>
        <w:tc>
          <w:tcPr>
            <w:tcW w:w="1696" w:type="dxa"/>
            <w:gridSpan w:val="3"/>
            <w:shd w:val="clear" w:color="auto" w:fill="auto"/>
          </w:tcPr>
          <w:p w:rsidR="0089592A" w:rsidRPr="00F001EE" w:rsidRDefault="0089592A" w:rsidP="00907DAF">
            <w:r w:rsidRPr="00F001EE">
              <w:t>Octombrie-noiembrie 2015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89592A" w:rsidRPr="00F001EE" w:rsidRDefault="0089592A" w:rsidP="00907DAF">
            <w:r w:rsidRPr="00F001EE">
              <w:t xml:space="preserve">T. </w:t>
            </w:r>
            <w:proofErr w:type="spellStart"/>
            <w:r w:rsidRPr="00F001EE">
              <w:t>Cuşnir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D52A79" w:rsidP="00907DAF">
            <w:r w:rsidRPr="00F001EE">
              <w:t>Activităţile au fost realizate conform planului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184A58" w:rsidP="00907DAF">
            <w:pPr>
              <w:jc w:val="center"/>
            </w:pPr>
            <w:r>
              <w:t>2</w:t>
            </w:r>
          </w:p>
        </w:tc>
      </w:tr>
      <w:tr w:rsidR="0089592A" w:rsidRPr="00F001EE" w:rsidTr="00907DAF">
        <w:tblPrEx>
          <w:tblLook w:val="01E0" w:firstRow="1" w:lastRow="1" w:firstColumn="1" w:lastColumn="1" w:noHBand="0" w:noVBand="0"/>
        </w:tblPrEx>
        <w:trPr>
          <w:gridAfter w:val="1"/>
          <w:wAfter w:w="50" w:type="dxa"/>
          <w:trHeight w:val="2403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>1.2.1 Identificarea rezultatelor, implementarea lor şi dezvoltarea planului de acţiuni pentru asigurarea unei  continuităţi a activităţilor proiectului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r w:rsidRPr="00F001EE">
              <w:t xml:space="preserve">Rezultate identificate, </w:t>
            </w:r>
          </w:p>
          <w:p w:rsidR="0089592A" w:rsidRPr="00F001EE" w:rsidRDefault="00C1491A" w:rsidP="00907DAF">
            <w:r w:rsidRPr="00F001EE">
              <w:t>p</w:t>
            </w:r>
            <w:r w:rsidR="0089592A" w:rsidRPr="00F001EE">
              <w:t>lan de acţiuni dezvoltat, continuitatea activităţilor asigurată</w:t>
            </w:r>
          </w:p>
        </w:tc>
        <w:tc>
          <w:tcPr>
            <w:tcW w:w="1696" w:type="dxa"/>
            <w:gridSpan w:val="3"/>
            <w:shd w:val="clear" w:color="auto" w:fill="auto"/>
          </w:tcPr>
          <w:p w:rsidR="0089592A" w:rsidRPr="00F001EE" w:rsidRDefault="0089592A" w:rsidP="00907DAF">
            <w:r w:rsidRPr="00F001EE">
              <w:t>Decembrie 2015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89592A" w:rsidRPr="00F001EE" w:rsidRDefault="0089592A" w:rsidP="00907DAF">
            <w:r w:rsidRPr="00F001EE">
              <w:t xml:space="preserve">T. </w:t>
            </w:r>
            <w:proofErr w:type="spellStart"/>
            <w:r w:rsidRPr="00F001EE">
              <w:t>Cuşnir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r w:rsidRPr="00F001EE">
              <w:t>Activităţile au fost realizate conform planului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</w:pPr>
            <w:r w:rsidRPr="00F001EE">
              <w:t>2</w:t>
            </w:r>
          </w:p>
        </w:tc>
      </w:tr>
      <w:tr w:rsidR="00D52A79" w:rsidRPr="00F001EE" w:rsidTr="00907DAF">
        <w:tblPrEx>
          <w:tblLook w:val="01E0" w:firstRow="1" w:lastRow="1" w:firstColumn="1" w:lastColumn="1" w:noHBand="0" w:noVBand="0"/>
        </w:tblPrEx>
        <w:trPr>
          <w:gridAfter w:val="1"/>
          <w:wAfter w:w="50" w:type="dxa"/>
          <w:trHeight w:val="1627"/>
        </w:trPr>
        <w:tc>
          <w:tcPr>
            <w:tcW w:w="4077" w:type="dxa"/>
            <w:gridSpan w:val="2"/>
            <w:shd w:val="clear" w:color="auto" w:fill="auto"/>
          </w:tcPr>
          <w:p w:rsidR="00424F5C" w:rsidRPr="00F001EE" w:rsidRDefault="00D52A79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1.3 Asigurarea continuării proiectului comun „Management </w:t>
            </w:r>
            <w:proofErr w:type="spellStart"/>
            <w:r w:rsidRPr="00F001EE">
              <w:rPr>
                <w:bCs/>
              </w:rPr>
              <w:t>and</w:t>
            </w:r>
            <w:proofErr w:type="spellEnd"/>
            <w:r w:rsidRPr="00F001EE">
              <w:rPr>
                <w:bCs/>
              </w:rPr>
              <w:t xml:space="preserve"> </w:t>
            </w:r>
            <w:proofErr w:type="spellStart"/>
            <w:r w:rsidRPr="00F001EE">
              <w:rPr>
                <w:bCs/>
              </w:rPr>
              <w:t>coordination</w:t>
            </w:r>
            <w:proofErr w:type="spellEnd"/>
            <w:r w:rsidRPr="00F001EE">
              <w:rPr>
                <w:bCs/>
              </w:rPr>
              <w:t xml:space="preserve"> team” finanţat de către ICLD (Centrul Internaţional Suedez pentru Democraţie Locală) dintre municipiul Chişinău şi oraşul </w:t>
            </w:r>
            <w:proofErr w:type="spellStart"/>
            <w:r w:rsidRPr="00F001EE">
              <w:rPr>
                <w:bCs/>
              </w:rPr>
              <w:t>Borlange</w:t>
            </w:r>
            <w:proofErr w:type="spellEnd"/>
            <w:r w:rsidRPr="00F001EE">
              <w:rPr>
                <w:bCs/>
              </w:rPr>
              <w:t>, Suedia</w:t>
            </w:r>
          </w:p>
        </w:tc>
        <w:tc>
          <w:tcPr>
            <w:tcW w:w="2410" w:type="dxa"/>
            <w:shd w:val="clear" w:color="auto" w:fill="auto"/>
          </w:tcPr>
          <w:p w:rsidR="00D52A79" w:rsidRPr="00F001EE" w:rsidRDefault="00D52A79" w:rsidP="00907DAF">
            <w:r w:rsidRPr="00F001EE">
              <w:t xml:space="preserve">1.3.1 Organizarea deplasării în </w:t>
            </w:r>
            <w:proofErr w:type="spellStart"/>
            <w:r w:rsidRPr="00F001EE">
              <w:t>Borlange</w:t>
            </w:r>
            <w:proofErr w:type="spellEnd"/>
            <w:r w:rsidRPr="00F001EE">
              <w:t>, conform graficului stabilit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D52A79" w:rsidRPr="00F001EE" w:rsidRDefault="00D52A79" w:rsidP="00907DAF">
            <w:r w:rsidRPr="00F001EE">
              <w:t>Deplasare efectuată</w:t>
            </w:r>
          </w:p>
        </w:tc>
        <w:tc>
          <w:tcPr>
            <w:tcW w:w="1696" w:type="dxa"/>
            <w:gridSpan w:val="3"/>
            <w:shd w:val="clear" w:color="auto" w:fill="auto"/>
          </w:tcPr>
          <w:p w:rsidR="00D52A79" w:rsidRPr="00F001EE" w:rsidRDefault="00D52A79" w:rsidP="00907DAF">
            <w:r w:rsidRPr="00F001EE">
              <w:t>August 2015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D52A79" w:rsidRPr="00F001EE" w:rsidRDefault="00D52A79" w:rsidP="00907DAF">
            <w:r w:rsidRPr="00F001EE">
              <w:t xml:space="preserve">T. </w:t>
            </w:r>
            <w:proofErr w:type="spellStart"/>
            <w:r w:rsidRPr="00F001EE">
              <w:t>Cuşnir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52A79" w:rsidRPr="00F001EE" w:rsidRDefault="00D52A79" w:rsidP="00907DAF">
            <w:r w:rsidRPr="00F001EE">
              <w:t>Activităţile au fost realizate conform planului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52A79" w:rsidRPr="00F001EE" w:rsidRDefault="00580AF9" w:rsidP="00907DAF">
            <w:pPr>
              <w:jc w:val="center"/>
            </w:pPr>
            <w:r w:rsidRPr="00F001EE">
              <w:t>2</w:t>
            </w:r>
          </w:p>
        </w:tc>
      </w:tr>
      <w:tr w:rsidR="00184A58" w:rsidRPr="00F001EE" w:rsidTr="00907DAF">
        <w:tblPrEx>
          <w:tblLook w:val="01E0" w:firstRow="1" w:lastRow="1" w:firstColumn="1" w:lastColumn="1" w:noHBand="0" w:noVBand="0"/>
        </w:tblPrEx>
        <w:trPr>
          <w:gridAfter w:val="1"/>
          <w:wAfter w:w="50" w:type="dxa"/>
          <w:trHeight w:val="374"/>
        </w:trPr>
        <w:tc>
          <w:tcPr>
            <w:tcW w:w="12084" w:type="dxa"/>
            <w:gridSpan w:val="14"/>
            <w:tcBorders>
              <w:left w:val="nil"/>
            </w:tcBorders>
            <w:shd w:val="clear" w:color="auto" w:fill="auto"/>
          </w:tcPr>
          <w:p w:rsidR="00184A58" w:rsidRDefault="00184A58" w:rsidP="00907DAF">
            <w:pPr>
              <w:rPr>
                <w:bCs/>
              </w:rPr>
            </w:pPr>
          </w:p>
          <w:p w:rsidR="00184A58" w:rsidRPr="00F001EE" w:rsidRDefault="00184A58" w:rsidP="00907DAF"/>
        </w:tc>
        <w:tc>
          <w:tcPr>
            <w:tcW w:w="2121" w:type="dxa"/>
            <w:gridSpan w:val="4"/>
            <w:shd w:val="clear" w:color="auto" w:fill="auto"/>
          </w:tcPr>
          <w:p w:rsidR="00184A58" w:rsidRPr="00250999" w:rsidRDefault="00184A58" w:rsidP="00907DAF">
            <w:pPr>
              <w:rPr>
                <w:b/>
              </w:rPr>
            </w:pPr>
            <w:r w:rsidRPr="00F001EE">
              <w:rPr>
                <w:i/>
              </w:rPr>
              <w:t>Media aritmetică: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184A58" w:rsidRPr="00F001EE" w:rsidRDefault="00184A58" w:rsidP="00907DAF">
            <w:pPr>
              <w:jc w:val="center"/>
            </w:pPr>
            <w:r>
              <w:t>2</w:t>
            </w:r>
          </w:p>
        </w:tc>
      </w:tr>
      <w:tr w:rsidR="0089592A" w:rsidRPr="00F001EE" w:rsidTr="00907DAF">
        <w:trPr>
          <w:gridAfter w:val="1"/>
          <w:wAfter w:w="50" w:type="dxa"/>
          <w:trHeight w:val="360"/>
        </w:trPr>
        <w:tc>
          <w:tcPr>
            <w:tcW w:w="15417" w:type="dxa"/>
            <w:gridSpan w:val="22"/>
            <w:shd w:val="clear" w:color="auto" w:fill="auto"/>
          </w:tcPr>
          <w:p w:rsidR="007C0572" w:rsidRDefault="007C0572" w:rsidP="00907DAF">
            <w:pPr>
              <w:jc w:val="center"/>
              <w:rPr>
                <w:b/>
                <w:bCs/>
              </w:rPr>
            </w:pPr>
          </w:p>
          <w:p w:rsidR="0089592A" w:rsidRPr="00F001EE" w:rsidRDefault="0089592A" w:rsidP="00907DAF">
            <w:pPr>
              <w:jc w:val="center"/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Obiectivul nr. 2: </w:t>
            </w:r>
            <w:r w:rsidRPr="00F001EE">
              <w:rPr>
                <w:b/>
                <w:bCs/>
              </w:rPr>
              <w:tab/>
              <w:t>Primirea de delegaţii străine în municipiul Chişinău şi organizarea deplasărilor reprezentanţilor şi specialiştilor Primăriei pentru asigurarea schimbului de experienţă cu oraşele înfrăţite şi partenere</w:t>
            </w:r>
          </w:p>
          <w:p w:rsidR="0089592A" w:rsidRPr="00F001EE" w:rsidRDefault="0089592A" w:rsidP="00907DAF"/>
        </w:tc>
      </w:tr>
      <w:tr w:rsidR="0089592A" w:rsidRPr="00F001EE" w:rsidTr="00907DAF">
        <w:trPr>
          <w:gridAfter w:val="1"/>
          <w:wAfter w:w="50" w:type="dxa"/>
          <w:trHeight w:val="360"/>
        </w:trPr>
        <w:tc>
          <w:tcPr>
            <w:tcW w:w="4077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Acţiuni</w:t>
            </w: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proofErr w:type="spellStart"/>
            <w:r w:rsidRPr="00F001EE">
              <w:rPr>
                <w:b/>
                <w:bCs/>
              </w:rPr>
              <w:t>Subacţiuni</w:t>
            </w:r>
            <w:proofErr w:type="spellEnd"/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Indicatori de produs/rezultat 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Termen de realizare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r w:rsidRPr="00F001EE">
              <w:rPr>
                <w:b/>
                <w:bCs/>
              </w:rPr>
              <w:t xml:space="preserve">Responsabil </w:t>
            </w:r>
            <w:r w:rsidRPr="00F001EE">
              <w:t>(subdiviziune/funcţionar public)</w:t>
            </w:r>
          </w:p>
        </w:tc>
        <w:tc>
          <w:tcPr>
            <w:tcW w:w="2121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/>
              </w:rPr>
            </w:pPr>
            <w:r w:rsidRPr="00F001EE">
              <w:rPr>
                <w:b/>
              </w:rPr>
              <w:t>Nivel de realizare/</w:t>
            </w:r>
          </w:p>
          <w:p w:rsidR="0089592A" w:rsidRPr="00F001EE" w:rsidRDefault="0089592A" w:rsidP="00907DAF">
            <w:pPr>
              <w:rPr>
                <w:b/>
              </w:rPr>
            </w:pPr>
            <w:r w:rsidRPr="00F001EE">
              <w:rPr>
                <w:b/>
              </w:rPr>
              <w:t>Descriere succintă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/>
              </w:rPr>
            </w:pPr>
            <w:r w:rsidRPr="00F001EE">
              <w:rPr>
                <w:b/>
              </w:rPr>
              <w:t xml:space="preserve">Punctaj, </w:t>
            </w:r>
            <w:proofErr w:type="spellStart"/>
            <w:r w:rsidRPr="00F001EE">
              <w:rPr>
                <w:b/>
              </w:rPr>
              <w:t>autoeva</w:t>
            </w:r>
            <w:proofErr w:type="spellEnd"/>
          </w:p>
          <w:p w:rsidR="0089592A" w:rsidRPr="00F001EE" w:rsidRDefault="0089592A" w:rsidP="00907DAF">
            <w:pPr>
              <w:rPr>
                <w:b/>
              </w:rPr>
            </w:pPr>
            <w:r w:rsidRPr="00F001EE">
              <w:rPr>
                <w:b/>
              </w:rPr>
              <w:t>luare</w:t>
            </w:r>
          </w:p>
        </w:tc>
      </w:tr>
      <w:tr w:rsidR="0089592A" w:rsidRPr="00F001EE" w:rsidTr="00907DAF">
        <w:trPr>
          <w:gridAfter w:val="1"/>
          <w:wAfter w:w="50" w:type="dxa"/>
          <w:trHeight w:val="554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tabs>
                <w:tab w:val="left" w:pos="2520"/>
              </w:tabs>
              <w:jc w:val="both"/>
              <w:rPr>
                <w:bCs/>
              </w:rPr>
            </w:pPr>
            <w:r w:rsidRPr="00F001EE">
              <w:rPr>
                <w:bCs/>
              </w:rPr>
              <w:t xml:space="preserve">2.1 Asigurarea colaborării cu oraşele înfrăţite şi partenere prin invitarea delegaţiilor oraşelor la festivităţile organizate cu ocazia Zilelor Oraşului </w:t>
            </w:r>
            <w:r w:rsidRPr="00F001EE">
              <w:rPr>
                <w:bCs/>
              </w:rPr>
              <w:lastRenderedPageBreak/>
              <w:t>Chişinău</w:t>
            </w: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lastRenderedPageBreak/>
              <w:t>2.1.1 Stabilirea componenţei delegaţiilor străine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Componenţă stabilită (3 persoane)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Iulie -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octombrie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r w:rsidRPr="00F001EE">
              <w:rPr>
                <w:bCs/>
              </w:rPr>
              <w:t>Conform cerinţelor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</w:pPr>
            <w:r w:rsidRPr="00F001EE">
              <w:t>2</w:t>
            </w:r>
          </w:p>
        </w:tc>
      </w:tr>
      <w:tr w:rsidR="0089592A" w:rsidRPr="00F001EE" w:rsidTr="00907DAF">
        <w:trPr>
          <w:gridAfter w:val="1"/>
          <w:wAfter w:w="50" w:type="dxa"/>
          <w:trHeight w:val="700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t>2.1.2. Stabilirea unui program pe parcursul a celor 3 zile de festivităţi şi transmiterea de invitaţii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Program stabilit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August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jc w:val="both"/>
              <w:rPr>
                <w:b/>
              </w:rPr>
            </w:pPr>
            <w:r w:rsidRPr="00F001EE">
              <w:rPr>
                <w:bCs/>
              </w:rPr>
              <w:t>Conform cerinţelor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</w:pPr>
            <w:r w:rsidRPr="00F001EE">
              <w:t>2</w:t>
            </w:r>
          </w:p>
        </w:tc>
      </w:tr>
      <w:tr w:rsidR="0089592A" w:rsidRPr="00F001EE" w:rsidTr="00907DAF">
        <w:trPr>
          <w:gridAfter w:val="1"/>
          <w:wAfter w:w="50" w:type="dxa"/>
          <w:trHeight w:val="520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t>2.1.3 Primirea delegaţiilor străine şi asigurarea protocolului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Nr. de delegaţii primite 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Octombrie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/>
              </w:rPr>
            </w:pPr>
            <w:r w:rsidRPr="00F001EE">
              <w:rPr>
                <w:bCs/>
              </w:rPr>
              <w:t>Au fost primite 9 delegaţii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</w:pPr>
            <w:r w:rsidRPr="00F001EE">
              <w:t>2</w:t>
            </w:r>
          </w:p>
        </w:tc>
      </w:tr>
      <w:tr w:rsidR="0089592A" w:rsidRPr="00F001EE" w:rsidTr="00907DAF">
        <w:trPr>
          <w:gridAfter w:val="1"/>
          <w:wAfter w:w="50" w:type="dxa"/>
          <w:trHeight w:val="269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tabs>
                <w:tab w:val="left" w:pos="2520"/>
              </w:tabs>
              <w:rPr>
                <w:bCs/>
              </w:rPr>
            </w:pPr>
            <w:r w:rsidRPr="00F001EE">
              <w:rPr>
                <w:bCs/>
              </w:rPr>
              <w:t xml:space="preserve">2.2 Asigurarea primirii delegaţiilor străine în vizită la Primăria municipiului Chişinău cu scopul de a demara noi proiecte investiţionale </w:t>
            </w: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 xml:space="preserve">2.2.1 Stabilirea unui program şi transmiterea unei  invitaţii delegaţiei 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Program stabilit, invitaţie transmisă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Ianuarie-decembrie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Conform cerinţelor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</w:tr>
      <w:tr w:rsidR="0089592A" w:rsidRPr="00F001EE" w:rsidTr="00907DAF">
        <w:trPr>
          <w:gridAfter w:val="1"/>
          <w:wAfter w:w="50" w:type="dxa"/>
          <w:trHeight w:val="1703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tabs>
                <w:tab w:val="left" w:pos="2520"/>
              </w:tabs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>2.2.2 Primirea delegaţiilor străine şi asigurarea protocolului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Nr. de delegaţii primite, protocol asigurat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Ianuarie-decembrie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Au fost primite 2 delegaţii cu asigurarea protocolului necesar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</w:tr>
      <w:tr w:rsidR="0089592A" w:rsidRPr="00F001EE" w:rsidTr="00907DAF">
        <w:trPr>
          <w:gridAfter w:val="1"/>
          <w:wAfter w:w="50" w:type="dxa"/>
          <w:trHeight w:val="1170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tabs>
                <w:tab w:val="left" w:pos="2520"/>
              </w:tabs>
              <w:rPr>
                <w:bCs/>
              </w:rPr>
            </w:pPr>
            <w:r w:rsidRPr="00F001EE">
              <w:rPr>
                <w:bCs/>
              </w:rPr>
              <w:t>2.3 Asigurarea primirii  delegaţiilor din partea oraşelor înfrăţite şi partenere în vizită la Primăria municipiului Chişinău cu scopul de a iniţia, consolida sau a continua proiectele comune şi schimbul reciproc de experienţe</w:t>
            </w: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>2.3.1 Stabilirea unui program şi transmiterea unei invitaţii delegaţiei străine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Program stabilit, invitaţie transmisă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Ianuarie-decembrie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În conformitate cu solicitările delegaţiilor</w:t>
            </w:r>
          </w:p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</w:tc>
      </w:tr>
      <w:tr w:rsidR="0089592A" w:rsidRPr="00F001EE" w:rsidTr="00907DAF">
        <w:trPr>
          <w:gridAfter w:val="1"/>
          <w:wAfter w:w="50" w:type="dxa"/>
          <w:trHeight w:val="139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tabs>
                <w:tab w:val="left" w:pos="2520"/>
              </w:tabs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>2.3.2 Primirea delegaţiilor străine şi asigurarea protocolului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Delegaţie primită </w:t>
            </w:r>
            <w:r w:rsidR="00915FDB" w:rsidRPr="00F001EE">
              <w:rPr>
                <w:bCs/>
              </w:rPr>
              <w:t xml:space="preserve">şi </w:t>
            </w:r>
            <w:r w:rsidRPr="00F001EE">
              <w:rPr>
                <w:bCs/>
              </w:rPr>
              <w:t>protocol asigurat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Ianuarie-decembrie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Au fost primite 18 de delegaţii conform uzanţelor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gridAfter w:val="1"/>
          <w:wAfter w:w="50" w:type="dxa"/>
          <w:trHeight w:val="706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2.4 Asigurarea organizării schimbului de experienţă pentru specialiştii din cadrul Primăriei în oraşele înfrăţite şi partenere (conform  Planului anual de Acţiuni 2015) </w:t>
            </w:r>
          </w:p>
        </w:tc>
        <w:tc>
          <w:tcPr>
            <w:tcW w:w="2410" w:type="dxa"/>
            <w:shd w:val="clear" w:color="auto" w:fill="auto"/>
          </w:tcPr>
          <w:p w:rsidR="0089592A" w:rsidRPr="00F001EE" w:rsidRDefault="0089592A" w:rsidP="00907DAF">
            <w:r w:rsidRPr="00F001EE">
              <w:t>2.4.1 Stabilirea unui grafic şi coordonarea vizitelor cu omologii din oraşele înfrăţite şi partenere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Grafic stabilit şi aprobat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Ianuarie-decembrie 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shd w:val="clear" w:color="auto" w:fill="auto"/>
          </w:tcPr>
          <w:p w:rsidR="0089592A" w:rsidRPr="00250999" w:rsidRDefault="00651AF7" w:rsidP="00907DAF">
            <w:pPr>
              <w:rPr>
                <w:b/>
                <w:bCs/>
              </w:rPr>
            </w:pPr>
            <w:r w:rsidRPr="00250999">
              <w:rPr>
                <w:b/>
                <w:bCs/>
              </w:rPr>
              <w:t>Parţial 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În dependenţă de receptivitatea şi disponibilitatea omologilor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89592A" w:rsidRPr="00F001EE" w:rsidRDefault="0089592A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1</w:t>
            </w: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  <w:p w:rsidR="0089592A" w:rsidRPr="00F001EE" w:rsidRDefault="0089592A" w:rsidP="00907DAF">
            <w:pPr>
              <w:jc w:val="center"/>
              <w:rPr>
                <w:bCs/>
              </w:rPr>
            </w:pPr>
          </w:p>
        </w:tc>
      </w:tr>
      <w:tr w:rsidR="0089592A" w:rsidRPr="00F001EE" w:rsidTr="00907DAF">
        <w:trPr>
          <w:trHeight w:val="1150"/>
        </w:trPr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2.4.2 Organizarea vizitelor, redactarea demersurilor de deplasare, obţinerea vizelor (după necesitate)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Nr. de vizite organizate, demersuri redactate, vize obţinute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Ianuarie-decembrie 2015</w:t>
            </w:r>
          </w:p>
          <w:p w:rsidR="0089592A" w:rsidRPr="00F001EE" w:rsidRDefault="0089592A" w:rsidP="00907DAF"/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Au fost perfectate 31 de demersuri şi organizate vizite conform graficului</w:t>
            </w:r>
          </w:p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  <w:p w:rsidR="0089592A" w:rsidRPr="00F001EE" w:rsidRDefault="0089592A" w:rsidP="00907DAF">
            <w:pPr>
              <w:jc w:val="right"/>
              <w:rPr>
                <w:bCs/>
              </w:rPr>
            </w:pPr>
          </w:p>
          <w:p w:rsidR="0089592A" w:rsidRPr="00F001EE" w:rsidRDefault="0089592A" w:rsidP="00907DAF">
            <w:pPr>
              <w:jc w:val="right"/>
              <w:rPr>
                <w:bCs/>
              </w:rPr>
            </w:pPr>
          </w:p>
          <w:p w:rsidR="0089592A" w:rsidRPr="00F001EE" w:rsidRDefault="0089592A" w:rsidP="00907DAF">
            <w:pPr>
              <w:jc w:val="right"/>
              <w:rPr>
                <w:bCs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</w:p>
          <w:p w:rsidR="0089592A" w:rsidRPr="00F001EE" w:rsidRDefault="0089592A" w:rsidP="00907DAF">
            <w:pPr>
              <w:jc w:val="right"/>
              <w:rPr>
                <w:bCs/>
              </w:rPr>
            </w:pPr>
          </w:p>
          <w:p w:rsidR="0089592A" w:rsidRPr="00F001EE" w:rsidRDefault="0089592A" w:rsidP="00907DAF">
            <w:pPr>
              <w:jc w:val="right"/>
              <w:rPr>
                <w:bCs/>
              </w:rPr>
            </w:pPr>
          </w:p>
          <w:p w:rsidR="0089592A" w:rsidRPr="00F001EE" w:rsidRDefault="0089592A" w:rsidP="00907DAF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  <w:p w:rsidR="0089592A" w:rsidRPr="00F001EE" w:rsidRDefault="0089592A" w:rsidP="00907DAF">
            <w:pPr>
              <w:rPr>
                <w:bCs/>
              </w:rPr>
            </w:pPr>
          </w:p>
          <w:p w:rsidR="0089592A" w:rsidRPr="00F001EE" w:rsidRDefault="0089592A" w:rsidP="00907DAF">
            <w:pPr>
              <w:rPr>
                <w:bCs/>
              </w:rPr>
            </w:pPr>
          </w:p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trHeight w:val="935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2.5 Asigurarea achiziționării bunurilor materiale oferite sub formă de cadouri delegațiilor aflate în vizită la Primăria municipiului Chișinău și organizatorilor evenimentelor internaționale la care reprezentanții Primăriei participă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2.5.1 Întocmirea unei liste cu bunurile ce pot fi oferite sub forma de cadou delegațiilor și partenerilor Primăriei municipiului Chișinău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Listă întocmită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Semestrial</w:t>
            </w:r>
          </w:p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90" w:rsidRPr="00F001EE" w:rsidRDefault="003A0490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S-a ţinut cont de criteriile reprezentativitate, originalitate şi calitate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trHeight w:val="916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2.5.2 Identificarea agenților economici ce pot oferi bunurile solicitate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Agenți economici identificați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Semestrial</w:t>
            </w:r>
          </w:p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Agenţii au fost identificaţi în baza a minim 3 oferte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trHeight w:val="673"/>
        </w:trPr>
        <w:tc>
          <w:tcPr>
            <w:tcW w:w="4077" w:type="dxa"/>
            <w:gridSpan w:val="2"/>
            <w:vMerge/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2.5.3 Înregistrarea bunurilor achiziționate în registrul intern  al bunurilor materiale și evidența lunară a acestora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Bunuri înregistrate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Semestrial</w:t>
            </w:r>
          </w:p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În baza datelor înregistrate în facturi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trHeight w:val="729"/>
        </w:trPr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2.5</w:t>
            </w:r>
            <w:r w:rsidR="00580AF9" w:rsidRPr="00F001EE">
              <w:t>.</w:t>
            </w:r>
            <w:r w:rsidRPr="00F001EE">
              <w:t>4 Efectuarea procesului verbal și a dării de seamă privind oferirea cadourilor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Proces verbal și dare de seamă efectuate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Lunar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jc w:val="both"/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Cusnir</w:t>
            </w:r>
            <w:proofErr w:type="spellEnd"/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Conform modelului prestabilit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trHeight w:val="692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2.6 Asigurarea transmiterii de cadouri delegațiilor aflate în vizită la Primăria municipiului Chișinău și organizatorilor evenimentelor internaționale la care reprezentanții Primăriei participă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2.6.1 Identificarea componenței delegației care va primi cadourile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Componența delegației identificată (nr. membri)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 - decembrie 2015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89592A" w:rsidRPr="00F001EE" w:rsidRDefault="0089592A" w:rsidP="00907DAF">
            <w:pPr>
              <w:rPr>
                <w:bCs/>
                <w:i/>
              </w:rPr>
            </w:pPr>
            <w:r w:rsidRPr="00F001EE">
              <w:rPr>
                <w:bCs/>
              </w:rPr>
              <w:t xml:space="preserve"> În medie au fost oferite câte 3 cadouri pentru fiecare delegaţie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trHeight w:val="1945"/>
        </w:trPr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r w:rsidRPr="00F001EE">
              <w:t>2.6.2 Transmiterea cadourilor și înregistrarea acestora în procesul verbal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Cadou transmis și înregistrat în procesul verbal</w:t>
            </w: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Ianuarie - decembrie 2015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89592A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0999" w:rsidRPr="00250999" w:rsidRDefault="00250999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424F5C" w:rsidRPr="00F001EE" w:rsidRDefault="0089592A" w:rsidP="00907DAF">
            <w:pPr>
              <w:rPr>
                <w:bCs/>
              </w:rPr>
            </w:pPr>
            <w:r w:rsidRPr="00F001EE">
              <w:rPr>
                <w:bCs/>
              </w:rPr>
              <w:t>În medie au fost oferite câte 3 cadouri participanţilor la diverse evenimente internaţionale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jc w:val="right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592A" w:rsidRPr="00F001EE" w:rsidRDefault="0089592A" w:rsidP="00907DAF">
            <w:pPr>
              <w:rPr>
                <w:bCs/>
              </w:rPr>
            </w:pPr>
          </w:p>
        </w:tc>
      </w:tr>
      <w:tr w:rsidR="00184A58" w:rsidRPr="00F001EE" w:rsidTr="00907DAF">
        <w:trPr>
          <w:trHeight w:val="262"/>
        </w:trPr>
        <w:tc>
          <w:tcPr>
            <w:tcW w:w="12084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84A58" w:rsidRPr="00F001EE" w:rsidRDefault="00184A58" w:rsidP="00907DAF">
            <w:pPr>
              <w:rPr>
                <w:bCs/>
              </w:rPr>
            </w:pPr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4A58" w:rsidRPr="00250999" w:rsidRDefault="00184A58" w:rsidP="00907DAF">
            <w:pPr>
              <w:rPr>
                <w:b/>
              </w:rPr>
            </w:pPr>
            <w:r w:rsidRPr="00F001EE">
              <w:rPr>
                <w:i/>
              </w:rPr>
              <w:t>Media aritmetică: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4A58" w:rsidRPr="00F001EE" w:rsidRDefault="00184A58" w:rsidP="00907DAF">
            <w:pPr>
              <w:rPr>
                <w:bCs/>
              </w:rPr>
            </w:pPr>
            <w:r>
              <w:rPr>
                <w:bCs/>
              </w:rPr>
              <w:t>1.93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4A58" w:rsidRDefault="00184A58" w:rsidP="00907DAF">
            <w:pPr>
              <w:jc w:val="right"/>
              <w:rPr>
                <w:bCs/>
              </w:rPr>
            </w:pPr>
          </w:p>
          <w:p w:rsidR="00BC07E8" w:rsidRPr="00F001EE" w:rsidRDefault="00BC07E8" w:rsidP="00907DAF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84A58" w:rsidRPr="00F001EE" w:rsidRDefault="00184A58" w:rsidP="00907DAF">
            <w:pPr>
              <w:rPr>
                <w:bCs/>
              </w:rPr>
            </w:pPr>
          </w:p>
        </w:tc>
      </w:tr>
      <w:tr w:rsidR="0089592A" w:rsidRPr="00F001EE" w:rsidTr="00907DAF">
        <w:trPr>
          <w:gridAfter w:val="1"/>
          <w:wAfter w:w="50" w:type="dxa"/>
          <w:trHeight w:val="330"/>
        </w:trPr>
        <w:tc>
          <w:tcPr>
            <w:tcW w:w="15417" w:type="dxa"/>
            <w:gridSpan w:val="22"/>
            <w:shd w:val="clear" w:color="auto" w:fill="auto"/>
          </w:tcPr>
          <w:p w:rsidR="00045152" w:rsidRDefault="00045152" w:rsidP="00907DAF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</w:p>
          <w:p w:rsidR="0089592A" w:rsidRPr="007577EA" w:rsidRDefault="008D38D1" w:rsidP="00907DAF">
            <w:pPr>
              <w:tabs>
                <w:tab w:val="left" w:pos="3150"/>
              </w:tabs>
              <w:jc w:val="center"/>
              <w:rPr>
                <w:b/>
                <w:bCs/>
              </w:rPr>
            </w:pPr>
            <w:r w:rsidRPr="008D38D1">
              <w:rPr>
                <w:b/>
                <w:bCs/>
              </w:rPr>
              <w:t>Obiectivul nr. 3: Continuarea proiectelor demarate şi implementarea de noi proiecte în municipiul Chişinău</w:t>
            </w:r>
          </w:p>
        </w:tc>
      </w:tr>
      <w:tr w:rsidR="00490906" w:rsidRPr="00F001EE" w:rsidTr="00907DAF">
        <w:trPr>
          <w:gridAfter w:val="1"/>
          <w:wAfter w:w="50" w:type="dxa"/>
          <w:trHeight w:val="330"/>
        </w:trPr>
        <w:tc>
          <w:tcPr>
            <w:tcW w:w="4021" w:type="dxa"/>
            <w:shd w:val="clear" w:color="auto" w:fill="auto"/>
          </w:tcPr>
          <w:p w:rsidR="00490906" w:rsidRPr="00F001EE" w:rsidRDefault="00490906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Acţiuni</w:t>
            </w:r>
          </w:p>
        </w:tc>
        <w:tc>
          <w:tcPr>
            <w:tcW w:w="2506" w:type="dxa"/>
            <w:gridSpan w:val="4"/>
            <w:shd w:val="clear" w:color="auto" w:fill="auto"/>
          </w:tcPr>
          <w:p w:rsidR="00490906" w:rsidRPr="00F001EE" w:rsidRDefault="00490906" w:rsidP="00907DAF">
            <w:pPr>
              <w:rPr>
                <w:b/>
                <w:bCs/>
              </w:rPr>
            </w:pPr>
            <w:proofErr w:type="spellStart"/>
            <w:r w:rsidRPr="00F001EE">
              <w:rPr>
                <w:b/>
                <w:bCs/>
              </w:rPr>
              <w:t>Subacţiuni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490906" w:rsidRPr="00F001EE" w:rsidRDefault="00490906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Indicatori de produs/rezultat 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490906" w:rsidRPr="00F001EE" w:rsidRDefault="00490906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Termen de realizare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490906" w:rsidRPr="00F001EE" w:rsidRDefault="00490906" w:rsidP="00907DAF">
            <w:r w:rsidRPr="00F001EE">
              <w:rPr>
                <w:b/>
                <w:bCs/>
              </w:rPr>
              <w:t xml:space="preserve">Responsabil </w:t>
            </w:r>
            <w:r w:rsidRPr="00F001EE">
              <w:t>(subdiviziune/funcţionar public)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490906" w:rsidRPr="00F001EE" w:rsidRDefault="00490906" w:rsidP="00907DAF">
            <w:pPr>
              <w:rPr>
                <w:b/>
              </w:rPr>
            </w:pPr>
            <w:r w:rsidRPr="00F001EE">
              <w:rPr>
                <w:b/>
              </w:rPr>
              <w:t>Nivel de realizare/</w:t>
            </w:r>
          </w:p>
          <w:p w:rsidR="00490906" w:rsidRPr="00F001EE" w:rsidRDefault="00490906" w:rsidP="00907DAF">
            <w:pPr>
              <w:rPr>
                <w:b/>
              </w:rPr>
            </w:pPr>
            <w:r w:rsidRPr="00F001EE">
              <w:rPr>
                <w:b/>
              </w:rPr>
              <w:t>Descriere succintă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490906" w:rsidRPr="00F001EE" w:rsidRDefault="00490906" w:rsidP="00907DAF">
            <w:pPr>
              <w:rPr>
                <w:b/>
              </w:rPr>
            </w:pPr>
            <w:r w:rsidRPr="00F001EE">
              <w:rPr>
                <w:b/>
              </w:rPr>
              <w:t xml:space="preserve">Punctaj, </w:t>
            </w:r>
            <w:proofErr w:type="spellStart"/>
            <w:r w:rsidRPr="00F001EE">
              <w:rPr>
                <w:b/>
              </w:rPr>
              <w:t>autoeva</w:t>
            </w:r>
            <w:proofErr w:type="spellEnd"/>
          </w:p>
          <w:p w:rsidR="00490906" w:rsidRPr="00F001EE" w:rsidRDefault="00490906" w:rsidP="00907DAF">
            <w:pPr>
              <w:rPr>
                <w:b/>
              </w:rPr>
            </w:pPr>
            <w:r w:rsidRPr="00F001EE">
              <w:rPr>
                <w:b/>
              </w:rPr>
              <w:t>luare</w:t>
            </w:r>
          </w:p>
        </w:tc>
      </w:tr>
      <w:tr w:rsidR="00490906" w:rsidRPr="00F001EE" w:rsidTr="00907DAF">
        <w:trPr>
          <w:gridAfter w:val="1"/>
          <w:wAfter w:w="50" w:type="dxa"/>
          <w:trHeight w:val="1870"/>
        </w:trPr>
        <w:tc>
          <w:tcPr>
            <w:tcW w:w="4021" w:type="dxa"/>
            <w:vMerge w:val="restart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3.2 Asigurarea participării la</w:t>
            </w:r>
            <w:r w:rsidRPr="00F001EE">
              <w:rPr>
                <w:sz w:val="28"/>
                <w:szCs w:val="28"/>
              </w:rPr>
              <w:t xml:space="preserve"> </w:t>
            </w:r>
            <w:r w:rsidRPr="00F001EE">
              <w:t>cea de-a V-a ediție a Jocurilor Sportive Internaționale “Tricolore”</w:t>
            </w:r>
            <w:r w:rsidRPr="00F001EE">
              <w:rPr>
                <w:bCs/>
              </w:rPr>
              <w:t xml:space="preserve">, organizat de oraşul înfrăţit  </w:t>
            </w:r>
            <w:proofErr w:type="spellStart"/>
            <w:r w:rsidRPr="00F001EE">
              <w:rPr>
                <w:bCs/>
              </w:rPr>
              <w:t>Reggio</w:t>
            </w:r>
            <w:proofErr w:type="spellEnd"/>
            <w:r w:rsidRPr="00F001EE">
              <w:rPr>
                <w:bCs/>
              </w:rPr>
              <w:t xml:space="preserve"> Emilia din Italia</w:t>
            </w:r>
          </w:p>
          <w:p w:rsidR="00490906" w:rsidRPr="00F001EE" w:rsidRDefault="00490906" w:rsidP="00907DAF">
            <w:pPr>
              <w:rPr>
                <w:b/>
                <w:bCs/>
              </w:rPr>
            </w:pPr>
          </w:p>
        </w:tc>
        <w:tc>
          <w:tcPr>
            <w:tcW w:w="2506" w:type="dxa"/>
            <w:gridSpan w:val="4"/>
            <w:shd w:val="clear" w:color="auto" w:fill="auto"/>
          </w:tcPr>
          <w:p w:rsidR="00490906" w:rsidRPr="00F001EE" w:rsidRDefault="00490906" w:rsidP="00907DAF">
            <w:r w:rsidRPr="00F001EE">
              <w:t>3.2.1 Sistematizarea datelor tuturor participanţilor la concurs, elevi din şcoli sportive municipale şi informarea organizatorilor</w:t>
            </w:r>
          </w:p>
        </w:tc>
        <w:tc>
          <w:tcPr>
            <w:tcW w:w="1907" w:type="dxa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Date sistematizate şi transmise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Iunie - Iulie 2015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094" w:type="dxa"/>
            <w:gridSpan w:val="2"/>
            <w:shd w:val="clear" w:color="auto" w:fill="auto"/>
          </w:tcPr>
          <w:p w:rsidR="00490906" w:rsidRPr="00250999" w:rsidRDefault="00490906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Au participat la concurs 98 de persoane și tineri atleți, reprezentând  municipiul Chișinău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490906" w:rsidRPr="00F001EE" w:rsidRDefault="00490906" w:rsidP="00907DAF">
            <w:pPr>
              <w:jc w:val="center"/>
            </w:pPr>
            <w:r w:rsidRPr="00F001EE">
              <w:t>2</w:t>
            </w:r>
          </w:p>
        </w:tc>
      </w:tr>
      <w:tr w:rsidR="00490906" w:rsidRPr="00F001EE" w:rsidTr="00907DAF">
        <w:trPr>
          <w:gridAfter w:val="1"/>
          <w:wAfter w:w="50" w:type="dxa"/>
          <w:trHeight w:val="319"/>
        </w:trPr>
        <w:tc>
          <w:tcPr>
            <w:tcW w:w="4021" w:type="dxa"/>
            <w:vMerge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</w:p>
        </w:tc>
        <w:tc>
          <w:tcPr>
            <w:tcW w:w="2506" w:type="dxa"/>
            <w:gridSpan w:val="4"/>
            <w:shd w:val="clear" w:color="auto" w:fill="auto"/>
          </w:tcPr>
          <w:p w:rsidR="00490906" w:rsidRPr="00F001EE" w:rsidRDefault="00490906" w:rsidP="00907DAF">
            <w:r w:rsidRPr="00F001EE">
              <w:t xml:space="preserve">3.2.2 Organizarea deplasării cu asigurarea detaliilor logistice </w:t>
            </w:r>
          </w:p>
        </w:tc>
        <w:tc>
          <w:tcPr>
            <w:tcW w:w="1907" w:type="dxa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Deplasare organizată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August 2015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</w:tc>
        <w:tc>
          <w:tcPr>
            <w:tcW w:w="2094" w:type="dxa"/>
            <w:gridSpan w:val="2"/>
            <w:shd w:val="clear" w:color="auto" w:fill="auto"/>
          </w:tcPr>
          <w:p w:rsidR="00490906" w:rsidRPr="00250999" w:rsidRDefault="00490906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490906" w:rsidRPr="00F001EE" w:rsidRDefault="00490906" w:rsidP="00907DAF">
            <w:pPr>
              <w:rPr>
                <w:bCs/>
              </w:rPr>
            </w:pPr>
            <w:r w:rsidRPr="00F001EE">
              <w:rPr>
                <w:bCs/>
              </w:rPr>
              <w:t>Conform cerinţelor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490906" w:rsidRPr="00F001EE" w:rsidRDefault="00490906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330"/>
        </w:trPr>
        <w:tc>
          <w:tcPr>
            <w:tcW w:w="4021" w:type="dxa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3.3 Asigurarea colaborării cu Institutul Polonez din Bucureşti în cadrul proiectului </w:t>
            </w:r>
            <w:proofErr w:type="spellStart"/>
            <w:r w:rsidRPr="00F001EE">
              <w:rPr>
                <w:bCs/>
              </w:rPr>
              <w:t>Murales</w:t>
            </w:r>
            <w:proofErr w:type="spellEnd"/>
            <w:r w:rsidRPr="00F001EE">
              <w:rPr>
                <w:bCs/>
              </w:rPr>
              <w:t xml:space="preserve"> prin realizarea celei de-a 4-a picturi</w:t>
            </w:r>
          </w:p>
        </w:tc>
        <w:tc>
          <w:tcPr>
            <w:tcW w:w="2506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>3.3.1 Efectuarea unei picturi murale cu participarea artiştilor polonezi, pe un bloc rezidenţial din municipiul Chişinău</w:t>
            </w:r>
          </w:p>
        </w:tc>
        <w:tc>
          <w:tcPr>
            <w:tcW w:w="1907" w:type="dxa"/>
            <w:shd w:val="clear" w:color="auto" w:fill="auto"/>
          </w:tcPr>
          <w:p w:rsidR="00DA3BAD" w:rsidRPr="00F001EE" w:rsidRDefault="00DA3BAD" w:rsidP="00907DAF">
            <w:r w:rsidRPr="00F001EE">
              <w:t xml:space="preserve">Pictură efectuată 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DA3BAD" w:rsidRPr="00F001EE" w:rsidRDefault="00DA3BAD" w:rsidP="00907DAF">
            <w:r w:rsidRPr="00F001EE">
              <w:t>Septembrie 2015</w:t>
            </w:r>
          </w:p>
          <w:p w:rsidR="00DA3BAD" w:rsidRPr="00F001EE" w:rsidRDefault="00DA3BAD" w:rsidP="00907DAF"/>
          <w:p w:rsidR="00DA3BAD" w:rsidRPr="00F001EE" w:rsidRDefault="00DA3BAD" w:rsidP="00907DAF"/>
          <w:p w:rsidR="00DA3BAD" w:rsidRPr="00F001EE" w:rsidRDefault="00DA3BAD" w:rsidP="00907DAF"/>
        </w:tc>
        <w:tc>
          <w:tcPr>
            <w:tcW w:w="1870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</w:tc>
        <w:tc>
          <w:tcPr>
            <w:tcW w:w="2094" w:type="dxa"/>
            <w:gridSpan w:val="2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>A fost realizată ce-a de-a patra pictură în cadrul proiectului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330"/>
        </w:trPr>
        <w:tc>
          <w:tcPr>
            <w:tcW w:w="4021" w:type="dxa"/>
            <w:shd w:val="clear" w:color="auto" w:fill="auto"/>
          </w:tcPr>
          <w:p w:rsidR="00DA3BAD" w:rsidRPr="00F001EE" w:rsidRDefault="00DA3BAD" w:rsidP="00907DAF">
            <w:r w:rsidRPr="00F001EE">
              <w:t>3.5 Organizarea participării la</w:t>
            </w:r>
            <w:r w:rsidRPr="00F001EE">
              <w:rPr>
                <w:lang w:eastAsia="en-US"/>
              </w:rPr>
              <w:t xml:space="preserve"> Festivalul internațional de Film de scurt-metraj „</w:t>
            </w:r>
            <w:proofErr w:type="spellStart"/>
            <w:r w:rsidRPr="00F001EE">
              <w:rPr>
                <w:lang w:eastAsia="en-US"/>
              </w:rPr>
              <w:t>Bermuda</w:t>
            </w:r>
            <w:proofErr w:type="spellEnd"/>
            <w:r w:rsidRPr="00F001EE">
              <w:rPr>
                <w:lang w:eastAsia="en-US"/>
              </w:rPr>
              <w:t xml:space="preserve"> </w:t>
            </w:r>
            <w:proofErr w:type="spellStart"/>
            <w:r w:rsidRPr="00F001EE">
              <w:rPr>
                <w:lang w:eastAsia="en-US"/>
              </w:rPr>
              <w:t>Shorts</w:t>
            </w:r>
            <w:proofErr w:type="spellEnd"/>
            <w:r w:rsidRPr="00F001EE">
              <w:rPr>
                <w:lang w:eastAsia="en-US"/>
              </w:rPr>
              <w:t>” din Mannheim, Germania</w:t>
            </w:r>
          </w:p>
        </w:tc>
        <w:tc>
          <w:tcPr>
            <w:tcW w:w="2506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>3.5.1</w:t>
            </w:r>
            <w:r>
              <w:t xml:space="preserve">Asigurarea participării </w:t>
            </w:r>
            <w:r w:rsidRPr="00F001EE">
              <w:t xml:space="preserve"> scurt-metrajului “Colecţia de arome” a regizorului Igor </w:t>
            </w:r>
            <w:proofErr w:type="spellStart"/>
            <w:r w:rsidRPr="00F001EE">
              <w:t>Cobileanschi</w:t>
            </w:r>
            <w:proofErr w:type="spellEnd"/>
            <w:r>
              <w:t xml:space="preserve"> la </w:t>
            </w:r>
            <w:r>
              <w:lastRenderedPageBreak/>
              <w:t>concurs</w:t>
            </w:r>
          </w:p>
        </w:tc>
        <w:tc>
          <w:tcPr>
            <w:tcW w:w="1907" w:type="dxa"/>
            <w:shd w:val="clear" w:color="auto" w:fill="auto"/>
          </w:tcPr>
          <w:p w:rsidR="00DA3BAD" w:rsidRPr="00F001EE" w:rsidRDefault="00DA3BAD" w:rsidP="00907DAF">
            <w:r>
              <w:lastRenderedPageBreak/>
              <w:t>Participare asigurată</w:t>
            </w:r>
            <w:r w:rsidRPr="00F001EE">
              <w:t xml:space="preserve"> 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DA3BAD" w:rsidRPr="00F001EE" w:rsidRDefault="00DA3BAD" w:rsidP="00907DAF">
            <w:r w:rsidRPr="00F001EE">
              <w:t>Iulie-septembrie 2015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 xml:space="preserve">G. </w:t>
            </w:r>
            <w:proofErr w:type="spellStart"/>
            <w:r w:rsidRPr="00F001EE">
              <w:t>Ciumac</w:t>
            </w:r>
            <w:proofErr w:type="spellEnd"/>
          </w:p>
          <w:p w:rsidR="00DA3BAD" w:rsidRPr="00F001EE" w:rsidRDefault="00DA3BAD" w:rsidP="00907DAF">
            <w:r w:rsidRPr="00F001EE">
              <w:t xml:space="preserve">T. </w:t>
            </w:r>
            <w:proofErr w:type="spellStart"/>
            <w:r w:rsidRPr="00F001EE">
              <w:t>Cuşnir</w:t>
            </w:r>
            <w:proofErr w:type="spellEnd"/>
          </w:p>
        </w:tc>
        <w:tc>
          <w:tcPr>
            <w:tcW w:w="2094" w:type="dxa"/>
            <w:gridSpan w:val="2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Scurt – metrajul </w:t>
            </w:r>
            <w:r w:rsidRPr="00F001EE">
              <w:t xml:space="preserve">“Colecţia de arome” </w:t>
            </w:r>
            <w:r w:rsidRPr="00F001EE">
              <w:rPr>
                <w:bCs/>
              </w:rPr>
              <w:t xml:space="preserve"> a fost nominalizat cu </w:t>
            </w:r>
            <w:r w:rsidRPr="00F001EE">
              <w:rPr>
                <w:bCs/>
              </w:rPr>
              <w:lastRenderedPageBreak/>
              <w:t>menţiune specială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DA3BAD" w:rsidRPr="00F001EE" w:rsidRDefault="00DA3BAD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lastRenderedPageBreak/>
              <w:t>2</w:t>
            </w:r>
          </w:p>
        </w:tc>
      </w:tr>
      <w:tr w:rsidR="00907DAF" w:rsidRPr="00F001EE" w:rsidTr="00907DAF">
        <w:trPr>
          <w:gridAfter w:val="1"/>
          <w:wAfter w:w="50" w:type="dxa"/>
          <w:trHeight w:val="330"/>
        </w:trPr>
        <w:tc>
          <w:tcPr>
            <w:tcW w:w="12100" w:type="dxa"/>
            <w:gridSpan w:val="15"/>
            <w:tcBorders>
              <w:left w:val="nil"/>
            </w:tcBorders>
            <w:shd w:val="clear" w:color="auto" w:fill="auto"/>
          </w:tcPr>
          <w:p w:rsidR="00907DAF" w:rsidRPr="00250999" w:rsidRDefault="00907DAF" w:rsidP="00907DAF">
            <w:pPr>
              <w:jc w:val="right"/>
              <w:rPr>
                <w:b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907DAF" w:rsidRPr="00250999" w:rsidRDefault="00907DAF" w:rsidP="00907DAF">
            <w:pPr>
              <w:jc w:val="right"/>
              <w:rPr>
                <w:b/>
              </w:rPr>
            </w:pPr>
            <w:r w:rsidRPr="00F001EE">
              <w:rPr>
                <w:i/>
              </w:rPr>
              <w:t>Media aritmetică: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907DAF" w:rsidRDefault="00907DAF" w:rsidP="0090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07DAF" w:rsidRPr="00F001EE" w:rsidRDefault="00907DAF" w:rsidP="00907DAF">
            <w:pPr>
              <w:jc w:val="center"/>
              <w:rPr>
                <w:bCs/>
              </w:rPr>
            </w:pPr>
          </w:p>
        </w:tc>
      </w:tr>
      <w:tr w:rsidR="00DA3BAD" w:rsidRPr="00F001EE" w:rsidTr="00907DAF">
        <w:trPr>
          <w:gridAfter w:val="1"/>
          <w:wAfter w:w="50" w:type="dxa"/>
          <w:trHeight w:val="330"/>
        </w:trPr>
        <w:tc>
          <w:tcPr>
            <w:tcW w:w="15417" w:type="dxa"/>
            <w:gridSpan w:val="22"/>
            <w:shd w:val="clear" w:color="auto" w:fill="auto"/>
          </w:tcPr>
          <w:p w:rsidR="00DA3BAD" w:rsidRDefault="00DA3BAD" w:rsidP="00907DAF">
            <w:pPr>
              <w:tabs>
                <w:tab w:val="left" w:pos="2925"/>
              </w:tabs>
              <w:rPr>
                <w:b/>
                <w:bCs/>
              </w:rPr>
            </w:pPr>
          </w:p>
          <w:p w:rsidR="00DA3BAD" w:rsidRDefault="00DA3BAD" w:rsidP="00907DAF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Obiectivul nr. 4</w:t>
            </w:r>
            <w:r w:rsidRPr="00F001EE">
              <w:rPr>
                <w:b/>
                <w:bCs/>
              </w:rPr>
              <w:t>:  Organizarea de evenimente şi participarea la acestea</w:t>
            </w:r>
          </w:p>
        </w:tc>
      </w:tr>
      <w:tr w:rsidR="00DA3BAD" w:rsidRPr="00F001EE" w:rsidTr="00907DAF">
        <w:trPr>
          <w:gridAfter w:val="1"/>
          <w:wAfter w:w="50" w:type="dxa"/>
          <w:trHeight w:val="330"/>
        </w:trPr>
        <w:tc>
          <w:tcPr>
            <w:tcW w:w="4077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Acţiuni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proofErr w:type="spellStart"/>
            <w:r w:rsidRPr="00F001EE">
              <w:rPr>
                <w:b/>
                <w:bCs/>
              </w:rPr>
              <w:t>Subacţiuni</w:t>
            </w:r>
            <w:proofErr w:type="spellEnd"/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Indicatori de produs/rezultat 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Termen de realizare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rPr>
                <w:b/>
                <w:bCs/>
              </w:rPr>
              <w:t xml:space="preserve">Responsabil </w:t>
            </w:r>
            <w:r w:rsidRPr="00F001EE">
              <w:t>(subdiviziune/funcţionar public)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Nivel de realizare/</w:t>
            </w:r>
          </w:p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Descriere succintă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 xml:space="preserve">Punctaj, </w:t>
            </w:r>
            <w:proofErr w:type="spellStart"/>
            <w:r w:rsidRPr="00F001EE">
              <w:rPr>
                <w:b/>
              </w:rPr>
              <w:t>autoeva</w:t>
            </w:r>
            <w:proofErr w:type="spellEnd"/>
          </w:p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luare</w:t>
            </w:r>
          </w:p>
        </w:tc>
      </w:tr>
      <w:tr w:rsidR="00DA3BAD" w:rsidRPr="00F001EE" w:rsidTr="00907DAF">
        <w:trPr>
          <w:gridAfter w:val="1"/>
          <w:wAfter w:w="50" w:type="dxa"/>
          <w:trHeight w:val="440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>3.1 Asigurarea primirii delegațiilor internaționale cu ocazia Hramului oraşului Chişinău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r w:rsidRPr="00F001EE">
              <w:t>3.1.1 Stabilirea detaliilor organizatorice necesare pentru primirea delegațiilor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>Detalii stabilite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>Iulie – octombrie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Guritenco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jc w:val="center"/>
              <w:rPr>
                <w:b/>
                <w:bCs/>
              </w:rPr>
            </w:pPr>
            <w:r w:rsidRPr="00F001EE">
              <w:rPr>
                <w:bCs/>
              </w:rPr>
              <w:t>Conform cerinţelor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360"/>
        </w:trPr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DA3BAD" w:rsidRPr="00F001EE" w:rsidRDefault="00DA3BAD" w:rsidP="00907DAF">
            <w:pPr>
              <w:rPr>
                <w:b/>
                <w:bCs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r w:rsidRPr="00F001EE">
              <w:t>3.1.2 Elaborarea şi transmiterea invitațiilor partenerilor Primăriei municipiului Chișinău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Invitaţii elaborate şi transmise 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Octombrie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Guritenco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Conform cerinţelor au fost transmise 26 de invitaţii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440"/>
        </w:trPr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DA3BAD" w:rsidRPr="00F001EE" w:rsidRDefault="00DA3BAD" w:rsidP="00907DAF">
            <w:pPr>
              <w:rPr>
                <w:b/>
                <w:bCs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t>3.1.3 Identificarea numărului de oaspeți pentru a stabili detaliile cu privire la cazare și masă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Număr identificat 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Octombrie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Guritenco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Au fost primite şi cazate la hotel 28 de persoane 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220"/>
        </w:trPr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DA3BAD" w:rsidRPr="00F001EE" w:rsidRDefault="00DA3BAD" w:rsidP="00907DAF">
            <w:pPr>
              <w:rPr>
                <w:b/>
                <w:bCs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t xml:space="preserve">3.1.4 Organizarea unui program care să includă cina oficială oferită de dl Dorin </w:t>
            </w:r>
            <w:proofErr w:type="spellStart"/>
            <w:r w:rsidRPr="00F001EE">
              <w:t>Chirtoacă</w:t>
            </w:r>
            <w:proofErr w:type="spellEnd"/>
            <w:r w:rsidRPr="00F001EE">
              <w:t>, primar general al municipiului Chişinău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Program stabilit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>Octombrie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Guritenco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jc w:val="center"/>
              <w:rPr>
                <w:b/>
                <w:bCs/>
              </w:rPr>
            </w:pPr>
            <w:r w:rsidRPr="00F001EE">
              <w:rPr>
                <w:bCs/>
              </w:rPr>
              <w:t>Conform cerinţelor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1440"/>
        </w:trPr>
        <w:tc>
          <w:tcPr>
            <w:tcW w:w="4077" w:type="dxa"/>
            <w:gridSpan w:val="2"/>
            <w:vMerge w:val="restart"/>
            <w:shd w:val="clear" w:color="auto" w:fill="auto"/>
          </w:tcPr>
          <w:p w:rsidR="00DA3BAD" w:rsidRPr="00F001EE" w:rsidRDefault="00DA3BAD" w:rsidP="00907DAF">
            <w:r w:rsidRPr="00F001EE">
              <w:t>3.4 Organizarea participării funcționarilor la seminare și conferințe în baza invitațiilor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r w:rsidRPr="00F001EE">
              <w:t>3.4.1 Identificarea participanților după profilul/tematica seminarului/conferinței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>Participanți identificați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r w:rsidRPr="00F001EE">
              <w:t>Ianuarie –decembrie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 xml:space="preserve">G. </w:t>
            </w:r>
            <w:proofErr w:type="spellStart"/>
            <w:r w:rsidRPr="00F001EE">
              <w:t>Ciumac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DA3BAD" w:rsidRPr="00F001EE" w:rsidRDefault="00DA3BAD" w:rsidP="00907DAF"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Guritenco</w:t>
            </w:r>
            <w:proofErr w:type="spellEnd"/>
          </w:p>
        </w:tc>
        <w:tc>
          <w:tcPr>
            <w:tcW w:w="2238" w:type="dxa"/>
            <w:gridSpan w:val="6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>Conform cerinţelor specificate în invitaţie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A3BAD" w:rsidRPr="00F001EE" w:rsidRDefault="00DA3BAD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  <w:p w:rsidR="00DA3BAD" w:rsidRPr="00F001EE" w:rsidRDefault="00DA3BAD" w:rsidP="00907DAF">
            <w:pPr>
              <w:rPr>
                <w:bCs/>
              </w:rPr>
            </w:pPr>
          </w:p>
          <w:p w:rsidR="00DA3BAD" w:rsidRPr="00F001EE" w:rsidRDefault="00DA3BAD" w:rsidP="00907DAF">
            <w:pPr>
              <w:rPr>
                <w:bCs/>
              </w:rPr>
            </w:pPr>
          </w:p>
          <w:p w:rsidR="00DA3BAD" w:rsidRPr="00F001EE" w:rsidRDefault="00DA3BAD" w:rsidP="00907DAF">
            <w:pPr>
              <w:rPr>
                <w:bCs/>
              </w:rPr>
            </w:pPr>
          </w:p>
        </w:tc>
      </w:tr>
      <w:tr w:rsidR="00DA3BAD" w:rsidRPr="00F001EE" w:rsidTr="00907DAF">
        <w:trPr>
          <w:gridAfter w:val="1"/>
          <w:wAfter w:w="50" w:type="dxa"/>
          <w:trHeight w:val="565"/>
        </w:trPr>
        <w:tc>
          <w:tcPr>
            <w:tcW w:w="4077" w:type="dxa"/>
            <w:gridSpan w:val="2"/>
            <w:vMerge/>
            <w:shd w:val="clear" w:color="auto" w:fill="auto"/>
          </w:tcPr>
          <w:p w:rsidR="00DA3BAD" w:rsidRPr="00F001EE" w:rsidRDefault="00DA3BAD" w:rsidP="00907DAF"/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r w:rsidRPr="00F001EE">
              <w:t>3.4.2 Organizarea cursurilor de limbă engleză pentru angajaţii Primăriei municipiului Chişinău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>Cursuri organizate la care participă 44 de angajaţi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r w:rsidRPr="00F001EE">
              <w:t>August-decembrie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 xml:space="preserve">D. </w:t>
            </w:r>
            <w:proofErr w:type="spellStart"/>
            <w:r w:rsidRPr="00F001EE">
              <w:t>Guritenco</w:t>
            </w:r>
            <w:proofErr w:type="spellEnd"/>
          </w:p>
        </w:tc>
        <w:tc>
          <w:tcPr>
            <w:tcW w:w="2238" w:type="dxa"/>
            <w:gridSpan w:val="6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Conform cerinţelor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A3BAD" w:rsidRPr="00F001EE" w:rsidRDefault="00DA3BAD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226"/>
        </w:trPr>
        <w:tc>
          <w:tcPr>
            <w:tcW w:w="12045" w:type="dxa"/>
            <w:gridSpan w:val="13"/>
            <w:tcBorders>
              <w:left w:val="nil"/>
            </w:tcBorders>
            <w:shd w:val="clear" w:color="auto" w:fill="auto"/>
          </w:tcPr>
          <w:p w:rsidR="00DA3BAD" w:rsidRPr="00F001EE" w:rsidRDefault="00DA3BAD" w:rsidP="00907DAF"/>
        </w:tc>
        <w:tc>
          <w:tcPr>
            <w:tcW w:w="2238" w:type="dxa"/>
            <w:gridSpan w:val="6"/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F001EE">
              <w:rPr>
                <w:i/>
              </w:rPr>
              <w:t>Media aritmetică: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A3BAD" w:rsidRDefault="00DA3BAD" w:rsidP="0090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A3BAD" w:rsidRPr="00F001EE" w:rsidRDefault="00DA3BAD" w:rsidP="00907DAF">
            <w:pPr>
              <w:jc w:val="center"/>
              <w:rPr>
                <w:bCs/>
              </w:rPr>
            </w:pPr>
          </w:p>
        </w:tc>
      </w:tr>
      <w:tr w:rsidR="00DA3BAD" w:rsidRPr="00F001EE" w:rsidTr="00907DAF">
        <w:trPr>
          <w:gridAfter w:val="1"/>
          <w:wAfter w:w="50" w:type="dxa"/>
          <w:trHeight w:val="300"/>
        </w:trPr>
        <w:tc>
          <w:tcPr>
            <w:tcW w:w="15417" w:type="dxa"/>
            <w:gridSpan w:val="22"/>
            <w:shd w:val="clear" w:color="auto" w:fill="auto"/>
          </w:tcPr>
          <w:p w:rsidR="00DA3BAD" w:rsidRDefault="00DA3BAD" w:rsidP="00907DAF">
            <w:pPr>
              <w:jc w:val="center"/>
              <w:rPr>
                <w:b/>
              </w:rPr>
            </w:pPr>
          </w:p>
          <w:p w:rsidR="00DA3BAD" w:rsidRPr="00F001EE" w:rsidRDefault="00DA3BAD" w:rsidP="00907DAF">
            <w:pPr>
              <w:jc w:val="center"/>
              <w:rPr>
                <w:b/>
              </w:rPr>
            </w:pPr>
            <w:r>
              <w:rPr>
                <w:b/>
              </w:rPr>
              <w:t>Obiectivul nr. 5</w:t>
            </w:r>
            <w:r w:rsidRPr="00F001EE">
              <w:rPr>
                <w:b/>
              </w:rPr>
              <w:t>.  Îmbunătăţirea activităţilor Direcţiei relaţii externe, cooperare regională şi integrare europeană</w:t>
            </w:r>
          </w:p>
        </w:tc>
      </w:tr>
      <w:tr w:rsidR="00DA3BAD" w:rsidRPr="00F001EE" w:rsidTr="00907DAF">
        <w:trPr>
          <w:gridAfter w:val="1"/>
          <w:wAfter w:w="50" w:type="dxa"/>
          <w:trHeight w:val="300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Acţiuni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proofErr w:type="spellStart"/>
            <w:r w:rsidRPr="00F001EE">
              <w:rPr>
                <w:b/>
                <w:bCs/>
              </w:rPr>
              <w:t>Subacţiuni</w:t>
            </w:r>
            <w:proofErr w:type="spellEnd"/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Indicatori de produs/rezultat 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Termen de realizare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rPr>
                <w:b/>
                <w:bCs/>
              </w:rPr>
              <w:t xml:space="preserve">Responsabil </w:t>
            </w:r>
            <w:r w:rsidRPr="00F001EE">
              <w:t>(subdiviziune/funcţionar public)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Nivel de realizare/</w:t>
            </w:r>
          </w:p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Descriere succintă</w:t>
            </w:r>
          </w:p>
        </w:tc>
        <w:tc>
          <w:tcPr>
            <w:tcW w:w="1241" w:type="dxa"/>
            <w:gridSpan w:val="6"/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 xml:space="preserve">Punctaj, </w:t>
            </w:r>
            <w:proofErr w:type="spellStart"/>
            <w:r w:rsidRPr="00F001EE">
              <w:rPr>
                <w:b/>
              </w:rPr>
              <w:t>autoeva</w:t>
            </w:r>
            <w:proofErr w:type="spellEnd"/>
          </w:p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luare</w:t>
            </w:r>
          </w:p>
        </w:tc>
      </w:tr>
      <w:tr w:rsidR="00DA3BAD" w:rsidRPr="00F001EE" w:rsidTr="00907DAF">
        <w:trPr>
          <w:gridAfter w:val="1"/>
          <w:wAfter w:w="50" w:type="dxa"/>
          <w:trHeight w:val="1702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r w:rsidRPr="00F001EE">
              <w:t>4.1 Asigurarea îmbunătăţirii activităţilor Direcţiei relaţii externe, cooperare regională şi integrare europeană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ind w:left="108"/>
            </w:pPr>
            <w:r w:rsidRPr="00F001EE">
              <w:t>4.1.1 Elaborarea rapoartelor semestriale de activitate ale Direcţiei pentru anul 2015</w:t>
            </w:r>
          </w:p>
        </w:tc>
        <w:tc>
          <w:tcPr>
            <w:tcW w:w="19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ind w:left="108"/>
            </w:pPr>
            <w:r w:rsidRPr="00F001EE">
              <w:t>Raport elaborat (2)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ind w:left="-66"/>
            </w:pPr>
            <w:r w:rsidRPr="00F001EE">
              <w:t>Mai 2015</w:t>
            </w:r>
          </w:p>
          <w:p w:rsidR="00DA3BAD" w:rsidRPr="00F001EE" w:rsidRDefault="00DA3BAD" w:rsidP="00907DAF">
            <w:pPr>
              <w:ind w:left="-66"/>
            </w:pPr>
            <w:r w:rsidRPr="00F001EE">
              <w:t>Decembrie 2015</w:t>
            </w:r>
          </w:p>
        </w:tc>
        <w:tc>
          <w:tcPr>
            <w:tcW w:w="19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G. </w:t>
            </w:r>
            <w:proofErr w:type="spellStart"/>
            <w:r w:rsidRPr="00F001EE">
              <w:rPr>
                <w:bCs/>
              </w:rPr>
              <w:t>Ciumac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T. </w:t>
            </w:r>
            <w:proofErr w:type="spellStart"/>
            <w:r w:rsidRPr="00F001EE">
              <w:rPr>
                <w:bCs/>
              </w:rPr>
              <w:t>Cuşnir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C. </w:t>
            </w:r>
            <w:proofErr w:type="spellStart"/>
            <w:r w:rsidRPr="00F001EE">
              <w:rPr>
                <w:bCs/>
              </w:rPr>
              <w:t>Manjos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D. </w:t>
            </w:r>
            <w:proofErr w:type="spellStart"/>
            <w:r w:rsidRPr="00F001EE">
              <w:rPr>
                <w:bCs/>
              </w:rPr>
              <w:t>Guriţenco</w:t>
            </w:r>
            <w:proofErr w:type="spellEnd"/>
          </w:p>
          <w:p w:rsidR="00DA3BAD" w:rsidRPr="00F001EE" w:rsidRDefault="00DA3BAD" w:rsidP="00907DAF">
            <w:pPr>
              <w:rPr>
                <w:bCs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250999">
              <w:rPr>
                <w:b/>
              </w:rPr>
              <w:t>Realizat</w:t>
            </w:r>
          </w:p>
          <w:p w:rsidR="00DA3BAD" w:rsidRPr="00F001EE" w:rsidRDefault="00DA3BAD" w:rsidP="00907DAF">
            <w:pPr>
              <w:rPr>
                <w:bCs/>
              </w:rPr>
            </w:pPr>
            <w:r w:rsidRPr="00F001EE">
              <w:rPr>
                <w:bCs/>
              </w:rPr>
              <w:t xml:space="preserve"> Realizat în conformitate cu rezoluţiile primite</w:t>
            </w:r>
          </w:p>
          <w:p w:rsidR="00DA3BAD" w:rsidRPr="00F001EE" w:rsidRDefault="00DA3BAD" w:rsidP="00907DAF">
            <w:pPr>
              <w:rPr>
                <w:bCs/>
              </w:rPr>
            </w:pPr>
          </w:p>
          <w:p w:rsidR="00DA3BAD" w:rsidRPr="00F001EE" w:rsidRDefault="00DA3BAD" w:rsidP="00907DAF">
            <w:pPr>
              <w:rPr>
                <w:bCs/>
              </w:rPr>
            </w:pPr>
          </w:p>
        </w:tc>
        <w:tc>
          <w:tcPr>
            <w:tcW w:w="12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jc w:val="center"/>
              <w:rPr>
                <w:bCs/>
              </w:rPr>
            </w:pPr>
            <w:r w:rsidRPr="00F001EE">
              <w:rPr>
                <w:bCs/>
              </w:rPr>
              <w:t>2</w:t>
            </w:r>
          </w:p>
          <w:p w:rsidR="00DA3BAD" w:rsidRPr="00F001EE" w:rsidRDefault="00DA3BAD" w:rsidP="00907DAF">
            <w:pPr>
              <w:rPr>
                <w:bCs/>
              </w:rPr>
            </w:pPr>
          </w:p>
          <w:p w:rsidR="00DA3BAD" w:rsidRPr="00F001EE" w:rsidRDefault="00DA3BAD" w:rsidP="00907DAF">
            <w:pPr>
              <w:rPr>
                <w:bCs/>
              </w:rPr>
            </w:pPr>
          </w:p>
          <w:p w:rsidR="00DA3BAD" w:rsidRPr="00F001EE" w:rsidRDefault="00DA3BAD" w:rsidP="00907DAF">
            <w:pPr>
              <w:rPr>
                <w:bCs/>
              </w:rPr>
            </w:pPr>
          </w:p>
        </w:tc>
      </w:tr>
      <w:tr w:rsidR="00DA3BAD" w:rsidRPr="00F001EE" w:rsidTr="00907DAF">
        <w:trPr>
          <w:gridAfter w:val="1"/>
          <w:wAfter w:w="50" w:type="dxa"/>
          <w:trHeight w:val="326"/>
        </w:trPr>
        <w:tc>
          <w:tcPr>
            <w:tcW w:w="12045" w:type="dxa"/>
            <w:gridSpan w:val="13"/>
            <w:tcBorders>
              <w:left w:val="nil"/>
              <w:bottom w:val="nil"/>
            </w:tcBorders>
            <w:shd w:val="clear" w:color="auto" w:fill="auto"/>
          </w:tcPr>
          <w:p w:rsidR="00DA3BAD" w:rsidRPr="00F001EE" w:rsidRDefault="00DA3BAD" w:rsidP="00907DAF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3BAD" w:rsidRPr="00250999" w:rsidRDefault="00DA3BAD" w:rsidP="00907DAF">
            <w:pPr>
              <w:rPr>
                <w:b/>
              </w:rPr>
            </w:pPr>
            <w:r w:rsidRPr="00F001EE">
              <w:rPr>
                <w:i/>
              </w:rPr>
              <w:t>Media aritmetică:</w:t>
            </w:r>
          </w:p>
        </w:tc>
        <w:tc>
          <w:tcPr>
            <w:tcW w:w="12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A3BAD" w:rsidRDefault="00DA3BAD" w:rsidP="0090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A3BAD" w:rsidRPr="00F001EE" w:rsidRDefault="00DA3BAD" w:rsidP="00907DAF">
            <w:pPr>
              <w:jc w:val="center"/>
              <w:rPr>
                <w:bCs/>
              </w:rPr>
            </w:pPr>
          </w:p>
        </w:tc>
      </w:tr>
      <w:tr w:rsidR="00DA3BAD" w:rsidRPr="00F001EE" w:rsidTr="00907DAF">
        <w:trPr>
          <w:gridAfter w:val="1"/>
          <w:wAfter w:w="50" w:type="dxa"/>
          <w:trHeight w:val="600"/>
        </w:trPr>
        <w:tc>
          <w:tcPr>
            <w:tcW w:w="15417" w:type="dxa"/>
            <w:gridSpan w:val="22"/>
            <w:shd w:val="clear" w:color="auto" w:fill="auto"/>
          </w:tcPr>
          <w:p w:rsidR="00DA3BAD" w:rsidRDefault="00DA3BAD" w:rsidP="00907DAF">
            <w:pPr>
              <w:jc w:val="center"/>
              <w:rPr>
                <w:b/>
              </w:rPr>
            </w:pPr>
          </w:p>
          <w:p w:rsidR="00DA3BAD" w:rsidRPr="00F001EE" w:rsidRDefault="00DA3BAD" w:rsidP="00907DAF">
            <w:pPr>
              <w:jc w:val="center"/>
              <w:rPr>
                <w:b/>
              </w:rPr>
            </w:pPr>
            <w:r>
              <w:rPr>
                <w:b/>
              </w:rPr>
              <w:t>Obiectivul nr. 6</w:t>
            </w:r>
            <w:r w:rsidRPr="00F001EE">
              <w:rPr>
                <w:b/>
              </w:rPr>
              <w:t>.   Dezvoltarea sistemului de management financiar şi control</w:t>
            </w:r>
          </w:p>
        </w:tc>
      </w:tr>
      <w:tr w:rsidR="00DA3BAD" w:rsidRPr="00F001EE" w:rsidTr="00907DAF">
        <w:trPr>
          <w:gridAfter w:val="1"/>
          <w:wAfter w:w="50" w:type="dxa"/>
          <w:trHeight w:val="600"/>
        </w:trPr>
        <w:tc>
          <w:tcPr>
            <w:tcW w:w="4077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Acţiuni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proofErr w:type="spellStart"/>
            <w:r w:rsidRPr="00F001EE">
              <w:rPr>
                <w:b/>
                <w:bCs/>
              </w:rPr>
              <w:t>Subacţiuni</w:t>
            </w:r>
            <w:proofErr w:type="spellEnd"/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 xml:space="preserve">Indicatori de produs/rezultat 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pPr>
              <w:rPr>
                <w:b/>
                <w:bCs/>
              </w:rPr>
            </w:pPr>
            <w:r w:rsidRPr="00F001EE">
              <w:rPr>
                <w:b/>
                <w:bCs/>
              </w:rPr>
              <w:t>Termen de realizare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rPr>
                <w:b/>
                <w:bCs/>
              </w:rPr>
              <w:t xml:space="preserve">Responsabil </w:t>
            </w:r>
            <w:r w:rsidRPr="00F001EE">
              <w:t>(subdiviziune/funcţionar public)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Nivel de realizare/</w:t>
            </w:r>
          </w:p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Descriere succintă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 xml:space="preserve">Punctaj, </w:t>
            </w:r>
            <w:proofErr w:type="spellStart"/>
            <w:r w:rsidRPr="00F001EE">
              <w:rPr>
                <w:b/>
              </w:rPr>
              <w:t>autoeva</w:t>
            </w:r>
            <w:proofErr w:type="spellEnd"/>
          </w:p>
          <w:p w:rsidR="00DA3BAD" w:rsidRPr="00F001EE" w:rsidRDefault="00DA3BAD" w:rsidP="00907DAF">
            <w:pPr>
              <w:rPr>
                <w:b/>
              </w:rPr>
            </w:pPr>
            <w:r w:rsidRPr="00F001EE">
              <w:rPr>
                <w:b/>
              </w:rPr>
              <w:t>luare</w:t>
            </w:r>
          </w:p>
        </w:tc>
      </w:tr>
      <w:tr w:rsidR="00DA3BAD" w:rsidRPr="00F001EE" w:rsidTr="00907DAF">
        <w:trPr>
          <w:gridAfter w:val="1"/>
          <w:wAfter w:w="50" w:type="dxa"/>
          <w:trHeight w:val="600"/>
        </w:trPr>
        <w:tc>
          <w:tcPr>
            <w:tcW w:w="4077" w:type="dxa"/>
            <w:gridSpan w:val="2"/>
            <w:shd w:val="clear" w:color="auto" w:fill="auto"/>
          </w:tcPr>
          <w:p w:rsidR="00DA3BAD" w:rsidRPr="00F001EE" w:rsidRDefault="00DA3BAD" w:rsidP="00907DAF">
            <w:r w:rsidRPr="00F001EE">
              <w:t xml:space="preserve">5.1 Revizuirea mediului de control intern existent în cadrul subdiviziunii 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A3BAD" w:rsidRPr="00F001EE" w:rsidRDefault="00DA3BAD" w:rsidP="00907DAF">
            <w:r w:rsidRPr="00F001EE">
              <w:t>5.1.1 Analiza semestrială a mediului de control intern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>Mediu de control intern revizuit</w:t>
            </w:r>
          </w:p>
        </w:tc>
        <w:tc>
          <w:tcPr>
            <w:tcW w:w="1553" w:type="dxa"/>
            <w:shd w:val="clear" w:color="auto" w:fill="auto"/>
          </w:tcPr>
          <w:p w:rsidR="00DA3BAD" w:rsidRPr="00F001EE" w:rsidRDefault="00DA3BAD" w:rsidP="00907DAF">
            <w:r w:rsidRPr="00F001EE">
              <w:t>Februarie 2015</w:t>
            </w:r>
          </w:p>
        </w:tc>
        <w:tc>
          <w:tcPr>
            <w:tcW w:w="1994" w:type="dxa"/>
            <w:gridSpan w:val="4"/>
            <w:shd w:val="clear" w:color="auto" w:fill="auto"/>
          </w:tcPr>
          <w:p w:rsidR="00DA3BAD" w:rsidRPr="00F001EE" w:rsidRDefault="00DA3BAD" w:rsidP="00907DAF">
            <w:r w:rsidRPr="00F001EE">
              <w:t xml:space="preserve">G. </w:t>
            </w:r>
            <w:proofErr w:type="spellStart"/>
            <w:r w:rsidRPr="00F001EE">
              <w:t>Ciumac</w:t>
            </w:r>
            <w:proofErr w:type="spellEnd"/>
          </w:p>
          <w:p w:rsidR="00DA3BAD" w:rsidRPr="00F001EE" w:rsidRDefault="00DA3BAD" w:rsidP="00907DAF">
            <w:r w:rsidRPr="00F001EE">
              <w:t xml:space="preserve">T. </w:t>
            </w:r>
            <w:proofErr w:type="spellStart"/>
            <w:r w:rsidRPr="00F001EE">
              <w:t>Cuşnir</w:t>
            </w:r>
            <w:proofErr w:type="spellEnd"/>
          </w:p>
          <w:p w:rsidR="00DA3BAD" w:rsidRPr="00F001EE" w:rsidRDefault="00DA3BAD" w:rsidP="00907DAF">
            <w:r w:rsidRPr="00F001EE">
              <w:t xml:space="preserve">D. </w:t>
            </w:r>
            <w:proofErr w:type="spellStart"/>
            <w:r w:rsidRPr="00F001EE">
              <w:t>Guritenco</w:t>
            </w:r>
            <w:proofErr w:type="spellEnd"/>
          </w:p>
          <w:p w:rsidR="00DA3BAD" w:rsidRPr="00F001EE" w:rsidRDefault="00DA3BAD" w:rsidP="00907DAF">
            <w:r w:rsidRPr="00F001EE">
              <w:t xml:space="preserve">C. </w:t>
            </w:r>
            <w:proofErr w:type="spellStart"/>
            <w:r w:rsidRPr="00F001EE">
              <w:t>Manjos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DA3BAD" w:rsidRPr="00250999" w:rsidRDefault="00DA3BAD" w:rsidP="00907DAF">
            <w:pPr>
              <w:jc w:val="center"/>
              <w:rPr>
                <w:b/>
              </w:rPr>
            </w:pPr>
            <w:r w:rsidRPr="00250999">
              <w:rPr>
                <w:b/>
              </w:rPr>
              <w:t>Realizat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 w:rsidRPr="00F001EE">
              <w:t>2</w:t>
            </w:r>
          </w:p>
        </w:tc>
      </w:tr>
      <w:tr w:rsidR="00DA3BAD" w:rsidRPr="00F001EE" w:rsidTr="00907DAF">
        <w:trPr>
          <w:gridAfter w:val="1"/>
          <w:wAfter w:w="50" w:type="dxa"/>
          <w:trHeight w:val="600"/>
        </w:trPr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BAD" w:rsidRPr="00F001EE" w:rsidRDefault="00DA3BAD" w:rsidP="00907DAF">
            <w:pPr>
              <w:rPr>
                <w:b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BAD" w:rsidRPr="00F001EE" w:rsidRDefault="00DA3BAD" w:rsidP="00907DAF">
            <w:pPr>
              <w:jc w:val="center"/>
              <w:rPr>
                <w:b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BAD" w:rsidRPr="00F001EE" w:rsidRDefault="00DA3BAD" w:rsidP="00907DAF"/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BAD" w:rsidRPr="00F001EE" w:rsidRDefault="00DA3BAD" w:rsidP="00907DAF"/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A3BAD" w:rsidRPr="00F001EE" w:rsidRDefault="00DA3BAD" w:rsidP="00907DAF"/>
        </w:tc>
        <w:tc>
          <w:tcPr>
            <w:tcW w:w="216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A3BAD" w:rsidRPr="00F001EE" w:rsidRDefault="00DA3BAD" w:rsidP="00907DAF">
            <w:pPr>
              <w:rPr>
                <w:i/>
              </w:rPr>
            </w:pPr>
            <w:r w:rsidRPr="00F001EE">
              <w:rPr>
                <w:i/>
              </w:rPr>
              <w:t>Media aritmetică: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DA3BAD" w:rsidRPr="00F001EE" w:rsidRDefault="00DA3BAD" w:rsidP="00907DAF">
            <w:pPr>
              <w:jc w:val="center"/>
            </w:pPr>
            <w:r>
              <w:t>2</w:t>
            </w:r>
          </w:p>
        </w:tc>
      </w:tr>
    </w:tbl>
    <w:p w:rsidR="00045152" w:rsidRPr="00F001EE" w:rsidRDefault="00045152" w:rsidP="006D1895">
      <w:pPr>
        <w:rPr>
          <w:b/>
        </w:rPr>
      </w:pPr>
    </w:p>
    <w:tbl>
      <w:tblPr>
        <w:tblStyle w:val="GrilTabel"/>
        <w:tblW w:w="3402" w:type="dxa"/>
        <w:tblInd w:w="11165" w:type="dxa"/>
        <w:tblLook w:val="04A0" w:firstRow="1" w:lastRow="0" w:firstColumn="1" w:lastColumn="0" w:noHBand="0" w:noVBand="1"/>
      </w:tblPr>
      <w:tblGrid>
        <w:gridCol w:w="2268"/>
        <w:gridCol w:w="1134"/>
      </w:tblGrid>
      <w:tr w:rsidR="003D0036" w:rsidTr="003D0036">
        <w:tc>
          <w:tcPr>
            <w:tcW w:w="2268" w:type="dxa"/>
          </w:tcPr>
          <w:p w:rsidR="003D0036" w:rsidRDefault="003D0036" w:rsidP="006D1895">
            <w:pPr>
              <w:rPr>
                <w:b/>
              </w:rPr>
            </w:pPr>
            <w:r>
              <w:rPr>
                <w:b/>
              </w:rPr>
              <w:t>Media:</w:t>
            </w:r>
          </w:p>
          <w:p w:rsidR="003D0036" w:rsidRDefault="003D0036" w:rsidP="006D1895">
            <w:pPr>
              <w:rPr>
                <w:b/>
              </w:rPr>
            </w:pPr>
          </w:p>
        </w:tc>
        <w:tc>
          <w:tcPr>
            <w:tcW w:w="1134" w:type="dxa"/>
          </w:tcPr>
          <w:p w:rsidR="003D0036" w:rsidRDefault="003D0036" w:rsidP="00BC07E8">
            <w:pPr>
              <w:jc w:val="center"/>
              <w:rPr>
                <w:b/>
              </w:rPr>
            </w:pPr>
            <w:r>
              <w:rPr>
                <w:b/>
              </w:rPr>
              <w:t>1,99</w:t>
            </w:r>
          </w:p>
        </w:tc>
      </w:tr>
    </w:tbl>
    <w:p w:rsidR="00B72929" w:rsidRPr="00F001EE" w:rsidRDefault="00B72929" w:rsidP="006D1895">
      <w:pPr>
        <w:rPr>
          <w:b/>
        </w:rPr>
      </w:pPr>
    </w:p>
    <w:p w:rsidR="006D1895" w:rsidRPr="00F001EE" w:rsidRDefault="006D1895" w:rsidP="006D1895">
      <w:pPr>
        <w:rPr>
          <w:i/>
        </w:rPr>
      </w:pPr>
      <w:r w:rsidRPr="00F001EE">
        <w:rPr>
          <w:i/>
        </w:rPr>
        <w:t>*Niveluri de realizare: realizat (2), realizat parţial (1), nerealizat (0).</w:t>
      </w:r>
      <w:r w:rsidRPr="00F001EE">
        <w:rPr>
          <w:i/>
        </w:rPr>
        <w:br w:type="textWrapping" w:clear="all"/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929"/>
        <w:gridCol w:w="4852"/>
      </w:tblGrid>
      <w:tr w:rsidR="006D1895" w:rsidRPr="00F001EE" w:rsidTr="00104B60">
        <w:tc>
          <w:tcPr>
            <w:tcW w:w="5671" w:type="dxa"/>
            <w:shd w:val="clear" w:color="auto" w:fill="auto"/>
            <w:hideMark/>
          </w:tcPr>
          <w:p w:rsidR="006D1895" w:rsidRPr="00F001EE" w:rsidRDefault="006D1895" w:rsidP="00104B60">
            <w:pPr>
              <w:rPr>
                <w:b/>
              </w:rPr>
            </w:pPr>
            <w:r w:rsidRPr="00F001EE">
              <w:rPr>
                <w:b/>
              </w:rPr>
              <w:t>Punctajul final calculat din suma mediilor aritmetice obţinute la evaluarea îndeplinirii obiectivelor împărţit la numărul de obiecte:</w:t>
            </w:r>
          </w:p>
        </w:tc>
        <w:tc>
          <w:tcPr>
            <w:tcW w:w="4929" w:type="dxa"/>
            <w:shd w:val="clear" w:color="auto" w:fill="auto"/>
          </w:tcPr>
          <w:p w:rsidR="006D1895" w:rsidRPr="00F001EE" w:rsidRDefault="007C0572" w:rsidP="00BC07E8">
            <w:pPr>
              <w:jc w:val="center"/>
              <w:rPr>
                <w:b/>
              </w:rPr>
            </w:pPr>
            <w:r>
              <w:rPr>
                <w:b/>
              </w:rPr>
              <w:t>1,99</w:t>
            </w:r>
          </w:p>
        </w:tc>
        <w:tc>
          <w:tcPr>
            <w:tcW w:w="4852" w:type="dxa"/>
            <w:shd w:val="clear" w:color="auto" w:fill="auto"/>
            <w:hideMark/>
          </w:tcPr>
          <w:p w:rsidR="006D1895" w:rsidRPr="00F001EE" w:rsidRDefault="006D1895" w:rsidP="00104B60">
            <w:pPr>
              <w:rPr>
                <w:b/>
              </w:rPr>
            </w:pPr>
            <w:r w:rsidRPr="00F001EE">
              <w:rPr>
                <w:b/>
              </w:rPr>
              <w:t>Calificativul de evaluare propus:  Foarte bine</w:t>
            </w:r>
          </w:p>
        </w:tc>
      </w:tr>
      <w:tr w:rsidR="006D1895" w:rsidRPr="00F001EE" w:rsidTr="00104B60">
        <w:trPr>
          <w:trHeight w:val="345"/>
        </w:trPr>
        <w:tc>
          <w:tcPr>
            <w:tcW w:w="15452" w:type="dxa"/>
            <w:gridSpan w:val="3"/>
            <w:shd w:val="clear" w:color="auto" w:fill="auto"/>
            <w:hideMark/>
          </w:tcPr>
          <w:p w:rsidR="006D1895" w:rsidRPr="00F001EE" w:rsidRDefault="006D1895" w:rsidP="00B044BB">
            <w:r w:rsidRPr="00F001EE">
              <w:rPr>
                <w:b/>
              </w:rPr>
              <w:t>Comentarii general</w:t>
            </w:r>
            <w:r w:rsidR="00B044BB" w:rsidRPr="00F001EE">
              <w:rPr>
                <w:b/>
              </w:rPr>
              <w:t>e</w:t>
            </w:r>
            <w:r w:rsidRPr="00F001EE">
              <w:rPr>
                <w:b/>
              </w:rPr>
              <w:t xml:space="preserve"> ale şefului subdiviziunii </w:t>
            </w:r>
            <w:r w:rsidR="00B044BB" w:rsidRPr="00F001EE">
              <w:rPr>
                <w:b/>
              </w:rPr>
              <w:t>structu</w:t>
            </w:r>
            <w:r w:rsidRPr="00F001EE">
              <w:rPr>
                <w:b/>
              </w:rPr>
              <w:t>rale</w:t>
            </w:r>
            <w:r w:rsidR="00B044BB" w:rsidRPr="00F001EE">
              <w:rPr>
                <w:b/>
              </w:rPr>
              <w:t>:</w:t>
            </w:r>
          </w:p>
          <w:p w:rsidR="00B044BB" w:rsidRPr="00F001EE" w:rsidRDefault="00B044BB" w:rsidP="00B044BB">
            <w:pPr>
              <w:pStyle w:val="Listparagraf"/>
              <w:numPr>
                <w:ilvl w:val="0"/>
                <w:numId w:val="2"/>
              </w:numPr>
              <w:rPr>
                <w:i/>
              </w:rPr>
            </w:pPr>
            <w:r w:rsidRPr="00F001EE">
              <w:rPr>
                <w:i/>
              </w:rPr>
              <w:t>Informaţii cu privire la realizarea măsurilor de control privind gestionarea riscurilor asociate obiectivelor/ acţiunilor:</w:t>
            </w:r>
          </w:p>
          <w:p w:rsidR="00B044BB" w:rsidRPr="00F001EE" w:rsidRDefault="00B044BB" w:rsidP="00B044BB">
            <w:pPr>
              <w:pStyle w:val="Listparagraf"/>
              <w:numPr>
                <w:ilvl w:val="0"/>
                <w:numId w:val="2"/>
              </w:numPr>
              <w:rPr>
                <w:i/>
              </w:rPr>
            </w:pPr>
            <w:r w:rsidRPr="00F001EE">
              <w:rPr>
                <w:i/>
              </w:rPr>
              <w:t>Alte probleme, dificultăţi şi bariere în realizarea obiectivelor, cauzele acestora, soluţiile aplicate pentru depăşirea acestora:</w:t>
            </w:r>
          </w:p>
          <w:p w:rsidR="00B044BB" w:rsidRPr="00F001EE" w:rsidRDefault="00B044BB" w:rsidP="00B044BB">
            <w:pPr>
              <w:pStyle w:val="Listparagraf"/>
              <w:numPr>
                <w:ilvl w:val="0"/>
                <w:numId w:val="2"/>
              </w:numPr>
              <w:rPr>
                <w:i/>
              </w:rPr>
            </w:pPr>
            <w:r w:rsidRPr="00F001EE">
              <w:rPr>
                <w:i/>
              </w:rPr>
              <w:t>Propuneri pentru eficientizarea activităţii:</w:t>
            </w:r>
          </w:p>
        </w:tc>
      </w:tr>
    </w:tbl>
    <w:p w:rsidR="006D1895" w:rsidRPr="00F001EE" w:rsidRDefault="006D1895" w:rsidP="006D1895">
      <w:pPr>
        <w:rPr>
          <w:b/>
        </w:rPr>
      </w:pPr>
    </w:p>
    <w:p w:rsidR="006D1895" w:rsidRPr="00F001EE" w:rsidRDefault="006D1895" w:rsidP="006D1895">
      <w:pPr>
        <w:rPr>
          <w:b/>
        </w:rPr>
      </w:pPr>
    </w:p>
    <w:p w:rsidR="006D1895" w:rsidRPr="00F001EE" w:rsidRDefault="006D1895" w:rsidP="006D1895">
      <w:pPr>
        <w:rPr>
          <w:b/>
        </w:rPr>
      </w:pPr>
    </w:p>
    <w:p w:rsidR="006D1895" w:rsidRPr="00F001EE" w:rsidRDefault="006D1895" w:rsidP="006D1895">
      <w:pPr>
        <w:rPr>
          <w:b/>
        </w:rPr>
      </w:pPr>
      <w:r w:rsidRPr="00F001EE">
        <w:rPr>
          <w:b/>
        </w:rPr>
        <w:t>Şef                        _______________________        _____________________     _________________</w:t>
      </w:r>
    </w:p>
    <w:p w:rsidR="006D1895" w:rsidRPr="00F001EE" w:rsidRDefault="006D1895" w:rsidP="006D1895">
      <w:r w:rsidRPr="00F001EE">
        <w:rPr>
          <w:b/>
        </w:rPr>
        <w:t xml:space="preserve">subdiviziune                 </w:t>
      </w:r>
      <w:r w:rsidRPr="00F001EE">
        <w:t>(nume, prenume)                            (</w:t>
      </w:r>
      <w:r w:rsidR="00EB54CB" w:rsidRPr="00F001EE">
        <w:t>semnătura</w:t>
      </w:r>
      <w:r w:rsidRPr="00F001EE">
        <w:t>)                             (data)</w:t>
      </w:r>
    </w:p>
    <w:p w:rsidR="006D1895" w:rsidRPr="00F001EE" w:rsidRDefault="006D1895" w:rsidP="006D1895">
      <w:pPr>
        <w:rPr>
          <w:b/>
        </w:rPr>
      </w:pPr>
      <w:r w:rsidRPr="00F001EE">
        <w:rPr>
          <w:b/>
        </w:rPr>
        <w:t>structurală</w:t>
      </w:r>
    </w:p>
    <w:p w:rsidR="006D1895" w:rsidRPr="00F001EE" w:rsidRDefault="006D1895" w:rsidP="006D1895">
      <w:pPr>
        <w:rPr>
          <w:b/>
        </w:rPr>
      </w:pPr>
    </w:p>
    <w:p w:rsidR="006D1895" w:rsidRPr="00F001EE" w:rsidRDefault="006D1895" w:rsidP="006D1895">
      <w:pPr>
        <w:rPr>
          <w:b/>
        </w:rPr>
      </w:pPr>
    </w:p>
    <w:sectPr w:rsidR="006D1895" w:rsidRPr="00F001EE" w:rsidSect="000F7AD2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383"/>
    <w:multiLevelType w:val="hybridMultilevel"/>
    <w:tmpl w:val="CC6CE9B8"/>
    <w:lvl w:ilvl="0" w:tplc="8A02EA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7855"/>
    <w:multiLevelType w:val="hybridMultilevel"/>
    <w:tmpl w:val="0B4815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AB"/>
    <w:rsid w:val="00026A07"/>
    <w:rsid w:val="00045152"/>
    <w:rsid w:val="00070473"/>
    <w:rsid w:val="000B0834"/>
    <w:rsid w:val="000B1B45"/>
    <w:rsid w:val="000C71EF"/>
    <w:rsid w:val="000E38FF"/>
    <w:rsid w:val="000F35BA"/>
    <w:rsid w:val="0010629C"/>
    <w:rsid w:val="00114C90"/>
    <w:rsid w:val="00124609"/>
    <w:rsid w:val="00184A58"/>
    <w:rsid w:val="00187FCD"/>
    <w:rsid w:val="00195044"/>
    <w:rsid w:val="001B51B4"/>
    <w:rsid w:val="00250999"/>
    <w:rsid w:val="00275B18"/>
    <w:rsid w:val="002D0AA8"/>
    <w:rsid w:val="002D6977"/>
    <w:rsid w:val="00306948"/>
    <w:rsid w:val="0031768A"/>
    <w:rsid w:val="00366AE6"/>
    <w:rsid w:val="003A0490"/>
    <w:rsid w:val="003B58A8"/>
    <w:rsid w:val="003D0036"/>
    <w:rsid w:val="003E64AB"/>
    <w:rsid w:val="003F5AD1"/>
    <w:rsid w:val="00424F5C"/>
    <w:rsid w:val="00424F85"/>
    <w:rsid w:val="004332BF"/>
    <w:rsid w:val="00490906"/>
    <w:rsid w:val="004C3BE1"/>
    <w:rsid w:val="00580AF9"/>
    <w:rsid w:val="0058741C"/>
    <w:rsid w:val="005C42EE"/>
    <w:rsid w:val="00642B1B"/>
    <w:rsid w:val="00651AF7"/>
    <w:rsid w:val="00652921"/>
    <w:rsid w:val="006A3BA1"/>
    <w:rsid w:val="006A4CD2"/>
    <w:rsid w:val="006D1895"/>
    <w:rsid w:val="006D36CB"/>
    <w:rsid w:val="00735B65"/>
    <w:rsid w:val="007577EA"/>
    <w:rsid w:val="0077460F"/>
    <w:rsid w:val="007C0572"/>
    <w:rsid w:val="007F6ABC"/>
    <w:rsid w:val="00841502"/>
    <w:rsid w:val="0089592A"/>
    <w:rsid w:val="00895B64"/>
    <w:rsid w:val="008D38D1"/>
    <w:rsid w:val="008E68BC"/>
    <w:rsid w:val="00907DAF"/>
    <w:rsid w:val="00915FDB"/>
    <w:rsid w:val="00927878"/>
    <w:rsid w:val="00942CC1"/>
    <w:rsid w:val="00957792"/>
    <w:rsid w:val="00983D14"/>
    <w:rsid w:val="009C481F"/>
    <w:rsid w:val="00A07FF0"/>
    <w:rsid w:val="00A33A6A"/>
    <w:rsid w:val="00A82140"/>
    <w:rsid w:val="00A94A78"/>
    <w:rsid w:val="00AB4F9B"/>
    <w:rsid w:val="00B044BB"/>
    <w:rsid w:val="00B50B8D"/>
    <w:rsid w:val="00B72929"/>
    <w:rsid w:val="00B84E8D"/>
    <w:rsid w:val="00BC07E8"/>
    <w:rsid w:val="00C1491A"/>
    <w:rsid w:val="00C36F57"/>
    <w:rsid w:val="00C476C2"/>
    <w:rsid w:val="00C67B8E"/>
    <w:rsid w:val="00CC24C6"/>
    <w:rsid w:val="00CD560D"/>
    <w:rsid w:val="00CE1376"/>
    <w:rsid w:val="00CE7AEE"/>
    <w:rsid w:val="00CF40F4"/>
    <w:rsid w:val="00D06245"/>
    <w:rsid w:val="00D52A79"/>
    <w:rsid w:val="00D73B79"/>
    <w:rsid w:val="00DA3BAD"/>
    <w:rsid w:val="00DF32FF"/>
    <w:rsid w:val="00E358E8"/>
    <w:rsid w:val="00E7527B"/>
    <w:rsid w:val="00E81E23"/>
    <w:rsid w:val="00EA38AE"/>
    <w:rsid w:val="00EB34DE"/>
    <w:rsid w:val="00EB54CB"/>
    <w:rsid w:val="00EE0CCE"/>
    <w:rsid w:val="00F001EE"/>
    <w:rsid w:val="00F37972"/>
    <w:rsid w:val="00F45F71"/>
    <w:rsid w:val="00F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44BB"/>
    <w:pPr>
      <w:ind w:left="720"/>
      <w:contextualSpacing/>
    </w:pPr>
  </w:style>
  <w:style w:type="table" w:styleId="GrilTabel">
    <w:name w:val="Table Grid"/>
    <w:basedOn w:val="TabelNormal"/>
    <w:uiPriority w:val="59"/>
    <w:rsid w:val="003D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44BB"/>
    <w:pPr>
      <w:ind w:left="720"/>
      <w:contextualSpacing/>
    </w:pPr>
  </w:style>
  <w:style w:type="table" w:styleId="GrilTabel">
    <w:name w:val="Table Grid"/>
    <w:basedOn w:val="TabelNormal"/>
    <w:uiPriority w:val="59"/>
    <w:rsid w:val="003D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0A60-46CC-40E1-AC90-69391CD3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1893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Garaba</dc:creator>
  <cp:keywords/>
  <dc:description/>
  <cp:lastModifiedBy>Cristina Garaba</cp:lastModifiedBy>
  <cp:revision>80</cp:revision>
  <cp:lastPrinted>2016-01-22T13:40:00Z</cp:lastPrinted>
  <dcterms:created xsi:type="dcterms:W3CDTF">2016-01-11T07:57:00Z</dcterms:created>
  <dcterms:modified xsi:type="dcterms:W3CDTF">2016-01-22T13:49:00Z</dcterms:modified>
</cp:coreProperties>
</file>