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75" w:rsidRPr="00B22B75" w:rsidRDefault="00B22B75" w:rsidP="00B22B75">
      <w:pPr>
        <w:jc w:val="center"/>
        <w:rPr>
          <w:sz w:val="26"/>
          <w:szCs w:val="26"/>
        </w:rPr>
      </w:pPr>
      <w:r w:rsidRPr="00B22B75">
        <w:rPr>
          <w:noProof/>
          <w:sz w:val="26"/>
          <w:szCs w:val="26"/>
          <w:lang w:val="en-US"/>
        </w:rPr>
        <mc:AlternateContent>
          <mc:Choice Requires="wps">
            <w:drawing>
              <wp:anchor distT="0" distB="0" distL="114300" distR="114300" simplePos="0" relativeHeight="251659264" behindDoc="0" locked="0" layoutInCell="1" allowOverlap="1" wp14:anchorId="5F764090" wp14:editId="5697CF58">
                <wp:simplePos x="0" y="0"/>
                <wp:positionH relativeFrom="column">
                  <wp:posOffset>6106012</wp:posOffset>
                </wp:positionH>
                <wp:positionV relativeFrom="paragraph">
                  <wp:posOffset>-24499</wp:posOffset>
                </wp:positionV>
                <wp:extent cx="3200400" cy="1254332"/>
                <wp:effectExtent l="0" t="0" r="0" b="3175"/>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54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75" w:rsidRPr="000A499A" w:rsidRDefault="00B22B75" w:rsidP="00B22B75">
                            <w:pPr>
                              <w:spacing w:after="0"/>
                              <w:jc w:val="left"/>
                              <w:rPr>
                                <w:sz w:val="28"/>
                                <w:szCs w:val="28"/>
                                <w:lang w:val="en-US"/>
                              </w:rPr>
                            </w:pPr>
                            <w:r w:rsidRPr="000A499A">
                              <w:rPr>
                                <w:sz w:val="28"/>
                                <w:szCs w:val="28"/>
                                <w:lang w:val="en-US"/>
                              </w:rPr>
                              <w:t>APROBAT:</w:t>
                            </w:r>
                          </w:p>
                          <w:p w:rsidR="00B22B75" w:rsidRPr="00B9070E" w:rsidRDefault="00B22B75" w:rsidP="00B22B75">
                            <w:pPr>
                              <w:spacing w:after="0"/>
                              <w:jc w:val="left"/>
                              <w:rPr>
                                <w:sz w:val="28"/>
                                <w:szCs w:val="28"/>
                              </w:rPr>
                            </w:pPr>
                            <w:r w:rsidRPr="00B9070E">
                              <w:rPr>
                                <w:sz w:val="28"/>
                                <w:szCs w:val="28"/>
                              </w:rPr>
                              <w:t xml:space="preserve">Primar general al </w:t>
                            </w:r>
                          </w:p>
                          <w:p w:rsidR="00B22B75" w:rsidRPr="00B9070E" w:rsidRDefault="00B22B75" w:rsidP="00B22B75">
                            <w:pPr>
                              <w:spacing w:after="0"/>
                              <w:jc w:val="left"/>
                              <w:rPr>
                                <w:sz w:val="28"/>
                                <w:szCs w:val="28"/>
                              </w:rPr>
                            </w:pPr>
                            <w:r w:rsidRPr="00B9070E">
                              <w:rPr>
                                <w:sz w:val="28"/>
                                <w:szCs w:val="28"/>
                              </w:rPr>
                              <w:t>municipiului Chişinău</w:t>
                            </w:r>
                          </w:p>
                          <w:p w:rsidR="00B22B75" w:rsidRPr="00B9070E" w:rsidRDefault="00B22B75" w:rsidP="00B22B75">
                            <w:pPr>
                              <w:spacing w:after="0"/>
                              <w:jc w:val="left"/>
                              <w:rPr>
                                <w:sz w:val="28"/>
                                <w:szCs w:val="28"/>
                              </w:rPr>
                            </w:pPr>
                            <w:r w:rsidRPr="00B9070E">
                              <w:rPr>
                                <w:sz w:val="28"/>
                                <w:szCs w:val="28"/>
                              </w:rPr>
                              <w:t xml:space="preserve">Dorin </w:t>
                            </w:r>
                            <w:proofErr w:type="spellStart"/>
                            <w:r w:rsidRPr="00B9070E">
                              <w:rPr>
                                <w:sz w:val="28"/>
                                <w:szCs w:val="28"/>
                              </w:rPr>
                              <w:t>Chirtoacă</w:t>
                            </w:r>
                            <w:proofErr w:type="spellEnd"/>
                            <w:r w:rsidRPr="00B9070E">
                              <w:rPr>
                                <w:sz w:val="28"/>
                                <w:szCs w:val="28"/>
                              </w:rPr>
                              <w:t>_______________</w:t>
                            </w:r>
                          </w:p>
                          <w:p w:rsidR="00B22B75" w:rsidRPr="00AC5B66" w:rsidRDefault="00B22B75" w:rsidP="00B22B75">
                            <w:pPr>
                              <w:ind w:left="4395"/>
                              <w:jc w:val="right"/>
                              <w:rPr>
                                <w:sz w:val="28"/>
                                <w:szCs w:val="28"/>
                              </w:rPr>
                            </w:pPr>
                          </w:p>
                          <w:p w:rsidR="00B22B75" w:rsidRDefault="00B22B75" w:rsidP="00B22B75">
                            <w:pPr>
                              <w:pStyle w:val="Heading6"/>
                              <w:ind w:left="4395" w:firstLine="0"/>
                            </w:pPr>
                          </w:p>
                          <w:p w:rsidR="00B22B75" w:rsidRDefault="00B22B75" w:rsidP="00B22B75">
                            <w:pPr>
                              <w:ind w:left="439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1" o:spid="_x0000_s1026" type="#_x0000_t202" style="position:absolute;left:0;text-align:left;margin-left:480.8pt;margin-top:-1.95pt;width:252pt;height: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" filled="f" stroked="f">
                <v:textbox>
                  <w:txbxContent>
                    <w:p w:rsidR="00B22B75" w:rsidRPr="000A499A" w:rsidRDefault="00B22B75" w:rsidP="00B22B75">
                      <w:pPr>
                        <w:spacing w:after="0"/>
                        <w:jc w:val="left"/>
                        <w:rPr>
                          <w:sz w:val="28"/>
                          <w:szCs w:val="28"/>
                          <w:lang w:val="en-US"/>
                        </w:rPr>
                      </w:pPr>
                      <w:r w:rsidRPr="000A499A">
                        <w:rPr>
                          <w:sz w:val="28"/>
                          <w:szCs w:val="28"/>
                          <w:lang w:val="en-US"/>
                        </w:rPr>
                        <w:t>APROBAT:</w:t>
                      </w:r>
                    </w:p>
                    <w:p w:rsidR="00B22B75" w:rsidRPr="00B9070E" w:rsidRDefault="00B22B75" w:rsidP="00B22B75">
                      <w:pPr>
                        <w:spacing w:after="0"/>
                        <w:jc w:val="left"/>
                        <w:rPr>
                          <w:sz w:val="28"/>
                          <w:szCs w:val="28"/>
                        </w:rPr>
                      </w:pPr>
                      <w:r w:rsidRPr="00B9070E">
                        <w:rPr>
                          <w:sz w:val="28"/>
                          <w:szCs w:val="28"/>
                        </w:rPr>
                        <w:t xml:space="preserve">Primar general al </w:t>
                      </w:r>
                    </w:p>
                    <w:p w:rsidR="00B22B75" w:rsidRPr="00B9070E" w:rsidRDefault="00B22B75" w:rsidP="00B22B75">
                      <w:pPr>
                        <w:spacing w:after="0"/>
                        <w:jc w:val="left"/>
                        <w:rPr>
                          <w:sz w:val="28"/>
                          <w:szCs w:val="28"/>
                        </w:rPr>
                      </w:pPr>
                      <w:r w:rsidRPr="00B9070E">
                        <w:rPr>
                          <w:sz w:val="28"/>
                          <w:szCs w:val="28"/>
                        </w:rPr>
                        <w:t>municipiului Chişinău</w:t>
                      </w:r>
                    </w:p>
                    <w:p w:rsidR="00B22B75" w:rsidRPr="00B9070E" w:rsidRDefault="00B22B75" w:rsidP="00B22B75">
                      <w:pPr>
                        <w:spacing w:after="0"/>
                        <w:jc w:val="left"/>
                        <w:rPr>
                          <w:sz w:val="28"/>
                          <w:szCs w:val="28"/>
                        </w:rPr>
                      </w:pPr>
                      <w:r w:rsidRPr="00B9070E">
                        <w:rPr>
                          <w:sz w:val="28"/>
                          <w:szCs w:val="28"/>
                        </w:rPr>
                        <w:t xml:space="preserve">Dorin </w:t>
                      </w:r>
                      <w:proofErr w:type="spellStart"/>
                      <w:r w:rsidRPr="00B9070E">
                        <w:rPr>
                          <w:sz w:val="28"/>
                          <w:szCs w:val="28"/>
                        </w:rPr>
                        <w:t>Chirtoacă</w:t>
                      </w:r>
                      <w:proofErr w:type="spellEnd"/>
                      <w:r w:rsidRPr="00B9070E">
                        <w:rPr>
                          <w:sz w:val="28"/>
                          <w:szCs w:val="28"/>
                        </w:rPr>
                        <w:t>_______________</w:t>
                      </w:r>
                    </w:p>
                    <w:p w:rsidR="00B22B75" w:rsidRPr="00AC5B66" w:rsidRDefault="00B22B75" w:rsidP="00B22B75">
                      <w:pPr>
                        <w:ind w:left="4395"/>
                        <w:jc w:val="right"/>
                        <w:rPr>
                          <w:sz w:val="28"/>
                          <w:szCs w:val="28"/>
                        </w:rPr>
                      </w:pPr>
                    </w:p>
                    <w:p w:rsidR="00B22B75" w:rsidRDefault="00B22B75" w:rsidP="00B22B75">
                      <w:pPr>
                        <w:pStyle w:val="Heading6"/>
                        <w:ind w:left="4395" w:firstLine="0"/>
                      </w:pPr>
                    </w:p>
                    <w:p w:rsidR="00B22B75" w:rsidRDefault="00B22B75" w:rsidP="00B22B75">
                      <w:pPr>
                        <w:ind w:left="4395"/>
                      </w:pPr>
                    </w:p>
                  </w:txbxContent>
                </v:textbox>
              </v:shape>
            </w:pict>
          </mc:Fallback>
        </mc:AlternateContent>
      </w:r>
      <w:r w:rsidRPr="00B22B75">
        <w:rPr>
          <w:b/>
          <w:sz w:val="26"/>
          <w:szCs w:val="26"/>
        </w:rPr>
        <w:t xml:space="preserve">                                                                                                                                </w:t>
      </w:r>
    </w:p>
    <w:p w:rsidR="00B22B75" w:rsidRPr="00B22B75" w:rsidRDefault="00B22B75" w:rsidP="00B22B75">
      <w:pPr>
        <w:jc w:val="center"/>
        <w:rPr>
          <w:sz w:val="26"/>
          <w:szCs w:val="26"/>
        </w:rPr>
      </w:pPr>
      <w:r w:rsidRPr="00B22B75">
        <w:rPr>
          <w:sz w:val="26"/>
          <w:szCs w:val="26"/>
        </w:rPr>
        <w:t xml:space="preserve">                                                                                                    </w:t>
      </w:r>
    </w:p>
    <w:p w:rsidR="00B22B75" w:rsidRPr="00B22B75" w:rsidRDefault="00B22B75" w:rsidP="00B22B75">
      <w:pPr>
        <w:jc w:val="center"/>
        <w:rPr>
          <w:sz w:val="26"/>
          <w:szCs w:val="26"/>
        </w:rPr>
      </w:pPr>
      <w:r w:rsidRPr="00B22B75">
        <w:rPr>
          <w:sz w:val="26"/>
          <w:szCs w:val="26"/>
        </w:rPr>
        <w:t xml:space="preserve">                                                                                                                                                                                                                                                                         </w:t>
      </w:r>
    </w:p>
    <w:p w:rsidR="00B22B75" w:rsidRPr="00B22B75" w:rsidRDefault="00B22B75" w:rsidP="00B22B75">
      <w:pPr>
        <w:jc w:val="center"/>
        <w:rPr>
          <w:sz w:val="26"/>
          <w:szCs w:val="26"/>
        </w:rPr>
      </w:pPr>
    </w:p>
    <w:p w:rsidR="00B22B75" w:rsidRPr="00B22B75" w:rsidRDefault="00B22B75" w:rsidP="00B22B75">
      <w:pPr>
        <w:jc w:val="center"/>
        <w:rPr>
          <w:sz w:val="44"/>
          <w:szCs w:val="44"/>
        </w:rPr>
      </w:pPr>
    </w:p>
    <w:p w:rsidR="00B22B75" w:rsidRPr="00B22B75" w:rsidRDefault="00B22B75" w:rsidP="00B22B75">
      <w:pPr>
        <w:jc w:val="center"/>
        <w:rPr>
          <w:b/>
          <w:sz w:val="44"/>
          <w:szCs w:val="44"/>
        </w:rPr>
      </w:pPr>
      <w:r>
        <w:rPr>
          <w:b/>
          <w:sz w:val="44"/>
          <w:szCs w:val="44"/>
        </w:rPr>
        <w:t>Raportul semestrial de activitate</w:t>
      </w:r>
    </w:p>
    <w:p w:rsidR="00B22B75" w:rsidRPr="00B22B75" w:rsidRDefault="00B22B75" w:rsidP="00B22B75">
      <w:pPr>
        <w:jc w:val="center"/>
        <w:rPr>
          <w:b/>
          <w:sz w:val="44"/>
          <w:szCs w:val="44"/>
        </w:rPr>
      </w:pPr>
      <w:r w:rsidRPr="00B22B75">
        <w:rPr>
          <w:b/>
          <w:sz w:val="44"/>
          <w:szCs w:val="44"/>
        </w:rPr>
        <w:t>al Direcţiei relaţii externe, cooperare regional</w:t>
      </w:r>
      <w:r w:rsidRPr="00B22B75">
        <w:rPr>
          <w:b/>
          <w:sz w:val="42"/>
          <w:szCs w:val="44"/>
        </w:rPr>
        <w:t>ă</w:t>
      </w:r>
      <w:r w:rsidRPr="00B22B75">
        <w:rPr>
          <w:b/>
          <w:sz w:val="44"/>
          <w:szCs w:val="44"/>
        </w:rPr>
        <w:t xml:space="preserve"> şi integrare europeană </w:t>
      </w:r>
      <w:r w:rsidR="00E30E38">
        <w:rPr>
          <w:b/>
          <w:sz w:val="44"/>
          <w:szCs w:val="44"/>
        </w:rPr>
        <w:t>01.01.2017</w:t>
      </w:r>
      <w:r w:rsidR="00D60610">
        <w:rPr>
          <w:b/>
          <w:sz w:val="44"/>
          <w:szCs w:val="44"/>
        </w:rPr>
        <w:t>-30.06</w:t>
      </w:r>
      <w:r w:rsidR="00E30E38">
        <w:rPr>
          <w:b/>
          <w:sz w:val="44"/>
          <w:szCs w:val="44"/>
        </w:rPr>
        <w:t>.2017</w:t>
      </w:r>
    </w:p>
    <w:p w:rsidR="00B22B75" w:rsidRPr="00B22B75" w:rsidRDefault="00B22B75" w:rsidP="00B22B75">
      <w:pPr>
        <w:ind w:firstLine="0"/>
        <w:rPr>
          <w:b/>
          <w:sz w:val="44"/>
          <w:szCs w:val="44"/>
        </w:rPr>
      </w:pPr>
    </w:p>
    <w:p w:rsidR="00B22B75" w:rsidRDefault="00B22B75" w:rsidP="00B22B75">
      <w:pPr>
        <w:ind w:firstLine="0"/>
        <w:rPr>
          <w:b/>
          <w:sz w:val="26"/>
          <w:szCs w:val="26"/>
        </w:rPr>
      </w:pPr>
    </w:p>
    <w:p w:rsidR="00FC3CD4" w:rsidRPr="00B22B75" w:rsidRDefault="00FC3CD4" w:rsidP="00B22B75">
      <w:pPr>
        <w:ind w:firstLine="0"/>
        <w:rPr>
          <w:b/>
          <w:sz w:val="26"/>
          <w:szCs w:val="26"/>
        </w:rPr>
      </w:pPr>
    </w:p>
    <w:p w:rsidR="00B22B75" w:rsidRPr="00B22B75" w:rsidRDefault="00B22B75" w:rsidP="00B22B75">
      <w:pPr>
        <w:jc w:val="center"/>
        <w:rPr>
          <w:b/>
          <w:sz w:val="26"/>
          <w:szCs w:val="26"/>
        </w:rPr>
      </w:pPr>
    </w:p>
    <w:p w:rsidR="00B22B75" w:rsidRPr="00B22B75" w:rsidRDefault="00B22B75" w:rsidP="00B22B75">
      <w:pPr>
        <w:jc w:val="center"/>
        <w:rPr>
          <w:b/>
          <w:sz w:val="26"/>
          <w:szCs w:val="26"/>
        </w:rPr>
      </w:pPr>
    </w:p>
    <w:p w:rsidR="00B22B75" w:rsidRPr="00B22B75" w:rsidRDefault="00B22B75" w:rsidP="00B22B75">
      <w:pPr>
        <w:jc w:val="center"/>
        <w:rPr>
          <w:b/>
          <w:sz w:val="26"/>
          <w:szCs w:val="26"/>
        </w:rPr>
      </w:pPr>
    </w:p>
    <w:p w:rsidR="00B22B75" w:rsidRDefault="00B22B75" w:rsidP="00B22B75">
      <w:pPr>
        <w:jc w:val="center"/>
        <w:rPr>
          <w:b/>
          <w:sz w:val="26"/>
          <w:szCs w:val="26"/>
        </w:rPr>
      </w:pPr>
    </w:p>
    <w:p w:rsidR="002A2C7B" w:rsidRPr="00B22B75" w:rsidRDefault="002A2C7B" w:rsidP="00B22B75">
      <w:pPr>
        <w:jc w:val="center"/>
        <w:rPr>
          <w:b/>
          <w:sz w:val="26"/>
          <w:szCs w:val="26"/>
        </w:rPr>
      </w:pPr>
    </w:p>
    <w:p w:rsidR="00B22B75" w:rsidRPr="00B22B75" w:rsidRDefault="00B22B75" w:rsidP="00B22B75">
      <w:pPr>
        <w:jc w:val="center"/>
        <w:rPr>
          <w:b/>
          <w:sz w:val="26"/>
          <w:szCs w:val="26"/>
        </w:rPr>
      </w:pPr>
    </w:p>
    <w:tbl>
      <w:tblPr>
        <w:tblStyle w:val="TableGrid"/>
        <w:tblW w:w="14789" w:type="dxa"/>
        <w:tblLayout w:type="fixed"/>
        <w:tblLook w:val="04A0" w:firstRow="1" w:lastRow="0" w:firstColumn="1" w:lastColumn="0" w:noHBand="0" w:noVBand="1"/>
      </w:tblPr>
      <w:tblGrid>
        <w:gridCol w:w="3369"/>
        <w:gridCol w:w="2976"/>
        <w:gridCol w:w="1985"/>
        <w:gridCol w:w="1984"/>
        <w:gridCol w:w="1843"/>
        <w:gridCol w:w="2632"/>
      </w:tblGrid>
      <w:tr w:rsidR="00B22B75" w:rsidRPr="00B22B75" w:rsidTr="007B7375">
        <w:trPr>
          <w:trHeight w:val="576"/>
        </w:trPr>
        <w:tc>
          <w:tcPr>
            <w:tcW w:w="14789" w:type="dxa"/>
            <w:gridSpan w:val="6"/>
          </w:tcPr>
          <w:p w:rsidR="00B22B75" w:rsidRPr="00074F3B" w:rsidRDefault="00B22B75" w:rsidP="00B22B75">
            <w:pPr>
              <w:ind w:firstLine="0"/>
              <w:rPr>
                <w:b/>
                <w:color w:val="404040" w:themeColor="text1" w:themeTint="BF"/>
                <w:sz w:val="20"/>
                <w:szCs w:val="20"/>
              </w:rPr>
            </w:pPr>
          </w:p>
          <w:p w:rsidR="004D735E" w:rsidRPr="00366610" w:rsidRDefault="004D735E" w:rsidP="004D735E">
            <w:pPr>
              <w:ind w:firstLine="0"/>
              <w:jc w:val="center"/>
              <w:rPr>
                <w:b/>
                <w:szCs w:val="24"/>
              </w:rPr>
            </w:pPr>
            <w:r>
              <w:rPr>
                <w:b/>
                <w:szCs w:val="24"/>
              </w:rPr>
              <w:t>Obiectivul nr. 1</w:t>
            </w:r>
            <w:r w:rsidRPr="00366610">
              <w:rPr>
                <w:b/>
                <w:szCs w:val="24"/>
              </w:rPr>
              <w:t xml:space="preserve">: Aplicarea şi participarea la proiecte internaţionale </w:t>
            </w:r>
          </w:p>
          <w:p w:rsidR="00B22B75" w:rsidRPr="00074F3B" w:rsidRDefault="00B22B75" w:rsidP="00B22B75">
            <w:pPr>
              <w:ind w:firstLine="0"/>
              <w:jc w:val="center"/>
              <w:rPr>
                <w:b/>
                <w:color w:val="404040" w:themeColor="text1" w:themeTint="BF"/>
                <w:sz w:val="20"/>
                <w:szCs w:val="20"/>
              </w:rPr>
            </w:pPr>
          </w:p>
        </w:tc>
      </w:tr>
      <w:tr w:rsidR="00E30E38" w:rsidRPr="00B22B75" w:rsidTr="00F62CBC">
        <w:trPr>
          <w:trHeight w:val="563"/>
        </w:trPr>
        <w:tc>
          <w:tcPr>
            <w:tcW w:w="3369" w:type="dxa"/>
          </w:tcPr>
          <w:p w:rsidR="00E30E38" w:rsidRPr="00395684" w:rsidRDefault="00E30E38" w:rsidP="00B22B75">
            <w:pPr>
              <w:ind w:firstLine="0"/>
              <w:jc w:val="center"/>
              <w:rPr>
                <w:b/>
                <w:sz w:val="26"/>
                <w:szCs w:val="26"/>
              </w:rPr>
            </w:pPr>
            <w:r w:rsidRPr="00395684">
              <w:rPr>
                <w:b/>
                <w:sz w:val="26"/>
                <w:szCs w:val="26"/>
              </w:rPr>
              <w:t>Acţiuni</w:t>
            </w:r>
          </w:p>
        </w:tc>
        <w:tc>
          <w:tcPr>
            <w:tcW w:w="2976" w:type="dxa"/>
          </w:tcPr>
          <w:p w:rsidR="00E30E38" w:rsidRPr="00395684" w:rsidRDefault="00E30E38" w:rsidP="00B22B75">
            <w:pPr>
              <w:ind w:firstLine="0"/>
              <w:jc w:val="center"/>
              <w:rPr>
                <w:b/>
                <w:sz w:val="26"/>
                <w:szCs w:val="26"/>
              </w:rPr>
            </w:pPr>
            <w:proofErr w:type="spellStart"/>
            <w:r w:rsidRPr="00395684">
              <w:rPr>
                <w:b/>
                <w:sz w:val="26"/>
                <w:szCs w:val="26"/>
              </w:rPr>
              <w:t>Subacţiuni</w:t>
            </w:r>
            <w:proofErr w:type="spellEnd"/>
          </w:p>
          <w:p w:rsidR="00E30E38" w:rsidRPr="00395684" w:rsidRDefault="00E30E38" w:rsidP="00B22B75">
            <w:pPr>
              <w:jc w:val="center"/>
              <w:rPr>
                <w:sz w:val="26"/>
                <w:szCs w:val="26"/>
              </w:rPr>
            </w:pPr>
          </w:p>
        </w:tc>
        <w:tc>
          <w:tcPr>
            <w:tcW w:w="1985" w:type="dxa"/>
          </w:tcPr>
          <w:p w:rsidR="00E30E38" w:rsidRPr="00395684" w:rsidRDefault="00E30E38" w:rsidP="00B22B75">
            <w:pPr>
              <w:ind w:firstLine="0"/>
              <w:jc w:val="center"/>
              <w:rPr>
                <w:b/>
                <w:sz w:val="26"/>
                <w:szCs w:val="26"/>
              </w:rPr>
            </w:pPr>
            <w:r w:rsidRPr="00395684">
              <w:rPr>
                <w:b/>
                <w:sz w:val="26"/>
                <w:szCs w:val="26"/>
              </w:rPr>
              <w:t>Indicatori de produs/rezultat</w:t>
            </w:r>
          </w:p>
        </w:tc>
        <w:tc>
          <w:tcPr>
            <w:tcW w:w="1984" w:type="dxa"/>
          </w:tcPr>
          <w:p w:rsidR="00E30E38" w:rsidRPr="00395684" w:rsidRDefault="00E30E38" w:rsidP="00B22B75">
            <w:pPr>
              <w:ind w:firstLine="0"/>
              <w:jc w:val="center"/>
              <w:rPr>
                <w:b/>
                <w:sz w:val="26"/>
                <w:szCs w:val="26"/>
              </w:rPr>
            </w:pPr>
            <w:r w:rsidRPr="00395684">
              <w:rPr>
                <w:b/>
                <w:sz w:val="26"/>
                <w:szCs w:val="26"/>
              </w:rPr>
              <w:t>Termen de realizare</w:t>
            </w:r>
          </w:p>
        </w:tc>
        <w:tc>
          <w:tcPr>
            <w:tcW w:w="1843" w:type="dxa"/>
          </w:tcPr>
          <w:p w:rsidR="00E30E38" w:rsidRPr="00395684" w:rsidRDefault="00E30E38" w:rsidP="00D60610">
            <w:pPr>
              <w:ind w:firstLine="0"/>
              <w:jc w:val="center"/>
              <w:rPr>
                <w:b/>
                <w:sz w:val="26"/>
                <w:szCs w:val="26"/>
              </w:rPr>
            </w:pPr>
            <w:r w:rsidRPr="00395684">
              <w:rPr>
                <w:b/>
                <w:sz w:val="26"/>
                <w:szCs w:val="26"/>
              </w:rPr>
              <w:t>Responsabil (subdiviziune/</w:t>
            </w:r>
          </w:p>
          <w:p w:rsidR="00E30E38" w:rsidRPr="00395684" w:rsidRDefault="00E30E38" w:rsidP="00D60610">
            <w:pPr>
              <w:ind w:firstLine="0"/>
              <w:jc w:val="center"/>
              <w:rPr>
                <w:b/>
                <w:sz w:val="26"/>
                <w:szCs w:val="26"/>
              </w:rPr>
            </w:pPr>
            <w:r w:rsidRPr="00395684">
              <w:rPr>
                <w:b/>
                <w:sz w:val="26"/>
                <w:szCs w:val="26"/>
              </w:rPr>
              <w:t>funcţionar public)</w:t>
            </w:r>
          </w:p>
        </w:tc>
        <w:tc>
          <w:tcPr>
            <w:tcW w:w="2632" w:type="dxa"/>
          </w:tcPr>
          <w:p w:rsidR="00E30E38" w:rsidRPr="00395684" w:rsidRDefault="00E30E38" w:rsidP="00E90BC1">
            <w:pPr>
              <w:ind w:firstLine="0"/>
              <w:jc w:val="left"/>
              <w:rPr>
                <w:rFonts w:eastAsia="Times New Roman" w:cs="Times New Roman"/>
                <w:b/>
                <w:sz w:val="26"/>
                <w:szCs w:val="26"/>
                <w:lang w:eastAsia="ru-RU"/>
              </w:rPr>
            </w:pPr>
            <w:r w:rsidRPr="00395684">
              <w:rPr>
                <w:rFonts w:eastAsia="Times New Roman" w:cs="Times New Roman"/>
                <w:b/>
                <w:sz w:val="26"/>
                <w:szCs w:val="26"/>
                <w:lang w:eastAsia="ru-RU"/>
              </w:rPr>
              <w:t>Nivel de realizare/</w:t>
            </w:r>
          </w:p>
          <w:p w:rsidR="00E30E38" w:rsidRPr="00395684" w:rsidRDefault="00E30E38" w:rsidP="00E90BC1">
            <w:pPr>
              <w:ind w:firstLine="0"/>
              <w:rPr>
                <w:b/>
                <w:sz w:val="26"/>
                <w:szCs w:val="26"/>
              </w:rPr>
            </w:pPr>
            <w:r w:rsidRPr="00395684">
              <w:rPr>
                <w:rFonts w:eastAsia="Times New Roman" w:cs="Times New Roman"/>
                <w:b/>
                <w:sz w:val="26"/>
                <w:szCs w:val="26"/>
                <w:lang w:eastAsia="ru-RU"/>
              </w:rPr>
              <w:t>Descriere succintă</w:t>
            </w:r>
          </w:p>
        </w:tc>
      </w:tr>
      <w:tr w:rsidR="00080850" w:rsidRPr="00B22B75" w:rsidTr="00F62CBC">
        <w:trPr>
          <w:trHeight w:val="524"/>
        </w:trPr>
        <w:tc>
          <w:tcPr>
            <w:tcW w:w="3369" w:type="dxa"/>
            <w:vMerge w:val="restart"/>
          </w:tcPr>
          <w:p w:rsidR="00080850" w:rsidRPr="00366610" w:rsidRDefault="00080850" w:rsidP="001D6A0E">
            <w:pPr>
              <w:ind w:firstLine="0"/>
              <w:jc w:val="left"/>
              <w:rPr>
                <w:szCs w:val="24"/>
              </w:rPr>
            </w:pPr>
            <w:r>
              <w:rPr>
                <w:szCs w:val="24"/>
              </w:rPr>
              <w:t>1</w:t>
            </w:r>
            <w:r w:rsidRPr="00366610">
              <w:rPr>
                <w:szCs w:val="24"/>
              </w:rPr>
              <w:t xml:space="preserve">.1. </w:t>
            </w:r>
            <w:r w:rsidRPr="00366610">
              <w:rPr>
                <w:rFonts w:eastAsia="Times New Roman" w:cs="Times New Roman"/>
                <w:bCs/>
                <w:szCs w:val="24"/>
                <w:lang w:eastAsia="ru-RU"/>
              </w:rPr>
              <w:t xml:space="preserve">Asigurarea </w:t>
            </w:r>
            <w:r>
              <w:rPr>
                <w:rFonts w:eastAsia="Times New Roman" w:cs="Times New Roman"/>
                <w:bCs/>
                <w:szCs w:val="24"/>
                <w:lang w:eastAsia="ru-RU"/>
              </w:rPr>
              <w:t xml:space="preserve">continuării </w:t>
            </w:r>
            <w:r w:rsidRPr="00366610">
              <w:rPr>
                <w:rFonts w:eastAsia="Times New Roman" w:cs="Times New Roman"/>
                <w:bCs/>
                <w:szCs w:val="24"/>
                <w:lang w:eastAsia="ru-RU"/>
              </w:rPr>
              <w:t xml:space="preserve">colaborării cu orașul partener </w:t>
            </w:r>
            <w:proofErr w:type="spellStart"/>
            <w:r w:rsidRPr="00366610">
              <w:rPr>
                <w:rFonts w:eastAsia="Times New Roman" w:cs="Times New Roman"/>
                <w:bCs/>
                <w:szCs w:val="24"/>
                <w:lang w:eastAsia="ru-RU"/>
              </w:rPr>
              <w:t>Borlange</w:t>
            </w:r>
            <w:proofErr w:type="spellEnd"/>
            <w:r w:rsidRPr="00366610">
              <w:rPr>
                <w:rFonts w:eastAsia="Times New Roman" w:cs="Times New Roman"/>
                <w:bCs/>
                <w:szCs w:val="24"/>
                <w:lang w:eastAsia="ru-RU"/>
              </w:rPr>
              <w:t xml:space="preserve"> din Suedia în cadrul proiectelor finanțate de ICLD (Centrul Internaţional Suedez pentru Democraţie Locală)</w:t>
            </w:r>
            <w:r>
              <w:rPr>
                <w:rFonts w:eastAsia="Times New Roman" w:cs="Times New Roman"/>
                <w:bCs/>
                <w:szCs w:val="24"/>
                <w:lang w:eastAsia="ru-RU"/>
              </w:rPr>
              <w:t>:</w:t>
            </w:r>
            <w:r w:rsidRPr="00366610">
              <w:rPr>
                <w:rFonts w:eastAsia="Times New Roman" w:cs="Times New Roman"/>
                <w:bCs/>
                <w:szCs w:val="24"/>
                <w:lang w:eastAsia="ru-RU"/>
              </w:rPr>
              <w:t xml:space="preserve"> </w:t>
            </w:r>
            <w:r>
              <w:rPr>
                <w:rFonts w:cs="Times New Roman"/>
                <w:szCs w:val="24"/>
              </w:rPr>
              <w:t xml:space="preserve">Proiectul </w:t>
            </w:r>
            <w:proofErr w:type="spellStart"/>
            <w:r w:rsidRPr="00CC5F4B">
              <w:rPr>
                <w:rFonts w:cs="Times New Roman"/>
                <w:i/>
                <w:szCs w:val="24"/>
              </w:rPr>
              <w:t>Steering</w:t>
            </w:r>
            <w:proofErr w:type="spellEnd"/>
            <w:r w:rsidRPr="00CC5F4B">
              <w:rPr>
                <w:rFonts w:cs="Times New Roman"/>
                <w:i/>
                <w:szCs w:val="24"/>
              </w:rPr>
              <w:t xml:space="preserve"> </w:t>
            </w:r>
            <w:proofErr w:type="spellStart"/>
            <w:r w:rsidRPr="00CC5F4B">
              <w:rPr>
                <w:rFonts w:cs="Times New Roman"/>
                <w:i/>
                <w:szCs w:val="24"/>
              </w:rPr>
              <w:t>Committee</w:t>
            </w:r>
            <w:proofErr w:type="spellEnd"/>
            <w:r>
              <w:rPr>
                <w:rFonts w:cs="Times New Roman"/>
                <w:szCs w:val="24"/>
              </w:rPr>
              <w:t xml:space="preserve"> </w:t>
            </w:r>
            <w:r w:rsidRPr="00F80B4A">
              <w:rPr>
                <w:rFonts w:cs="Times New Roman"/>
                <w:szCs w:val="24"/>
              </w:rPr>
              <w:t>ș</w:t>
            </w:r>
            <w:r>
              <w:rPr>
                <w:rFonts w:cs="Times New Roman"/>
                <w:szCs w:val="24"/>
              </w:rPr>
              <w:t xml:space="preserve">i Proiectul pilot </w:t>
            </w:r>
            <w:r>
              <w:rPr>
                <w:rFonts w:cs="Times New Roman"/>
                <w:i/>
                <w:szCs w:val="24"/>
              </w:rPr>
              <w:t>O</w:t>
            </w:r>
            <w:r w:rsidRPr="00CC5F4B">
              <w:rPr>
                <w:rFonts w:cs="Times New Roman"/>
                <w:i/>
                <w:szCs w:val="24"/>
              </w:rPr>
              <w:t>ferirea unui mediu de susținere pentru copiii cu deficiente psihologice</w:t>
            </w:r>
          </w:p>
        </w:tc>
        <w:tc>
          <w:tcPr>
            <w:tcW w:w="2976" w:type="dxa"/>
          </w:tcPr>
          <w:p w:rsidR="00080850" w:rsidRPr="00366610" w:rsidRDefault="00080850" w:rsidP="001D6A0E">
            <w:pPr>
              <w:ind w:firstLine="0"/>
              <w:jc w:val="left"/>
              <w:rPr>
                <w:b/>
                <w:szCs w:val="24"/>
              </w:rPr>
            </w:pPr>
            <w:r>
              <w:rPr>
                <w:rFonts w:eastAsia="Times New Roman" w:cs="Times New Roman"/>
                <w:szCs w:val="24"/>
                <w:lang w:eastAsia="ru-RU"/>
              </w:rPr>
              <w:t>1</w:t>
            </w:r>
            <w:r w:rsidRPr="00366610">
              <w:rPr>
                <w:rFonts w:eastAsia="Times New Roman" w:cs="Times New Roman"/>
                <w:szCs w:val="24"/>
                <w:lang w:eastAsia="ru-RU"/>
              </w:rPr>
              <w:t xml:space="preserve">.1.1. Stabilirea </w:t>
            </w:r>
            <w:r>
              <w:rPr>
                <w:rFonts w:eastAsia="Times New Roman" w:cs="Times New Roman"/>
                <w:szCs w:val="24"/>
                <w:lang w:eastAsia="ru-RU"/>
              </w:rPr>
              <w:t>perioadei și programului</w:t>
            </w:r>
            <w:r w:rsidRPr="00366610">
              <w:rPr>
                <w:rFonts w:eastAsia="Times New Roman" w:cs="Times New Roman"/>
                <w:szCs w:val="24"/>
                <w:lang w:eastAsia="ru-RU"/>
              </w:rPr>
              <w:t xml:space="preserve"> vizitelor din cadrul proiectului</w:t>
            </w:r>
          </w:p>
        </w:tc>
        <w:tc>
          <w:tcPr>
            <w:tcW w:w="1985" w:type="dxa"/>
          </w:tcPr>
          <w:p w:rsidR="00080850" w:rsidRPr="00366610" w:rsidRDefault="00080850" w:rsidP="001D6A0E">
            <w:pPr>
              <w:ind w:firstLine="0"/>
              <w:jc w:val="left"/>
              <w:rPr>
                <w:rFonts w:eastAsia="Times New Roman" w:cs="Times New Roman"/>
                <w:szCs w:val="24"/>
                <w:lang w:eastAsia="ru-RU"/>
              </w:rPr>
            </w:pPr>
            <w:r>
              <w:rPr>
                <w:rFonts w:eastAsia="Times New Roman" w:cs="Times New Roman"/>
                <w:szCs w:val="24"/>
                <w:lang w:eastAsia="ru-RU"/>
              </w:rPr>
              <w:t>Perioadă și program</w:t>
            </w:r>
            <w:r w:rsidRPr="00366610">
              <w:rPr>
                <w:rFonts w:eastAsia="Times New Roman" w:cs="Times New Roman"/>
                <w:szCs w:val="24"/>
                <w:lang w:eastAsia="ru-RU"/>
              </w:rPr>
              <w:t xml:space="preserve"> stabilit</w:t>
            </w:r>
            <w:r>
              <w:rPr>
                <w:rFonts w:eastAsia="Times New Roman" w:cs="Times New Roman"/>
                <w:szCs w:val="24"/>
                <w:lang w:eastAsia="ru-RU"/>
              </w:rPr>
              <w:t>e</w:t>
            </w:r>
          </w:p>
          <w:p w:rsidR="00080850" w:rsidRPr="00366610" w:rsidRDefault="00080850" w:rsidP="001D6A0E">
            <w:pPr>
              <w:ind w:firstLine="0"/>
              <w:jc w:val="left"/>
              <w:rPr>
                <w:b/>
                <w:szCs w:val="24"/>
              </w:rPr>
            </w:pPr>
            <w:r w:rsidRPr="00366610">
              <w:rPr>
                <w:rFonts w:eastAsia="Times New Roman" w:cs="Times New Roman"/>
                <w:szCs w:val="24"/>
                <w:lang w:eastAsia="ru-RU"/>
              </w:rPr>
              <w:t xml:space="preserve"> şi aprobat</w:t>
            </w:r>
            <w:r>
              <w:rPr>
                <w:rFonts w:eastAsia="Times New Roman" w:cs="Times New Roman"/>
                <w:szCs w:val="24"/>
                <w:lang w:eastAsia="ru-RU"/>
              </w:rPr>
              <w:t>e</w:t>
            </w:r>
          </w:p>
        </w:tc>
        <w:tc>
          <w:tcPr>
            <w:tcW w:w="1984" w:type="dxa"/>
          </w:tcPr>
          <w:p w:rsidR="00080850" w:rsidRDefault="00080850" w:rsidP="001D6A0E">
            <w:pPr>
              <w:ind w:firstLine="0"/>
              <w:jc w:val="left"/>
              <w:rPr>
                <w:szCs w:val="24"/>
              </w:rPr>
            </w:pPr>
            <w:r>
              <w:rPr>
                <w:szCs w:val="24"/>
              </w:rPr>
              <w:t>Ianuarie – iunie 2017</w:t>
            </w:r>
          </w:p>
          <w:p w:rsidR="00080850" w:rsidRPr="00366610" w:rsidRDefault="00080850" w:rsidP="001D6A0E">
            <w:pPr>
              <w:ind w:firstLine="0"/>
              <w:jc w:val="left"/>
              <w:rPr>
                <w:szCs w:val="24"/>
              </w:rPr>
            </w:pPr>
            <w:r>
              <w:rPr>
                <w:szCs w:val="24"/>
              </w:rPr>
              <w:t>Iulie - decembrie 2017</w:t>
            </w:r>
          </w:p>
        </w:tc>
        <w:tc>
          <w:tcPr>
            <w:tcW w:w="1843" w:type="dxa"/>
          </w:tcPr>
          <w:p w:rsidR="00080850" w:rsidRDefault="00080850" w:rsidP="00080850">
            <w:pPr>
              <w:ind w:firstLine="0"/>
              <w:rPr>
                <w:szCs w:val="24"/>
              </w:rPr>
            </w:pPr>
            <w:r>
              <w:rPr>
                <w:szCs w:val="24"/>
              </w:rPr>
              <w:t xml:space="preserve">G. </w:t>
            </w:r>
            <w:proofErr w:type="spellStart"/>
            <w:r>
              <w:rPr>
                <w:szCs w:val="24"/>
              </w:rPr>
              <w:t>Ciumac</w:t>
            </w:r>
            <w:proofErr w:type="spellEnd"/>
          </w:p>
          <w:p w:rsidR="00080850" w:rsidRPr="00366610" w:rsidRDefault="00080850" w:rsidP="00080850">
            <w:pPr>
              <w:ind w:firstLine="0"/>
              <w:rPr>
                <w:szCs w:val="24"/>
              </w:rPr>
            </w:pPr>
            <w:r>
              <w:rPr>
                <w:szCs w:val="24"/>
              </w:rPr>
              <w:t xml:space="preserve">C. </w:t>
            </w:r>
            <w:proofErr w:type="spellStart"/>
            <w:r>
              <w:rPr>
                <w:szCs w:val="24"/>
              </w:rPr>
              <w:t>Manjos</w:t>
            </w:r>
            <w:proofErr w:type="spellEnd"/>
          </w:p>
        </w:tc>
        <w:tc>
          <w:tcPr>
            <w:tcW w:w="2632" w:type="dxa"/>
          </w:tcPr>
          <w:p w:rsidR="00080850" w:rsidRPr="00387415" w:rsidRDefault="00080850" w:rsidP="00387415">
            <w:pPr>
              <w:ind w:firstLine="0"/>
              <w:jc w:val="left"/>
              <w:rPr>
                <w:szCs w:val="24"/>
              </w:rPr>
            </w:pPr>
            <w:r w:rsidRPr="00387415">
              <w:rPr>
                <w:szCs w:val="24"/>
              </w:rPr>
              <w:t>Realizat</w:t>
            </w:r>
            <w:r w:rsidR="00874D32" w:rsidRPr="00387415">
              <w:rPr>
                <w:szCs w:val="24"/>
              </w:rPr>
              <w:t xml:space="preserve"> conform programului stabilit, vizita la Chișinău a avut loc în perioada 2-5 aprilie, iar deplasarea </w:t>
            </w:r>
            <w:r w:rsidR="00F62CBC" w:rsidRPr="00387415">
              <w:rPr>
                <w:szCs w:val="24"/>
              </w:rPr>
              <w:t xml:space="preserve">la </w:t>
            </w:r>
            <w:proofErr w:type="spellStart"/>
            <w:r w:rsidR="00F62CBC" w:rsidRPr="00387415">
              <w:rPr>
                <w:szCs w:val="24"/>
              </w:rPr>
              <w:t>Borlange</w:t>
            </w:r>
            <w:proofErr w:type="spellEnd"/>
            <w:r w:rsidR="00F62CBC" w:rsidRPr="00387415">
              <w:rPr>
                <w:szCs w:val="24"/>
              </w:rPr>
              <w:t xml:space="preserve"> este preconizata pentru mijlocul lunii septembrie</w:t>
            </w:r>
          </w:p>
        </w:tc>
      </w:tr>
      <w:tr w:rsidR="00080850" w:rsidRPr="00B22B75" w:rsidTr="00F62CBC">
        <w:trPr>
          <w:trHeight w:val="2003"/>
        </w:trPr>
        <w:tc>
          <w:tcPr>
            <w:tcW w:w="3369" w:type="dxa"/>
            <w:vMerge/>
          </w:tcPr>
          <w:p w:rsidR="00080850" w:rsidRPr="00395684" w:rsidRDefault="00080850" w:rsidP="00B22B75">
            <w:pPr>
              <w:ind w:firstLine="0"/>
              <w:jc w:val="left"/>
              <w:rPr>
                <w:sz w:val="26"/>
                <w:szCs w:val="26"/>
              </w:rPr>
            </w:pPr>
          </w:p>
        </w:tc>
        <w:tc>
          <w:tcPr>
            <w:tcW w:w="2976" w:type="dxa"/>
          </w:tcPr>
          <w:p w:rsidR="00080850" w:rsidRPr="00366610" w:rsidRDefault="00080850" w:rsidP="001D6A0E">
            <w:pPr>
              <w:ind w:firstLine="0"/>
              <w:jc w:val="left"/>
              <w:rPr>
                <w:szCs w:val="24"/>
              </w:rPr>
            </w:pPr>
            <w:r>
              <w:rPr>
                <w:szCs w:val="24"/>
              </w:rPr>
              <w:t>1</w:t>
            </w:r>
            <w:r w:rsidRPr="00366610">
              <w:rPr>
                <w:szCs w:val="24"/>
              </w:rPr>
              <w:t>.1.2. Primirea delegaţiei în vizită</w:t>
            </w:r>
            <w:r>
              <w:rPr>
                <w:szCs w:val="24"/>
              </w:rPr>
              <w:t xml:space="preserve"> și discutarea aspectelor care vor fi abordate pe parcursul colaborării</w:t>
            </w:r>
          </w:p>
        </w:tc>
        <w:tc>
          <w:tcPr>
            <w:tcW w:w="1985" w:type="dxa"/>
          </w:tcPr>
          <w:p w:rsidR="00080850" w:rsidRPr="00366610" w:rsidRDefault="00080850" w:rsidP="001D6A0E">
            <w:pPr>
              <w:ind w:firstLine="0"/>
              <w:rPr>
                <w:szCs w:val="24"/>
              </w:rPr>
            </w:pPr>
            <w:r w:rsidRPr="00366610">
              <w:rPr>
                <w:szCs w:val="24"/>
              </w:rPr>
              <w:t>Delegaţie primită</w:t>
            </w:r>
          </w:p>
        </w:tc>
        <w:tc>
          <w:tcPr>
            <w:tcW w:w="1984" w:type="dxa"/>
          </w:tcPr>
          <w:p w:rsidR="00080850" w:rsidRDefault="00080850" w:rsidP="001D6A0E">
            <w:pPr>
              <w:ind w:firstLine="0"/>
              <w:jc w:val="left"/>
              <w:rPr>
                <w:szCs w:val="24"/>
              </w:rPr>
            </w:pPr>
            <w:r>
              <w:rPr>
                <w:szCs w:val="24"/>
              </w:rPr>
              <w:t>Ianuarie - iunie 2017</w:t>
            </w:r>
          </w:p>
          <w:p w:rsidR="00080850" w:rsidRPr="004952D0" w:rsidRDefault="00080850" w:rsidP="001D6A0E">
            <w:pPr>
              <w:ind w:firstLine="0"/>
              <w:jc w:val="left"/>
              <w:rPr>
                <w:szCs w:val="24"/>
              </w:rPr>
            </w:pPr>
            <w:r>
              <w:rPr>
                <w:szCs w:val="24"/>
              </w:rPr>
              <w:t>Iulie - decembrie 2017</w:t>
            </w:r>
          </w:p>
        </w:tc>
        <w:tc>
          <w:tcPr>
            <w:tcW w:w="1843" w:type="dxa"/>
          </w:tcPr>
          <w:p w:rsidR="00080850" w:rsidRDefault="00080850" w:rsidP="00080850">
            <w:pPr>
              <w:ind w:firstLine="0"/>
              <w:rPr>
                <w:szCs w:val="24"/>
              </w:rPr>
            </w:pPr>
            <w:r>
              <w:rPr>
                <w:szCs w:val="24"/>
              </w:rPr>
              <w:t xml:space="preserve">G. </w:t>
            </w:r>
            <w:proofErr w:type="spellStart"/>
            <w:r>
              <w:rPr>
                <w:szCs w:val="24"/>
              </w:rPr>
              <w:t>Ciumac</w:t>
            </w:r>
            <w:proofErr w:type="spellEnd"/>
          </w:p>
          <w:p w:rsidR="00080850" w:rsidRPr="00366610" w:rsidRDefault="00080850" w:rsidP="00080850">
            <w:pPr>
              <w:ind w:firstLine="0"/>
              <w:rPr>
                <w:b/>
                <w:szCs w:val="24"/>
              </w:rPr>
            </w:pPr>
            <w:r>
              <w:rPr>
                <w:szCs w:val="24"/>
              </w:rPr>
              <w:t xml:space="preserve">C. </w:t>
            </w:r>
            <w:proofErr w:type="spellStart"/>
            <w:r>
              <w:rPr>
                <w:szCs w:val="24"/>
              </w:rPr>
              <w:t>Manjos</w:t>
            </w:r>
            <w:proofErr w:type="spellEnd"/>
          </w:p>
        </w:tc>
        <w:tc>
          <w:tcPr>
            <w:tcW w:w="2632" w:type="dxa"/>
          </w:tcPr>
          <w:p w:rsidR="00080850" w:rsidRPr="00387415" w:rsidRDefault="00080850" w:rsidP="00F62CBC">
            <w:pPr>
              <w:ind w:firstLine="0"/>
              <w:jc w:val="left"/>
              <w:rPr>
                <w:szCs w:val="24"/>
              </w:rPr>
            </w:pPr>
            <w:r w:rsidRPr="00387415">
              <w:rPr>
                <w:szCs w:val="24"/>
              </w:rPr>
              <w:t>Realizat</w:t>
            </w:r>
            <w:r w:rsidR="00F62CBC" w:rsidRPr="00387415">
              <w:rPr>
                <w:szCs w:val="24"/>
              </w:rPr>
              <w:t>, a fost efectuată o introducere în sistemul de protecție e copiilor cu deficiențe psihologice, prin vizite la DMPD, Centrele de zi și plasament, școala grădiniță cu astfel de beneficiari</w:t>
            </w:r>
          </w:p>
        </w:tc>
      </w:tr>
      <w:tr w:rsidR="00080850" w:rsidRPr="00B22B75" w:rsidTr="00CD313C">
        <w:trPr>
          <w:trHeight w:val="2967"/>
        </w:trPr>
        <w:tc>
          <w:tcPr>
            <w:tcW w:w="3369" w:type="dxa"/>
            <w:vMerge w:val="restart"/>
          </w:tcPr>
          <w:p w:rsidR="00080850" w:rsidRPr="004D735E" w:rsidRDefault="00080850" w:rsidP="001D6A0E">
            <w:pPr>
              <w:ind w:firstLine="0"/>
              <w:jc w:val="left"/>
              <w:rPr>
                <w:rFonts w:eastAsia="Times New Roman" w:cs="Times New Roman"/>
                <w:bCs/>
                <w:i/>
                <w:szCs w:val="24"/>
                <w:lang w:eastAsia="ru-RU"/>
              </w:rPr>
            </w:pPr>
            <w:r>
              <w:rPr>
                <w:rFonts w:eastAsia="Times New Roman" w:cs="Times New Roman"/>
                <w:bCs/>
                <w:szCs w:val="24"/>
                <w:lang w:eastAsia="ru-RU"/>
              </w:rPr>
              <w:t>1.2</w:t>
            </w:r>
            <w:r w:rsidRPr="00366610">
              <w:rPr>
                <w:rFonts w:eastAsia="Times New Roman" w:cs="Times New Roman"/>
                <w:bCs/>
                <w:szCs w:val="24"/>
                <w:lang w:eastAsia="ru-RU"/>
              </w:rPr>
              <w:t xml:space="preserve">. Asigurarea colaborării </w:t>
            </w:r>
            <w:r>
              <w:rPr>
                <w:rFonts w:eastAsia="Times New Roman" w:cs="Times New Roman"/>
                <w:bCs/>
                <w:szCs w:val="24"/>
                <w:lang w:eastAsia="ru-RU"/>
              </w:rPr>
              <w:t xml:space="preserve">trilaterale </w:t>
            </w:r>
            <w:r w:rsidRPr="00366610">
              <w:rPr>
                <w:rFonts w:eastAsia="Times New Roman" w:cs="Times New Roman"/>
                <w:bCs/>
                <w:szCs w:val="24"/>
                <w:lang w:eastAsia="ru-RU"/>
              </w:rPr>
              <w:t xml:space="preserve">cu </w:t>
            </w:r>
            <w:r>
              <w:rPr>
                <w:rFonts w:eastAsia="Times New Roman" w:cs="Times New Roman"/>
                <w:bCs/>
                <w:szCs w:val="24"/>
                <w:lang w:eastAsia="ru-RU"/>
              </w:rPr>
              <w:t>orașele</w:t>
            </w:r>
            <w:r w:rsidRPr="00366610">
              <w:rPr>
                <w:rFonts w:eastAsia="Times New Roman" w:cs="Times New Roman"/>
                <w:bCs/>
                <w:szCs w:val="24"/>
                <w:lang w:eastAsia="ru-RU"/>
              </w:rPr>
              <w:t xml:space="preserve"> înfrățit</w:t>
            </w:r>
            <w:r>
              <w:rPr>
                <w:rFonts w:eastAsia="Times New Roman" w:cs="Times New Roman"/>
                <w:bCs/>
                <w:szCs w:val="24"/>
                <w:lang w:eastAsia="ru-RU"/>
              </w:rPr>
              <w:t>e</w:t>
            </w:r>
            <w:r w:rsidRPr="00366610">
              <w:rPr>
                <w:rFonts w:eastAsia="Times New Roman" w:cs="Times New Roman"/>
                <w:bCs/>
                <w:szCs w:val="24"/>
                <w:lang w:eastAsia="ru-RU"/>
              </w:rPr>
              <w:t xml:space="preserve"> Mannheim din Germania</w:t>
            </w:r>
            <w:r>
              <w:rPr>
                <w:rFonts w:eastAsia="Times New Roman" w:cs="Times New Roman"/>
                <w:bCs/>
                <w:szCs w:val="24"/>
                <w:lang w:eastAsia="ru-RU"/>
              </w:rPr>
              <w:t xml:space="preserve"> și Cernăuți din Ucraina</w:t>
            </w:r>
            <w:r w:rsidRPr="00366610">
              <w:rPr>
                <w:rFonts w:eastAsia="Times New Roman" w:cs="Times New Roman"/>
                <w:bCs/>
                <w:szCs w:val="24"/>
                <w:lang w:eastAsia="ru-RU"/>
              </w:rPr>
              <w:t>, în cadrul Obiectivul</w:t>
            </w:r>
            <w:r>
              <w:rPr>
                <w:rFonts w:eastAsia="Times New Roman" w:cs="Times New Roman"/>
                <w:bCs/>
                <w:szCs w:val="24"/>
                <w:lang w:eastAsia="ru-RU"/>
              </w:rPr>
              <w:t>ui Global de Dezvoltare Durabilă</w:t>
            </w:r>
            <w:r w:rsidRPr="00366610">
              <w:rPr>
                <w:rFonts w:eastAsia="Times New Roman" w:cs="Times New Roman"/>
                <w:bCs/>
                <w:szCs w:val="24"/>
                <w:lang w:eastAsia="ru-RU"/>
              </w:rPr>
              <w:t xml:space="preserve"> 11 </w:t>
            </w:r>
            <w:r w:rsidRPr="001A117C">
              <w:rPr>
                <w:rFonts w:eastAsia="Times New Roman" w:cs="Times New Roman"/>
                <w:bCs/>
                <w:i/>
                <w:szCs w:val="24"/>
                <w:lang w:eastAsia="ru-RU"/>
              </w:rPr>
              <w:t>Transformarea orașelor în orașe pentru toți, sigure, rezistente și durabile</w:t>
            </w:r>
          </w:p>
        </w:tc>
        <w:tc>
          <w:tcPr>
            <w:tcW w:w="2976" w:type="dxa"/>
          </w:tcPr>
          <w:p w:rsidR="00080850" w:rsidRPr="00366610" w:rsidRDefault="00080850" w:rsidP="001D6A0E">
            <w:pPr>
              <w:ind w:firstLine="0"/>
              <w:jc w:val="left"/>
              <w:rPr>
                <w:szCs w:val="24"/>
              </w:rPr>
            </w:pPr>
            <w:r>
              <w:rPr>
                <w:rFonts w:eastAsia="Times New Roman" w:cs="Times New Roman"/>
                <w:szCs w:val="24"/>
                <w:lang w:eastAsia="ru-RU"/>
              </w:rPr>
              <w:t>1.2.1</w:t>
            </w:r>
            <w:r w:rsidRPr="00366610">
              <w:rPr>
                <w:rFonts w:eastAsia="Times New Roman" w:cs="Times New Roman"/>
                <w:szCs w:val="24"/>
                <w:lang w:eastAsia="ru-RU"/>
              </w:rPr>
              <w:t xml:space="preserve">. </w:t>
            </w:r>
            <w:r>
              <w:rPr>
                <w:rFonts w:eastAsia="Times New Roman" w:cs="Times New Roman"/>
                <w:szCs w:val="24"/>
                <w:lang w:eastAsia="ru-RU"/>
              </w:rPr>
              <w:t>Organizarea și participarea în cadrul unei vizite la Mannheim pentru a discuta detaliile cu privire la colaborare</w:t>
            </w:r>
          </w:p>
        </w:tc>
        <w:tc>
          <w:tcPr>
            <w:tcW w:w="1985" w:type="dxa"/>
          </w:tcPr>
          <w:p w:rsidR="00080850" w:rsidRPr="00366610" w:rsidRDefault="00080850" w:rsidP="001D6A0E">
            <w:pPr>
              <w:ind w:firstLine="0"/>
              <w:jc w:val="left"/>
              <w:rPr>
                <w:szCs w:val="24"/>
              </w:rPr>
            </w:pPr>
            <w:r>
              <w:rPr>
                <w:szCs w:val="24"/>
              </w:rPr>
              <w:t>Vizită organizată și participare asigurată</w:t>
            </w:r>
          </w:p>
        </w:tc>
        <w:tc>
          <w:tcPr>
            <w:tcW w:w="1984" w:type="dxa"/>
          </w:tcPr>
          <w:p w:rsidR="00080850" w:rsidRDefault="00080850" w:rsidP="001D6A0E">
            <w:pPr>
              <w:ind w:firstLine="0"/>
              <w:jc w:val="left"/>
              <w:rPr>
                <w:szCs w:val="24"/>
              </w:rPr>
            </w:pPr>
            <w:r>
              <w:rPr>
                <w:szCs w:val="24"/>
              </w:rPr>
              <w:t>Ianuarie 2017</w:t>
            </w:r>
          </w:p>
          <w:p w:rsidR="00080850" w:rsidRPr="00366610" w:rsidRDefault="00080850" w:rsidP="001D6A0E">
            <w:pPr>
              <w:ind w:firstLine="0"/>
              <w:jc w:val="left"/>
              <w:rPr>
                <w:b/>
                <w:szCs w:val="24"/>
              </w:rPr>
            </w:pPr>
          </w:p>
        </w:tc>
        <w:tc>
          <w:tcPr>
            <w:tcW w:w="1843" w:type="dxa"/>
          </w:tcPr>
          <w:p w:rsidR="00080850" w:rsidRDefault="00080850" w:rsidP="00080850">
            <w:pPr>
              <w:ind w:firstLine="0"/>
              <w:rPr>
                <w:szCs w:val="24"/>
              </w:rPr>
            </w:pPr>
            <w:r>
              <w:rPr>
                <w:szCs w:val="24"/>
              </w:rPr>
              <w:t xml:space="preserve">G. </w:t>
            </w:r>
            <w:proofErr w:type="spellStart"/>
            <w:r>
              <w:rPr>
                <w:szCs w:val="24"/>
              </w:rPr>
              <w:t>Ciumac</w:t>
            </w:r>
            <w:proofErr w:type="spellEnd"/>
          </w:p>
          <w:p w:rsidR="00080850" w:rsidRDefault="00080850" w:rsidP="00080850">
            <w:pPr>
              <w:ind w:firstLine="0"/>
              <w:rPr>
                <w:szCs w:val="24"/>
              </w:rPr>
            </w:pPr>
            <w:r>
              <w:rPr>
                <w:szCs w:val="24"/>
              </w:rPr>
              <w:t xml:space="preserve">C. </w:t>
            </w:r>
            <w:proofErr w:type="spellStart"/>
            <w:r>
              <w:rPr>
                <w:szCs w:val="24"/>
              </w:rPr>
              <w:t>Manjos</w:t>
            </w:r>
            <w:proofErr w:type="spellEnd"/>
          </w:p>
          <w:p w:rsidR="00080850" w:rsidRDefault="00080850" w:rsidP="00080850">
            <w:pPr>
              <w:ind w:firstLine="0"/>
              <w:rPr>
                <w:szCs w:val="24"/>
              </w:rPr>
            </w:pPr>
          </w:p>
          <w:p w:rsidR="00080850" w:rsidRDefault="00080850" w:rsidP="00080850">
            <w:pPr>
              <w:ind w:firstLine="0"/>
              <w:rPr>
                <w:szCs w:val="24"/>
              </w:rPr>
            </w:pPr>
          </w:p>
          <w:p w:rsidR="00080850" w:rsidRPr="00366610" w:rsidRDefault="00080850" w:rsidP="001D6A0E">
            <w:pPr>
              <w:rPr>
                <w:szCs w:val="24"/>
              </w:rPr>
            </w:pPr>
          </w:p>
        </w:tc>
        <w:tc>
          <w:tcPr>
            <w:tcW w:w="2632" w:type="dxa"/>
          </w:tcPr>
          <w:p w:rsidR="00080850" w:rsidRPr="00387415" w:rsidRDefault="00814D33" w:rsidP="00F62CBC">
            <w:pPr>
              <w:ind w:firstLine="0"/>
              <w:jc w:val="left"/>
              <w:rPr>
                <w:szCs w:val="24"/>
              </w:rPr>
            </w:pPr>
            <w:r w:rsidRPr="00387415">
              <w:rPr>
                <w:szCs w:val="24"/>
              </w:rPr>
              <w:t>Realizat</w:t>
            </w:r>
            <w:r w:rsidR="00F62CBC" w:rsidRPr="00387415">
              <w:rPr>
                <w:szCs w:val="24"/>
              </w:rPr>
              <w:t>, vizita a avut loc în perioada 17-19 ianuarie, la care au participat Viceprimarul municipiului Chișinău și seful DRECRIE, unde au discutat toate detaliile potențialei colaborări</w:t>
            </w:r>
          </w:p>
        </w:tc>
      </w:tr>
      <w:tr w:rsidR="00080850" w:rsidRPr="00B22B75" w:rsidTr="00F62CBC">
        <w:trPr>
          <w:trHeight w:val="2528"/>
        </w:trPr>
        <w:tc>
          <w:tcPr>
            <w:tcW w:w="3369" w:type="dxa"/>
            <w:vMerge/>
          </w:tcPr>
          <w:p w:rsidR="00080850" w:rsidRDefault="00080850" w:rsidP="001D6A0E">
            <w:pPr>
              <w:ind w:firstLine="0"/>
              <w:jc w:val="left"/>
              <w:rPr>
                <w:rFonts w:eastAsia="Times New Roman" w:cs="Times New Roman"/>
                <w:bCs/>
                <w:szCs w:val="24"/>
                <w:lang w:eastAsia="ru-RU"/>
              </w:rPr>
            </w:pPr>
          </w:p>
        </w:tc>
        <w:tc>
          <w:tcPr>
            <w:tcW w:w="2976" w:type="dxa"/>
          </w:tcPr>
          <w:p w:rsidR="00080850" w:rsidRDefault="00080850" w:rsidP="001D6A0E">
            <w:pPr>
              <w:ind w:firstLine="0"/>
              <w:jc w:val="left"/>
              <w:rPr>
                <w:rFonts w:eastAsia="Times New Roman" w:cs="Times New Roman"/>
                <w:szCs w:val="24"/>
                <w:lang w:eastAsia="ru-RU"/>
              </w:rPr>
            </w:pPr>
            <w:r>
              <w:rPr>
                <w:rFonts w:eastAsia="Times New Roman" w:cs="Times New Roman"/>
                <w:szCs w:val="24"/>
                <w:lang w:eastAsia="ru-RU"/>
              </w:rPr>
              <w:t xml:space="preserve">1.2.2. Depunerea unei cereri de proiect împreună cu </w:t>
            </w:r>
            <w:proofErr w:type="spellStart"/>
            <w:r>
              <w:rPr>
                <w:rFonts w:eastAsia="Times New Roman" w:cs="Times New Roman"/>
                <w:szCs w:val="24"/>
                <w:lang w:eastAsia="ru-RU"/>
              </w:rPr>
              <w:t>aplicantul</w:t>
            </w:r>
            <w:proofErr w:type="spellEnd"/>
            <w:r>
              <w:rPr>
                <w:rFonts w:eastAsia="Times New Roman" w:cs="Times New Roman"/>
                <w:szCs w:val="24"/>
                <w:lang w:eastAsia="ru-RU"/>
              </w:rPr>
              <w:t xml:space="preserve"> principal, Mannheim, în cadrul Programului </w:t>
            </w:r>
            <w:proofErr w:type="spellStart"/>
            <w:r>
              <w:rPr>
                <w:rFonts w:eastAsia="Times New Roman" w:cs="Times New Roman"/>
                <w:szCs w:val="24"/>
                <w:lang w:eastAsia="ru-RU"/>
              </w:rPr>
              <w:t>Nakopa</w:t>
            </w:r>
            <w:proofErr w:type="spellEnd"/>
            <w:r>
              <w:rPr>
                <w:rFonts w:eastAsia="Times New Roman" w:cs="Times New Roman"/>
                <w:szCs w:val="24"/>
                <w:lang w:eastAsia="ru-RU"/>
              </w:rPr>
              <w:t>, oferit de Ministerul federal de cooperare  economică și dezvoltare, care ar permite realizarea unor activități concrete pe parcursul cooperării</w:t>
            </w:r>
          </w:p>
        </w:tc>
        <w:tc>
          <w:tcPr>
            <w:tcW w:w="1985" w:type="dxa"/>
          </w:tcPr>
          <w:p w:rsidR="00080850" w:rsidRDefault="00080850" w:rsidP="001D6A0E">
            <w:pPr>
              <w:ind w:firstLine="0"/>
              <w:jc w:val="left"/>
              <w:rPr>
                <w:szCs w:val="24"/>
              </w:rPr>
            </w:pPr>
            <w:r>
              <w:rPr>
                <w:szCs w:val="24"/>
              </w:rPr>
              <w:t>Cerere de proiect depusă</w:t>
            </w:r>
          </w:p>
          <w:p w:rsidR="00080850" w:rsidRDefault="00080850" w:rsidP="001D6A0E">
            <w:pPr>
              <w:ind w:firstLine="0"/>
              <w:jc w:val="left"/>
              <w:rPr>
                <w:szCs w:val="24"/>
              </w:rPr>
            </w:pPr>
          </w:p>
        </w:tc>
        <w:tc>
          <w:tcPr>
            <w:tcW w:w="1984" w:type="dxa"/>
          </w:tcPr>
          <w:p w:rsidR="00080850" w:rsidRDefault="00080850" w:rsidP="001D6A0E">
            <w:pPr>
              <w:ind w:firstLine="0"/>
              <w:jc w:val="left"/>
              <w:rPr>
                <w:szCs w:val="24"/>
              </w:rPr>
            </w:pPr>
            <w:r>
              <w:rPr>
                <w:szCs w:val="24"/>
              </w:rPr>
              <w:t>Ianuarie – martie 2017</w:t>
            </w:r>
          </w:p>
        </w:tc>
        <w:tc>
          <w:tcPr>
            <w:tcW w:w="1843" w:type="dxa"/>
          </w:tcPr>
          <w:p w:rsidR="00080850" w:rsidRDefault="00080850" w:rsidP="00080850">
            <w:pPr>
              <w:ind w:firstLine="0"/>
              <w:rPr>
                <w:szCs w:val="24"/>
              </w:rPr>
            </w:pPr>
            <w:r>
              <w:rPr>
                <w:szCs w:val="24"/>
              </w:rPr>
              <w:t xml:space="preserve">G. </w:t>
            </w:r>
            <w:proofErr w:type="spellStart"/>
            <w:r>
              <w:rPr>
                <w:szCs w:val="24"/>
              </w:rPr>
              <w:t>Ciumac</w:t>
            </w:r>
            <w:proofErr w:type="spellEnd"/>
          </w:p>
          <w:p w:rsidR="00080850" w:rsidRDefault="00080850" w:rsidP="00080850">
            <w:pPr>
              <w:ind w:firstLine="0"/>
              <w:rPr>
                <w:szCs w:val="24"/>
              </w:rPr>
            </w:pPr>
            <w:r>
              <w:rPr>
                <w:szCs w:val="24"/>
              </w:rPr>
              <w:t xml:space="preserve">C. </w:t>
            </w:r>
            <w:proofErr w:type="spellStart"/>
            <w:r>
              <w:rPr>
                <w:szCs w:val="24"/>
              </w:rPr>
              <w:t>Manjos</w:t>
            </w:r>
            <w:proofErr w:type="spellEnd"/>
          </w:p>
          <w:p w:rsidR="00080850" w:rsidRPr="00BD707E" w:rsidRDefault="00080850" w:rsidP="00BD707E">
            <w:pPr>
              <w:ind w:firstLine="0"/>
              <w:rPr>
                <w:szCs w:val="24"/>
              </w:rPr>
            </w:pPr>
          </w:p>
        </w:tc>
        <w:tc>
          <w:tcPr>
            <w:tcW w:w="2632" w:type="dxa"/>
          </w:tcPr>
          <w:p w:rsidR="00814D33" w:rsidRPr="00387415" w:rsidRDefault="00814D33" w:rsidP="00814D33">
            <w:pPr>
              <w:ind w:firstLine="0"/>
              <w:rPr>
                <w:szCs w:val="24"/>
              </w:rPr>
            </w:pPr>
            <w:r w:rsidRPr="00387415">
              <w:rPr>
                <w:szCs w:val="24"/>
              </w:rPr>
              <w:t>Realizat</w:t>
            </w:r>
            <w:r w:rsidR="001D2E2C" w:rsidRPr="00387415">
              <w:rPr>
                <w:szCs w:val="24"/>
              </w:rPr>
              <w:t>, conform termenilor</w:t>
            </w:r>
          </w:p>
          <w:p w:rsidR="00814D33" w:rsidRPr="00387415" w:rsidRDefault="00814D33" w:rsidP="00B22B75">
            <w:pPr>
              <w:ind w:firstLine="0"/>
              <w:jc w:val="center"/>
              <w:rPr>
                <w:b/>
                <w:szCs w:val="24"/>
              </w:rPr>
            </w:pPr>
          </w:p>
          <w:p w:rsidR="00814D33" w:rsidRPr="00387415" w:rsidRDefault="00814D33" w:rsidP="00B22B75">
            <w:pPr>
              <w:ind w:firstLine="0"/>
              <w:jc w:val="center"/>
              <w:rPr>
                <w:b/>
                <w:szCs w:val="24"/>
              </w:rPr>
            </w:pPr>
          </w:p>
          <w:p w:rsidR="00814D33" w:rsidRPr="00387415" w:rsidRDefault="00814D33" w:rsidP="00B22B75">
            <w:pPr>
              <w:ind w:firstLine="0"/>
              <w:jc w:val="center"/>
              <w:rPr>
                <w:b/>
                <w:szCs w:val="24"/>
              </w:rPr>
            </w:pPr>
          </w:p>
          <w:p w:rsidR="00814D33" w:rsidRPr="00387415" w:rsidRDefault="00814D33" w:rsidP="00B22B75">
            <w:pPr>
              <w:ind w:firstLine="0"/>
              <w:jc w:val="center"/>
              <w:rPr>
                <w:b/>
                <w:szCs w:val="24"/>
              </w:rPr>
            </w:pPr>
          </w:p>
          <w:p w:rsidR="00814D33" w:rsidRPr="00387415" w:rsidRDefault="00814D33" w:rsidP="00B22B75">
            <w:pPr>
              <w:ind w:firstLine="0"/>
              <w:jc w:val="center"/>
              <w:rPr>
                <w:b/>
                <w:szCs w:val="24"/>
              </w:rPr>
            </w:pPr>
          </w:p>
          <w:p w:rsidR="00814D33" w:rsidRPr="00387415" w:rsidRDefault="00814D33" w:rsidP="00B22B75">
            <w:pPr>
              <w:ind w:firstLine="0"/>
              <w:jc w:val="center"/>
              <w:rPr>
                <w:b/>
                <w:szCs w:val="24"/>
              </w:rPr>
            </w:pPr>
          </w:p>
          <w:p w:rsidR="00814D33" w:rsidRPr="00387415" w:rsidRDefault="00814D33" w:rsidP="00CD313C">
            <w:pPr>
              <w:ind w:firstLine="0"/>
              <w:rPr>
                <w:b/>
                <w:szCs w:val="24"/>
              </w:rPr>
            </w:pPr>
          </w:p>
          <w:p w:rsidR="00080850" w:rsidRPr="00387415" w:rsidRDefault="00080850" w:rsidP="00B22B75">
            <w:pPr>
              <w:jc w:val="center"/>
              <w:rPr>
                <w:b/>
                <w:szCs w:val="24"/>
              </w:rPr>
            </w:pPr>
          </w:p>
        </w:tc>
      </w:tr>
      <w:tr w:rsidR="001D2E2C" w:rsidRPr="00B22B75" w:rsidTr="00324E1B">
        <w:trPr>
          <w:trHeight w:val="770"/>
        </w:trPr>
        <w:tc>
          <w:tcPr>
            <w:tcW w:w="3369" w:type="dxa"/>
            <w:vMerge/>
          </w:tcPr>
          <w:p w:rsidR="001D2E2C" w:rsidRDefault="001D2E2C" w:rsidP="001D6A0E">
            <w:pPr>
              <w:ind w:firstLine="0"/>
              <w:jc w:val="left"/>
              <w:rPr>
                <w:rFonts w:eastAsia="Times New Roman" w:cs="Times New Roman"/>
                <w:bCs/>
                <w:szCs w:val="24"/>
                <w:lang w:eastAsia="ru-RU"/>
              </w:rPr>
            </w:pPr>
          </w:p>
        </w:tc>
        <w:tc>
          <w:tcPr>
            <w:tcW w:w="2976" w:type="dxa"/>
          </w:tcPr>
          <w:p w:rsidR="001D2E2C" w:rsidRPr="00814D33" w:rsidRDefault="001D2E2C" w:rsidP="00324E1B">
            <w:pPr>
              <w:ind w:firstLine="0"/>
              <w:jc w:val="left"/>
              <w:rPr>
                <w:rFonts w:eastAsia="Times New Roman" w:cs="Times New Roman"/>
                <w:color w:val="7F7F7F" w:themeColor="text1" w:themeTint="80"/>
                <w:sz w:val="20"/>
                <w:szCs w:val="20"/>
                <w:lang w:eastAsia="ru-RU"/>
              </w:rPr>
            </w:pPr>
            <w:r w:rsidRPr="00814D33">
              <w:rPr>
                <w:rFonts w:eastAsia="Times New Roman" w:cs="Times New Roman"/>
                <w:color w:val="7F7F7F" w:themeColor="text1" w:themeTint="80"/>
                <w:sz w:val="20"/>
                <w:szCs w:val="20"/>
                <w:lang w:eastAsia="ru-RU"/>
              </w:rPr>
              <w:t>1.2.3. Continuarea colaborării trilaterale în dependență de rezultatul cererii de proiect depus</w:t>
            </w:r>
          </w:p>
        </w:tc>
        <w:tc>
          <w:tcPr>
            <w:tcW w:w="1985" w:type="dxa"/>
          </w:tcPr>
          <w:p w:rsidR="001D2E2C" w:rsidRPr="00814D33" w:rsidRDefault="001D2E2C" w:rsidP="001D6A0E">
            <w:pPr>
              <w:jc w:val="left"/>
              <w:rPr>
                <w:color w:val="7F7F7F" w:themeColor="text1" w:themeTint="80"/>
                <w:sz w:val="20"/>
                <w:szCs w:val="20"/>
              </w:rPr>
            </w:pPr>
            <w:r w:rsidRPr="00814D33">
              <w:rPr>
                <w:color w:val="7F7F7F" w:themeColor="text1" w:themeTint="80"/>
                <w:sz w:val="20"/>
                <w:szCs w:val="20"/>
              </w:rPr>
              <w:t>Corespondență efectuată</w:t>
            </w:r>
          </w:p>
        </w:tc>
        <w:tc>
          <w:tcPr>
            <w:tcW w:w="1984" w:type="dxa"/>
          </w:tcPr>
          <w:p w:rsidR="001D2E2C" w:rsidRPr="00814D33" w:rsidRDefault="001D2E2C" w:rsidP="001D6A0E">
            <w:pPr>
              <w:ind w:firstLine="0"/>
              <w:jc w:val="left"/>
              <w:rPr>
                <w:color w:val="7F7F7F" w:themeColor="text1" w:themeTint="80"/>
                <w:sz w:val="20"/>
                <w:szCs w:val="20"/>
              </w:rPr>
            </w:pPr>
            <w:r w:rsidRPr="00814D33">
              <w:rPr>
                <w:color w:val="7F7F7F" w:themeColor="text1" w:themeTint="80"/>
                <w:sz w:val="20"/>
                <w:szCs w:val="20"/>
              </w:rPr>
              <w:t>Iulie - decembrie 2017</w:t>
            </w:r>
          </w:p>
          <w:p w:rsidR="001D2E2C" w:rsidRPr="00814D33" w:rsidRDefault="001D2E2C" w:rsidP="00324E1B">
            <w:pPr>
              <w:ind w:firstLine="0"/>
              <w:rPr>
                <w:color w:val="7F7F7F" w:themeColor="text1" w:themeTint="80"/>
                <w:sz w:val="20"/>
                <w:szCs w:val="20"/>
              </w:rPr>
            </w:pPr>
          </w:p>
        </w:tc>
        <w:tc>
          <w:tcPr>
            <w:tcW w:w="1843" w:type="dxa"/>
          </w:tcPr>
          <w:p w:rsidR="001D2E2C" w:rsidRPr="00814D33" w:rsidRDefault="001D2E2C" w:rsidP="00080850">
            <w:pPr>
              <w:ind w:firstLine="0"/>
              <w:rPr>
                <w:color w:val="7F7F7F" w:themeColor="text1" w:themeTint="80"/>
                <w:sz w:val="20"/>
                <w:szCs w:val="20"/>
              </w:rPr>
            </w:pPr>
            <w:r w:rsidRPr="00814D33">
              <w:rPr>
                <w:color w:val="7F7F7F" w:themeColor="text1" w:themeTint="80"/>
                <w:sz w:val="20"/>
                <w:szCs w:val="20"/>
              </w:rPr>
              <w:t xml:space="preserve">G. </w:t>
            </w:r>
            <w:proofErr w:type="spellStart"/>
            <w:r w:rsidRPr="00814D33">
              <w:rPr>
                <w:color w:val="7F7F7F" w:themeColor="text1" w:themeTint="80"/>
                <w:sz w:val="20"/>
                <w:szCs w:val="20"/>
              </w:rPr>
              <w:t>Ciumac</w:t>
            </w:r>
            <w:proofErr w:type="spellEnd"/>
          </w:p>
          <w:p w:rsidR="001D2E2C" w:rsidRPr="00324E1B" w:rsidRDefault="001D2E2C" w:rsidP="00324E1B">
            <w:pPr>
              <w:ind w:firstLine="0"/>
              <w:rPr>
                <w:color w:val="7F7F7F" w:themeColor="text1" w:themeTint="80"/>
                <w:sz w:val="20"/>
                <w:szCs w:val="20"/>
              </w:rPr>
            </w:pPr>
            <w:r w:rsidRPr="00814D33">
              <w:rPr>
                <w:color w:val="7F7F7F" w:themeColor="text1" w:themeTint="80"/>
                <w:sz w:val="20"/>
                <w:szCs w:val="20"/>
              </w:rPr>
              <w:t xml:space="preserve">C. </w:t>
            </w:r>
            <w:proofErr w:type="spellStart"/>
            <w:r w:rsidRPr="00814D33">
              <w:rPr>
                <w:color w:val="7F7F7F" w:themeColor="text1" w:themeTint="80"/>
                <w:sz w:val="20"/>
                <w:szCs w:val="20"/>
              </w:rPr>
              <w:t>Manjos</w:t>
            </w:r>
            <w:proofErr w:type="spellEnd"/>
          </w:p>
        </w:tc>
        <w:tc>
          <w:tcPr>
            <w:tcW w:w="2632" w:type="dxa"/>
          </w:tcPr>
          <w:p w:rsidR="001D2E2C" w:rsidRPr="00395684" w:rsidRDefault="001D2E2C" w:rsidP="00324E1B">
            <w:pPr>
              <w:ind w:firstLine="0"/>
              <w:rPr>
                <w:b/>
                <w:sz w:val="26"/>
                <w:szCs w:val="26"/>
              </w:rPr>
            </w:pPr>
          </w:p>
        </w:tc>
      </w:tr>
      <w:tr w:rsidR="00080850" w:rsidRPr="00B22B75" w:rsidTr="00F62CBC">
        <w:trPr>
          <w:trHeight w:val="306"/>
        </w:trPr>
        <w:tc>
          <w:tcPr>
            <w:tcW w:w="3369" w:type="dxa"/>
          </w:tcPr>
          <w:p w:rsidR="00080850" w:rsidRDefault="00080850" w:rsidP="001D6A0E">
            <w:pPr>
              <w:ind w:firstLine="0"/>
              <w:jc w:val="left"/>
              <w:rPr>
                <w:rFonts w:eastAsia="Times New Roman" w:cs="Times New Roman"/>
                <w:bCs/>
                <w:szCs w:val="24"/>
                <w:lang w:eastAsia="ru-RU"/>
              </w:rPr>
            </w:pPr>
            <w:r>
              <w:rPr>
                <w:rFonts w:eastAsia="Times New Roman" w:cs="Times New Roman"/>
                <w:bCs/>
                <w:szCs w:val="24"/>
                <w:lang w:eastAsia="ru-RU"/>
              </w:rPr>
              <w:t>1.3</w:t>
            </w:r>
            <w:r w:rsidRPr="00366610">
              <w:rPr>
                <w:rFonts w:eastAsia="Times New Roman" w:cs="Times New Roman"/>
                <w:bCs/>
                <w:szCs w:val="24"/>
                <w:lang w:eastAsia="ru-RU"/>
              </w:rPr>
              <w:t xml:space="preserve">. Asigurarea </w:t>
            </w:r>
            <w:r>
              <w:rPr>
                <w:rFonts w:eastAsia="Times New Roman" w:cs="Times New Roman"/>
                <w:bCs/>
                <w:szCs w:val="24"/>
                <w:lang w:eastAsia="ru-RU"/>
              </w:rPr>
              <w:t>identificării apelurilor de proiecte eligibile și participarea în cadrul acestora în dependență de programele disponibile</w:t>
            </w:r>
          </w:p>
        </w:tc>
        <w:tc>
          <w:tcPr>
            <w:tcW w:w="2976" w:type="dxa"/>
          </w:tcPr>
          <w:p w:rsidR="00080850" w:rsidRPr="00366610" w:rsidRDefault="00080850" w:rsidP="001D6A0E">
            <w:pPr>
              <w:ind w:firstLine="0"/>
              <w:jc w:val="left"/>
              <w:rPr>
                <w:rFonts w:eastAsia="Times New Roman" w:cs="Times New Roman"/>
                <w:szCs w:val="24"/>
                <w:lang w:eastAsia="ru-RU"/>
              </w:rPr>
            </w:pPr>
            <w:r>
              <w:rPr>
                <w:rFonts w:eastAsia="Times New Roman" w:cs="Times New Roman"/>
                <w:szCs w:val="24"/>
                <w:lang w:eastAsia="ru-RU"/>
              </w:rPr>
              <w:t>1.3</w:t>
            </w:r>
            <w:r w:rsidRPr="00366610">
              <w:rPr>
                <w:rFonts w:eastAsia="Times New Roman" w:cs="Times New Roman"/>
                <w:szCs w:val="24"/>
                <w:lang w:eastAsia="ru-RU"/>
              </w:rPr>
              <w:t>.</w:t>
            </w:r>
            <w:r>
              <w:rPr>
                <w:rFonts w:eastAsia="Times New Roman" w:cs="Times New Roman"/>
                <w:szCs w:val="24"/>
                <w:lang w:eastAsia="ru-RU"/>
              </w:rPr>
              <w:t>1</w:t>
            </w:r>
            <w:r w:rsidRPr="00366610">
              <w:rPr>
                <w:rFonts w:eastAsia="Times New Roman" w:cs="Times New Roman"/>
                <w:szCs w:val="24"/>
                <w:lang w:eastAsia="ru-RU"/>
              </w:rPr>
              <w:t xml:space="preserve"> Participarea la propunerile lansate, eligibile pentru Primăria municipiului Chişinău</w:t>
            </w:r>
          </w:p>
        </w:tc>
        <w:tc>
          <w:tcPr>
            <w:tcW w:w="1985" w:type="dxa"/>
          </w:tcPr>
          <w:p w:rsidR="00080850" w:rsidRPr="00366610" w:rsidRDefault="00080850" w:rsidP="001D6A0E">
            <w:pPr>
              <w:ind w:firstLine="0"/>
              <w:jc w:val="left"/>
              <w:rPr>
                <w:szCs w:val="24"/>
              </w:rPr>
            </w:pPr>
            <w:r>
              <w:rPr>
                <w:szCs w:val="24"/>
              </w:rPr>
              <w:t>Apel de proiect identificat și cerere depusă</w:t>
            </w:r>
          </w:p>
        </w:tc>
        <w:tc>
          <w:tcPr>
            <w:tcW w:w="1984" w:type="dxa"/>
          </w:tcPr>
          <w:p w:rsidR="00080850" w:rsidRDefault="00080850" w:rsidP="001D6A0E">
            <w:pPr>
              <w:ind w:firstLine="0"/>
              <w:jc w:val="left"/>
              <w:rPr>
                <w:szCs w:val="24"/>
              </w:rPr>
            </w:pPr>
            <w:r>
              <w:rPr>
                <w:szCs w:val="24"/>
              </w:rPr>
              <w:t>Ianuarie - iunie 2017</w:t>
            </w:r>
          </w:p>
          <w:p w:rsidR="00080850" w:rsidRPr="00366610" w:rsidRDefault="00080850" w:rsidP="001D6A0E">
            <w:pPr>
              <w:ind w:firstLine="0"/>
              <w:jc w:val="left"/>
              <w:rPr>
                <w:szCs w:val="24"/>
              </w:rPr>
            </w:pPr>
            <w:r>
              <w:rPr>
                <w:szCs w:val="24"/>
              </w:rPr>
              <w:t>Iulie - decembrie 2017</w:t>
            </w:r>
          </w:p>
        </w:tc>
        <w:tc>
          <w:tcPr>
            <w:tcW w:w="1843" w:type="dxa"/>
          </w:tcPr>
          <w:p w:rsidR="00080850" w:rsidRDefault="00080850" w:rsidP="00080850">
            <w:pPr>
              <w:ind w:firstLine="0"/>
              <w:rPr>
                <w:szCs w:val="24"/>
              </w:rPr>
            </w:pPr>
            <w:r>
              <w:rPr>
                <w:szCs w:val="24"/>
              </w:rPr>
              <w:t xml:space="preserve">G. </w:t>
            </w:r>
            <w:proofErr w:type="spellStart"/>
            <w:r>
              <w:rPr>
                <w:szCs w:val="24"/>
              </w:rPr>
              <w:t>Ciumac</w:t>
            </w:r>
            <w:proofErr w:type="spellEnd"/>
          </w:p>
          <w:p w:rsidR="00080850" w:rsidRDefault="00080850" w:rsidP="00080850">
            <w:pPr>
              <w:ind w:firstLine="0"/>
              <w:rPr>
                <w:szCs w:val="24"/>
              </w:rPr>
            </w:pPr>
            <w:r>
              <w:rPr>
                <w:szCs w:val="24"/>
              </w:rPr>
              <w:t xml:space="preserve">C. </w:t>
            </w:r>
            <w:proofErr w:type="spellStart"/>
            <w:r>
              <w:rPr>
                <w:szCs w:val="24"/>
              </w:rPr>
              <w:t>Manjos</w:t>
            </w:r>
            <w:proofErr w:type="spellEnd"/>
          </w:p>
          <w:p w:rsidR="00080850" w:rsidRPr="00366610" w:rsidRDefault="00080850" w:rsidP="001D6A0E">
            <w:pPr>
              <w:rPr>
                <w:szCs w:val="24"/>
              </w:rPr>
            </w:pPr>
          </w:p>
        </w:tc>
        <w:tc>
          <w:tcPr>
            <w:tcW w:w="2632" w:type="dxa"/>
          </w:tcPr>
          <w:p w:rsidR="00080850" w:rsidRPr="001D2E2C" w:rsidRDefault="001D2E2C" w:rsidP="001D2E2C">
            <w:pPr>
              <w:ind w:firstLine="0"/>
              <w:jc w:val="left"/>
              <w:rPr>
                <w:szCs w:val="24"/>
              </w:rPr>
            </w:pPr>
            <w:r w:rsidRPr="001D2E2C">
              <w:rPr>
                <w:szCs w:val="24"/>
              </w:rPr>
              <w:t>Au fost studiate și analizate mai multe apeluri, fără identificarea deocamdată a unuia eligibil</w:t>
            </w:r>
          </w:p>
        </w:tc>
      </w:tr>
      <w:tr w:rsidR="00B22B75" w:rsidRPr="00B22B75" w:rsidTr="007B7375">
        <w:tc>
          <w:tcPr>
            <w:tcW w:w="14789" w:type="dxa"/>
            <w:gridSpan w:val="6"/>
          </w:tcPr>
          <w:p w:rsidR="00B22B75" w:rsidRPr="00B22B75" w:rsidRDefault="00B22B75" w:rsidP="00B22B75">
            <w:pPr>
              <w:ind w:firstLine="0"/>
              <w:rPr>
                <w:b/>
                <w:sz w:val="26"/>
                <w:szCs w:val="26"/>
              </w:rPr>
            </w:pPr>
          </w:p>
          <w:p w:rsidR="006A0189" w:rsidRPr="006A0189" w:rsidRDefault="00B22B75" w:rsidP="006A0189">
            <w:pPr>
              <w:ind w:firstLine="0"/>
              <w:jc w:val="center"/>
              <w:rPr>
                <w:b/>
                <w:sz w:val="26"/>
                <w:szCs w:val="26"/>
              </w:rPr>
            </w:pPr>
            <w:r w:rsidRPr="00B22B75">
              <w:rPr>
                <w:b/>
                <w:sz w:val="26"/>
                <w:szCs w:val="26"/>
              </w:rPr>
              <w:t xml:space="preserve">Obiectivul nr. 2: </w:t>
            </w:r>
            <w:r w:rsidR="006A0189" w:rsidRPr="006A0189">
              <w:rPr>
                <w:b/>
                <w:sz w:val="26"/>
                <w:szCs w:val="26"/>
              </w:rPr>
              <w:t>Promovarea imaginii şi intereselor municipiului Chişinău în cadrul cooperării externe</w:t>
            </w:r>
          </w:p>
          <w:p w:rsidR="00B22B75" w:rsidRPr="00B22B75" w:rsidRDefault="00B22B75" w:rsidP="006A0189">
            <w:pPr>
              <w:ind w:firstLine="0"/>
              <w:rPr>
                <w:b/>
                <w:sz w:val="26"/>
                <w:szCs w:val="26"/>
              </w:rPr>
            </w:pPr>
            <w:bookmarkStart w:id="0" w:name="_GoBack"/>
            <w:bookmarkEnd w:id="0"/>
          </w:p>
        </w:tc>
      </w:tr>
      <w:tr w:rsidR="009A778F" w:rsidRPr="00B22B75" w:rsidTr="00DC398E">
        <w:trPr>
          <w:trHeight w:val="375"/>
        </w:trPr>
        <w:tc>
          <w:tcPr>
            <w:tcW w:w="3369" w:type="dxa"/>
          </w:tcPr>
          <w:p w:rsidR="009A778F" w:rsidRPr="00395684" w:rsidRDefault="009A778F" w:rsidP="00B22B75">
            <w:pPr>
              <w:ind w:firstLine="0"/>
              <w:jc w:val="center"/>
              <w:rPr>
                <w:b/>
                <w:sz w:val="26"/>
                <w:szCs w:val="26"/>
              </w:rPr>
            </w:pPr>
            <w:r w:rsidRPr="00395684">
              <w:rPr>
                <w:b/>
                <w:sz w:val="26"/>
                <w:szCs w:val="26"/>
              </w:rPr>
              <w:t>Acţiuni</w:t>
            </w:r>
          </w:p>
        </w:tc>
        <w:tc>
          <w:tcPr>
            <w:tcW w:w="2976" w:type="dxa"/>
          </w:tcPr>
          <w:p w:rsidR="009A778F" w:rsidRPr="00395684" w:rsidRDefault="009A778F" w:rsidP="00B22B75">
            <w:pPr>
              <w:ind w:firstLine="0"/>
              <w:jc w:val="center"/>
              <w:rPr>
                <w:b/>
                <w:sz w:val="26"/>
                <w:szCs w:val="26"/>
              </w:rPr>
            </w:pPr>
            <w:r w:rsidRPr="00395684">
              <w:rPr>
                <w:b/>
                <w:sz w:val="26"/>
                <w:szCs w:val="26"/>
              </w:rPr>
              <w:t>Subacţiuni</w:t>
            </w:r>
          </w:p>
          <w:p w:rsidR="009A778F" w:rsidRPr="00395684" w:rsidRDefault="009A778F" w:rsidP="00B22B75">
            <w:pPr>
              <w:jc w:val="center"/>
              <w:rPr>
                <w:sz w:val="26"/>
                <w:szCs w:val="26"/>
              </w:rPr>
            </w:pPr>
          </w:p>
        </w:tc>
        <w:tc>
          <w:tcPr>
            <w:tcW w:w="1985" w:type="dxa"/>
          </w:tcPr>
          <w:p w:rsidR="009A778F" w:rsidRPr="00395684" w:rsidRDefault="009A778F" w:rsidP="00B22B75">
            <w:pPr>
              <w:ind w:firstLine="0"/>
              <w:jc w:val="center"/>
              <w:rPr>
                <w:b/>
                <w:sz w:val="26"/>
                <w:szCs w:val="26"/>
              </w:rPr>
            </w:pPr>
            <w:r w:rsidRPr="00395684">
              <w:rPr>
                <w:b/>
                <w:sz w:val="26"/>
                <w:szCs w:val="26"/>
              </w:rPr>
              <w:t>Indicatori de produs/rezultat</w:t>
            </w:r>
          </w:p>
        </w:tc>
        <w:tc>
          <w:tcPr>
            <w:tcW w:w="1984" w:type="dxa"/>
          </w:tcPr>
          <w:p w:rsidR="009A778F" w:rsidRPr="00395684" w:rsidRDefault="009A778F" w:rsidP="00B22B75">
            <w:pPr>
              <w:ind w:firstLine="0"/>
              <w:jc w:val="center"/>
              <w:rPr>
                <w:b/>
                <w:sz w:val="26"/>
                <w:szCs w:val="26"/>
              </w:rPr>
            </w:pPr>
            <w:r w:rsidRPr="00395684">
              <w:rPr>
                <w:b/>
                <w:sz w:val="26"/>
                <w:szCs w:val="26"/>
              </w:rPr>
              <w:t>Termen de realizare</w:t>
            </w:r>
          </w:p>
        </w:tc>
        <w:tc>
          <w:tcPr>
            <w:tcW w:w="1843" w:type="dxa"/>
          </w:tcPr>
          <w:p w:rsidR="009A778F" w:rsidRPr="00395684" w:rsidRDefault="009A778F" w:rsidP="007B7375">
            <w:pPr>
              <w:ind w:firstLine="0"/>
              <w:jc w:val="center"/>
              <w:rPr>
                <w:b/>
                <w:sz w:val="26"/>
                <w:szCs w:val="26"/>
              </w:rPr>
            </w:pPr>
            <w:r w:rsidRPr="00395684">
              <w:rPr>
                <w:b/>
                <w:sz w:val="26"/>
                <w:szCs w:val="26"/>
              </w:rPr>
              <w:t>Responsabil (subdiviziune/</w:t>
            </w:r>
          </w:p>
          <w:p w:rsidR="009A778F" w:rsidRPr="00395684" w:rsidRDefault="009A778F" w:rsidP="007B7375">
            <w:pPr>
              <w:ind w:firstLine="0"/>
              <w:jc w:val="center"/>
              <w:rPr>
                <w:b/>
                <w:sz w:val="26"/>
                <w:szCs w:val="26"/>
              </w:rPr>
            </w:pPr>
            <w:r w:rsidRPr="00395684">
              <w:rPr>
                <w:b/>
                <w:sz w:val="26"/>
                <w:szCs w:val="26"/>
              </w:rPr>
              <w:t>funcţionar public)</w:t>
            </w:r>
          </w:p>
        </w:tc>
        <w:tc>
          <w:tcPr>
            <w:tcW w:w="2632" w:type="dxa"/>
          </w:tcPr>
          <w:p w:rsidR="009A778F" w:rsidRPr="00395684" w:rsidRDefault="009A778F" w:rsidP="00366EBC">
            <w:pPr>
              <w:ind w:firstLine="0"/>
              <w:jc w:val="left"/>
              <w:rPr>
                <w:rFonts w:eastAsia="Times New Roman" w:cs="Times New Roman"/>
                <w:b/>
                <w:sz w:val="26"/>
                <w:szCs w:val="26"/>
                <w:lang w:eastAsia="ru-RU"/>
              </w:rPr>
            </w:pPr>
            <w:r w:rsidRPr="00395684">
              <w:rPr>
                <w:rFonts w:eastAsia="Times New Roman" w:cs="Times New Roman"/>
                <w:b/>
                <w:sz w:val="26"/>
                <w:szCs w:val="26"/>
                <w:lang w:eastAsia="ru-RU"/>
              </w:rPr>
              <w:t>Nivel de realizare/</w:t>
            </w:r>
          </w:p>
          <w:p w:rsidR="009A778F" w:rsidRPr="00395684" w:rsidRDefault="009A778F" w:rsidP="00366EBC">
            <w:pPr>
              <w:ind w:firstLine="0"/>
              <w:rPr>
                <w:b/>
                <w:sz w:val="26"/>
                <w:szCs w:val="26"/>
              </w:rPr>
            </w:pPr>
            <w:r w:rsidRPr="00395684">
              <w:rPr>
                <w:rFonts w:eastAsia="Times New Roman" w:cs="Times New Roman"/>
                <w:b/>
                <w:sz w:val="26"/>
                <w:szCs w:val="26"/>
                <w:lang w:eastAsia="ru-RU"/>
              </w:rPr>
              <w:t>Descriere succintă</w:t>
            </w:r>
          </w:p>
        </w:tc>
      </w:tr>
      <w:tr w:rsidR="00BD707E" w:rsidRPr="00B22B75" w:rsidTr="00324E1B">
        <w:trPr>
          <w:trHeight w:val="1030"/>
        </w:trPr>
        <w:tc>
          <w:tcPr>
            <w:tcW w:w="3369" w:type="dxa"/>
            <w:vMerge w:val="restart"/>
          </w:tcPr>
          <w:p w:rsidR="00BD707E" w:rsidRPr="00366610" w:rsidRDefault="00BD707E" w:rsidP="001D6A0E">
            <w:pPr>
              <w:ind w:firstLine="0"/>
              <w:jc w:val="left"/>
              <w:rPr>
                <w:szCs w:val="24"/>
              </w:rPr>
            </w:pPr>
            <w:r>
              <w:rPr>
                <w:szCs w:val="24"/>
              </w:rPr>
              <w:t>2.1</w:t>
            </w:r>
            <w:r w:rsidRPr="00366610">
              <w:rPr>
                <w:szCs w:val="24"/>
              </w:rPr>
              <w:t xml:space="preserve">. </w:t>
            </w:r>
            <w:r w:rsidRPr="00366610">
              <w:rPr>
                <w:rFonts w:eastAsia="Times New Roman" w:cs="Times New Roman"/>
                <w:bCs/>
                <w:szCs w:val="24"/>
                <w:lang w:eastAsia="ru-RU"/>
              </w:rPr>
              <w:t>Asigurarea primirii  delegaţiilor străine în vizită la Primăria municipiului Chişinău cu scopul de a iniţia şi consolida relaţiile de colaborare</w:t>
            </w:r>
          </w:p>
        </w:tc>
        <w:tc>
          <w:tcPr>
            <w:tcW w:w="2976" w:type="dxa"/>
          </w:tcPr>
          <w:p w:rsidR="00BD707E" w:rsidRPr="00366610" w:rsidRDefault="00BD707E" w:rsidP="001D6A0E">
            <w:pPr>
              <w:ind w:firstLine="0"/>
              <w:jc w:val="left"/>
              <w:rPr>
                <w:rFonts w:eastAsia="Times New Roman" w:cs="Times New Roman"/>
                <w:szCs w:val="24"/>
                <w:lang w:eastAsia="ru-RU"/>
              </w:rPr>
            </w:pPr>
            <w:r>
              <w:rPr>
                <w:rFonts w:eastAsia="Times New Roman" w:cs="Times New Roman"/>
                <w:szCs w:val="24"/>
                <w:lang w:eastAsia="ru-RU"/>
              </w:rPr>
              <w:t>2.1</w:t>
            </w:r>
            <w:r w:rsidRPr="00366610">
              <w:rPr>
                <w:rFonts w:eastAsia="Times New Roman" w:cs="Times New Roman"/>
                <w:szCs w:val="24"/>
                <w:lang w:eastAsia="ru-RU"/>
              </w:rPr>
              <w:t xml:space="preserve">.1. Stabilirea unui program şi transmiterea unei invitaţii delegaţiei </w:t>
            </w:r>
          </w:p>
        </w:tc>
        <w:tc>
          <w:tcPr>
            <w:tcW w:w="1985" w:type="dxa"/>
          </w:tcPr>
          <w:p w:rsidR="00BD707E" w:rsidRPr="00324E1B" w:rsidRDefault="00BD707E" w:rsidP="00324E1B">
            <w:pPr>
              <w:ind w:firstLine="0"/>
              <w:jc w:val="left"/>
              <w:rPr>
                <w:szCs w:val="24"/>
              </w:rPr>
            </w:pPr>
            <w:r w:rsidRPr="00366610">
              <w:rPr>
                <w:szCs w:val="24"/>
              </w:rPr>
              <w:t>Program stabilit şi invitaţie transmisă</w:t>
            </w:r>
          </w:p>
        </w:tc>
        <w:tc>
          <w:tcPr>
            <w:tcW w:w="1984" w:type="dxa"/>
          </w:tcPr>
          <w:p w:rsidR="00BD707E" w:rsidRDefault="00BD707E" w:rsidP="001D6A0E">
            <w:pPr>
              <w:ind w:firstLine="0"/>
              <w:jc w:val="left"/>
              <w:rPr>
                <w:szCs w:val="24"/>
              </w:rPr>
            </w:pPr>
            <w:r>
              <w:rPr>
                <w:szCs w:val="24"/>
              </w:rPr>
              <w:t>Ianuarie - iunie 2017</w:t>
            </w:r>
          </w:p>
          <w:p w:rsidR="00BD707E" w:rsidRPr="00366610" w:rsidRDefault="00BD707E" w:rsidP="001D6A0E">
            <w:pPr>
              <w:ind w:firstLine="0"/>
              <w:jc w:val="left"/>
              <w:rPr>
                <w:szCs w:val="24"/>
              </w:rPr>
            </w:pPr>
            <w:r>
              <w:rPr>
                <w:szCs w:val="24"/>
              </w:rPr>
              <w:t>Iulie - decembrie 2017</w:t>
            </w:r>
          </w:p>
        </w:tc>
        <w:tc>
          <w:tcPr>
            <w:tcW w:w="1843" w:type="dxa"/>
          </w:tcPr>
          <w:p w:rsidR="00BD707E" w:rsidRDefault="00BD707E" w:rsidP="00BD707E">
            <w:pPr>
              <w:ind w:firstLine="0"/>
              <w:rPr>
                <w:szCs w:val="24"/>
              </w:rPr>
            </w:pPr>
            <w:r>
              <w:rPr>
                <w:szCs w:val="24"/>
              </w:rPr>
              <w:t xml:space="preserve">G. </w:t>
            </w:r>
            <w:proofErr w:type="spellStart"/>
            <w:r>
              <w:rPr>
                <w:szCs w:val="24"/>
              </w:rPr>
              <w:t>Ciumac</w:t>
            </w:r>
            <w:proofErr w:type="spellEnd"/>
          </w:p>
          <w:p w:rsidR="00BD707E" w:rsidRPr="00591FC8" w:rsidRDefault="00324E1B" w:rsidP="00BD707E">
            <w:pPr>
              <w:ind w:firstLine="0"/>
              <w:rPr>
                <w:szCs w:val="24"/>
              </w:rPr>
            </w:pPr>
            <w:r>
              <w:rPr>
                <w:szCs w:val="24"/>
              </w:rPr>
              <w:t xml:space="preserve">C. </w:t>
            </w:r>
            <w:proofErr w:type="spellStart"/>
            <w:r>
              <w:rPr>
                <w:szCs w:val="24"/>
              </w:rPr>
              <w:t>Manjos</w:t>
            </w:r>
            <w:proofErr w:type="spellEnd"/>
          </w:p>
        </w:tc>
        <w:tc>
          <w:tcPr>
            <w:tcW w:w="2632" w:type="dxa"/>
          </w:tcPr>
          <w:p w:rsidR="00BD707E" w:rsidRPr="00324E1B" w:rsidRDefault="00BD707E" w:rsidP="00324E1B">
            <w:pPr>
              <w:ind w:firstLine="0"/>
              <w:rPr>
                <w:szCs w:val="24"/>
              </w:rPr>
            </w:pPr>
            <w:r w:rsidRPr="00387415">
              <w:rPr>
                <w:szCs w:val="24"/>
              </w:rPr>
              <w:t xml:space="preserve">Realizat </w:t>
            </w:r>
          </w:p>
        </w:tc>
      </w:tr>
      <w:tr w:rsidR="00BD707E" w:rsidRPr="00B22B75" w:rsidTr="00DC398E">
        <w:trPr>
          <w:trHeight w:val="735"/>
        </w:trPr>
        <w:tc>
          <w:tcPr>
            <w:tcW w:w="3369" w:type="dxa"/>
            <w:vMerge/>
          </w:tcPr>
          <w:p w:rsidR="00BD707E" w:rsidRPr="00395684" w:rsidRDefault="00BD707E" w:rsidP="00B22B75">
            <w:pPr>
              <w:rPr>
                <w:sz w:val="26"/>
                <w:szCs w:val="26"/>
              </w:rPr>
            </w:pPr>
          </w:p>
        </w:tc>
        <w:tc>
          <w:tcPr>
            <w:tcW w:w="2976" w:type="dxa"/>
          </w:tcPr>
          <w:p w:rsidR="00BD707E" w:rsidRPr="00395684" w:rsidRDefault="00BD707E" w:rsidP="00B22B75">
            <w:pPr>
              <w:ind w:firstLine="0"/>
              <w:jc w:val="left"/>
              <w:rPr>
                <w:sz w:val="26"/>
                <w:szCs w:val="26"/>
              </w:rPr>
            </w:pPr>
            <w:r>
              <w:rPr>
                <w:rFonts w:eastAsia="Times New Roman" w:cs="Times New Roman"/>
                <w:szCs w:val="24"/>
                <w:lang w:eastAsia="ru-RU"/>
              </w:rPr>
              <w:t xml:space="preserve">2.1.2. Primirea delegaţiilor </w:t>
            </w:r>
            <w:r w:rsidRPr="00366610">
              <w:rPr>
                <w:rFonts w:eastAsia="Times New Roman" w:cs="Times New Roman"/>
                <w:szCs w:val="24"/>
                <w:lang w:eastAsia="ru-RU"/>
              </w:rPr>
              <w:t xml:space="preserve"> şi asigurarea protocolului</w:t>
            </w:r>
          </w:p>
        </w:tc>
        <w:tc>
          <w:tcPr>
            <w:tcW w:w="1985" w:type="dxa"/>
          </w:tcPr>
          <w:p w:rsidR="00BD707E" w:rsidRPr="00395684" w:rsidRDefault="00BD707E" w:rsidP="00B22B75">
            <w:pPr>
              <w:ind w:firstLine="0"/>
              <w:rPr>
                <w:sz w:val="26"/>
                <w:szCs w:val="26"/>
              </w:rPr>
            </w:pPr>
            <w:r w:rsidRPr="00366610">
              <w:rPr>
                <w:szCs w:val="24"/>
              </w:rPr>
              <w:t>Delegaţii primite</w:t>
            </w:r>
          </w:p>
        </w:tc>
        <w:tc>
          <w:tcPr>
            <w:tcW w:w="1984" w:type="dxa"/>
          </w:tcPr>
          <w:p w:rsidR="00BD707E" w:rsidRDefault="00BD707E" w:rsidP="001D6A0E">
            <w:pPr>
              <w:ind w:firstLine="0"/>
              <w:jc w:val="left"/>
              <w:rPr>
                <w:szCs w:val="24"/>
              </w:rPr>
            </w:pPr>
            <w:r>
              <w:rPr>
                <w:szCs w:val="24"/>
              </w:rPr>
              <w:t>Ianuarie - iunie 2017</w:t>
            </w:r>
          </w:p>
          <w:p w:rsidR="00BD707E" w:rsidRPr="00395684" w:rsidRDefault="00BD707E" w:rsidP="00B22B75">
            <w:pPr>
              <w:ind w:firstLine="0"/>
              <w:rPr>
                <w:b/>
                <w:sz w:val="26"/>
                <w:szCs w:val="26"/>
              </w:rPr>
            </w:pPr>
            <w:r>
              <w:rPr>
                <w:szCs w:val="24"/>
              </w:rPr>
              <w:t>Iulie - decembrie 2017</w:t>
            </w:r>
          </w:p>
        </w:tc>
        <w:tc>
          <w:tcPr>
            <w:tcW w:w="1843" w:type="dxa"/>
          </w:tcPr>
          <w:p w:rsidR="00BD707E" w:rsidRDefault="00BD707E" w:rsidP="00BD707E">
            <w:pPr>
              <w:ind w:firstLine="0"/>
              <w:rPr>
                <w:szCs w:val="24"/>
              </w:rPr>
            </w:pPr>
            <w:r>
              <w:rPr>
                <w:szCs w:val="24"/>
              </w:rPr>
              <w:t xml:space="preserve">G. </w:t>
            </w:r>
            <w:proofErr w:type="spellStart"/>
            <w:r>
              <w:rPr>
                <w:szCs w:val="24"/>
              </w:rPr>
              <w:t>Ciumac</w:t>
            </w:r>
            <w:proofErr w:type="spellEnd"/>
          </w:p>
          <w:p w:rsidR="00BD707E" w:rsidRDefault="00BD707E" w:rsidP="00BD707E">
            <w:pPr>
              <w:ind w:firstLine="0"/>
              <w:rPr>
                <w:szCs w:val="24"/>
              </w:rPr>
            </w:pPr>
            <w:r>
              <w:rPr>
                <w:szCs w:val="24"/>
              </w:rPr>
              <w:t xml:space="preserve">C. </w:t>
            </w:r>
            <w:proofErr w:type="spellStart"/>
            <w:r>
              <w:rPr>
                <w:szCs w:val="24"/>
              </w:rPr>
              <w:t>Manjos</w:t>
            </w:r>
            <w:proofErr w:type="spellEnd"/>
          </w:p>
          <w:p w:rsidR="00BD707E" w:rsidRDefault="00BD707E" w:rsidP="009C7FF3"/>
        </w:tc>
        <w:tc>
          <w:tcPr>
            <w:tcW w:w="2632" w:type="dxa"/>
          </w:tcPr>
          <w:p w:rsidR="00BD707E" w:rsidRPr="00387415" w:rsidRDefault="00BD707E" w:rsidP="00395255">
            <w:pPr>
              <w:ind w:firstLine="0"/>
              <w:rPr>
                <w:szCs w:val="24"/>
              </w:rPr>
            </w:pPr>
            <w:r w:rsidRPr="00387415">
              <w:rPr>
                <w:szCs w:val="24"/>
              </w:rPr>
              <w:t>Realizat</w:t>
            </w:r>
            <w:r w:rsidR="00771878" w:rsidRPr="00387415">
              <w:rPr>
                <w:szCs w:val="24"/>
              </w:rPr>
              <w:t>, au fost primite 8 delegații</w:t>
            </w:r>
          </w:p>
          <w:p w:rsidR="00BD707E" w:rsidRPr="00387415" w:rsidRDefault="00BD707E" w:rsidP="00B22B75">
            <w:pPr>
              <w:rPr>
                <w:szCs w:val="24"/>
              </w:rPr>
            </w:pPr>
          </w:p>
        </w:tc>
      </w:tr>
      <w:tr w:rsidR="00BD707E" w:rsidRPr="00B22B75" w:rsidTr="00DC398E">
        <w:trPr>
          <w:trHeight w:val="360"/>
        </w:trPr>
        <w:tc>
          <w:tcPr>
            <w:tcW w:w="3369" w:type="dxa"/>
            <w:vMerge w:val="restart"/>
          </w:tcPr>
          <w:p w:rsidR="00BD707E" w:rsidRPr="00366610" w:rsidRDefault="00BD707E" w:rsidP="001D6A0E">
            <w:pPr>
              <w:ind w:firstLine="0"/>
              <w:jc w:val="left"/>
              <w:rPr>
                <w:szCs w:val="24"/>
              </w:rPr>
            </w:pPr>
            <w:r>
              <w:rPr>
                <w:szCs w:val="24"/>
              </w:rPr>
              <w:t>2.2</w:t>
            </w:r>
            <w:r w:rsidRPr="00366610">
              <w:rPr>
                <w:szCs w:val="24"/>
              </w:rPr>
              <w:t>.</w:t>
            </w:r>
            <w:r w:rsidRPr="00366610">
              <w:rPr>
                <w:rFonts w:eastAsia="Times New Roman" w:cs="Times New Roman"/>
                <w:b/>
                <w:bCs/>
                <w:szCs w:val="24"/>
                <w:lang w:eastAsia="ru-RU"/>
              </w:rPr>
              <w:t xml:space="preserve"> </w:t>
            </w:r>
            <w:r w:rsidRPr="00366610">
              <w:rPr>
                <w:rFonts w:eastAsia="Times New Roman" w:cs="Times New Roman"/>
                <w:bCs/>
                <w:szCs w:val="24"/>
                <w:lang w:eastAsia="ru-RU"/>
              </w:rPr>
              <w:t xml:space="preserve">Asigurarea organizării deplasărilor şi a schimburilor de </w:t>
            </w:r>
            <w:r w:rsidRPr="00366610">
              <w:rPr>
                <w:rFonts w:eastAsia="Times New Roman" w:cs="Times New Roman"/>
                <w:bCs/>
                <w:szCs w:val="24"/>
                <w:lang w:eastAsia="ru-RU"/>
              </w:rPr>
              <w:lastRenderedPageBreak/>
              <w:t>experienţă pentru specialiştii din cadrul Primăriei în oraşele înfrăţite şi partenere</w:t>
            </w:r>
          </w:p>
          <w:p w:rsidR="00BD707E" w:rsidRPr="00366610" w:rsidRDefault="00BD707E" w:rsidP="001D6A0E">
            <w:pPr>
              <w:ind w:right="520" w:firstLine="0"/>
              <w:rPr>
                <w:szCs w:val="24"/>
              </w:rPr>
            </w:pPr>
          </w:p>
        </w:tc>
        <w:tc>
          <w:tcPr>
            <w:tcW w:w="2976" w:type="dxa"/>
          </w:tcPr>
          <w:p w:rsidR="00BD707E" w:rsidRPr="00366610" w:rsidRDefault="00BD707E" w:rsidP="001D6A0E">
            <w:pPr>
              <w:ind w:firstLine="0"/>
              <w:jc w:val="left"/>
              <w:rPr>
                <w:b/>
                <w:szCs w:val="24"/>
              </w:rPr>
            </w:pPr>
            <w:r>
              <w:rPr>
                <w:rFonts w:eastAsia="Times New Roman" w:cs="Times New Roman"/>
                <w:szCs w:val="24"/>
                <w:lang w:eastAsia="ru-RU"/>
              </w:rPr>
              <w:lastRenderedPageBreak/>
              <w:t>2.2</w:t>
            </w:r>
            <w:r w:rsidRPr="00366610">
              <w:rPr>
                <w:rFonts w:eastAsia="Times New Roman" w:cs="Times New Roman"/>
                <w:szCs w:val="24"/>
                <w:lang w:eastAsia="ru-RU"/>
              </w:rPr>
              <w:t xml:space="preserve">.1. </w:t>
            </w:r>
            <w:r>
              <w:rPr>
                <w:rFonts w:eastAsia="Times New Roman" w:cs="Times New Roman"/>
                <w:szCs w:val="24"/>
                <w:lang w:eastAsia="ru-RU"/>
              </w:rPr>
              <w:t xml:space="preserve">Organizarea schimburilor de experiență </w:t>
            </w:r>
            <w:r>
              <w:rPr>
                <w:rFonts w:eastAsia="Times New Roman" w:cs="Times New Roman"/>
                <w:szCs w:val="24"/>
                <w:lang w:eastAsia="ru-RU"/>
              </w:rPr>
              <w:lastRenderedPageBreak/>
              <w:t>în domeniul situațiilor excepționale, cu posibilitatea beneficierii de echipamente pentru Serviciul situații excepționale din municipiul Chișinău</w:t>
            </w:r>
            <w:r w:rsidRPr="00366610">
              <w:rPr>
                <w:rFonts w:eastAsia="Times New Roman" w:cs="Times New Roman"/>
                <w:szCs w:val="24"/>
                <w:lang w:eastAsia="ru-RU"/>
              </w:rPr>
              <w:t xml:space="preserve"> </w:t>
            </w:r>
          </w:p>
        </w:tc>
        <w:tc>
          <w:tcPr>
            <w:tcW w:w="1985" w:type="dxa"/>
          </w:tcPr>
          <w:p w:rsidR="00BD707E" w:rsidRPr="00366610" w:rsidRDefault="00BD707E" w:rsidP="001D6A0E">
            <w:pPr>
              <w:ind w:firstLine="0"/>
              <w:jc w:val="left"/>
              <w:rPr>
                <w:szCs w:val="24"/>
              </w:rPr>
            </w:pPr>
            <w:r>
              <w:rPr>
                <w:szCs w:val="24"/>
              </w:rPr>
              <w:lastRenderedPageBreak/>
              <w:t>Nr. schimburi de experiență</w:t>
            </w:r>
          </w:p>
        </w:tc>
        <w:tc>
          <w:tcPr>
            <w:tcW w:w="1984" w:type="dxa"/>
          </w:tcPr>
          <w:p w:rsidR="00BD707E" w:rsidRDefault="00BD707E" w:rsidP="001D6A0E">
            <w:pPr>
              <w:ind w:firstLine="0"/>
              <w:jc w:val="left"/>
              <w:rPr>
                <w:szCs w:val="24"/>
              </w:rPr>
            </w:pPr>
            <w:r>
              <w:rPr>
                <w:szCs w:val="24"/>
              </w:rPr>
              <w:t>Ianuarie - iunie 2017</w:t>
            </w:r>
          </w:p>
          <w:p w:rsidR="00BD707E" w:rsidRPr="00366610" w:rsidRDefault="00BD707E" w:rsidP="001D6A0E">
            <w:pPr>
              <w:ind w:firstLine="0"/>
              <w:jc w:val="left"/>
              <w:rPr>
                <w:b/>
                <w:szCs w:val="24"/>
              </w:rPr>
            </w:pPr>
            <w:r>
              <w:rPr>
                <w:szCs w:val="24"/>
              </w:rPr>
              <w:lastRenderedPageBreak/>
              <w:t>Iulie - decembrie 2017</w:t>
            </w:r>
          </w:p>
        </w:tc>
        <w:tc>
          <w:tcPr>
            <w:tcW w:w="1843" w:type="dxa"/>
          </w:tcPr>
          <w:p w:rsidR="00BD707E" w:rsidRDefault="00BD707E" w:rsidP="00BD707E">
            <w:pPr>
              <w:ind w:firstLine="0"/>
              <w:rPr>
                <w:szCs w:val="24"/>
              </w:rPr>
            </w:pPr>
            <w:r>
              <w:rPr>
                <w:szCs w:val="24"/>
              </w:rPr>
              <w:lastRenderedPageBreak/>
              <w:t xml:space="preserve">G. </w:t>
            </w:r>
            <w:proofErr w:type="spellStart"/>
            <w:r>
              <w:rPr>
                <w:szCs w:val="24"/>
              </w:rPr>
              <w:t>Ciumac</w:t>
            </w:r>
            <w:proofErr w:type="spellEnd"/>
          </w:p>
          <w:p w:rsidR="00BD707E" w:rsidRDefault="00BD707E" w:rsidP="00BD707E">
            <w:pPr>
              <w:ind w:firstLine="0"/>
              <w:rPr>
                <w:szCs w:val="24"/>
              </w:rPr>
            </w:pPr>
            <w:r>
              <w:rPr>
                <w:szCs w:val="24"/>
              </w:rPr>
              <w:t xml:space="preserve">C. </w:t>
            </w:r>
            <w:proofErr w:type="spellStart"/>
            <w:r>
              <w:rPr>
                <w:szCs w:val="24"/>
              </w:rPr>
              <w:t>Manjos</w:t>
            </w:r>
            <w:proofErr w:type="spellEnd"/>
          </w:p>
          <w:p w:rsidR="00BD707E" w:rsidRPr="00591FC8" w:rsidRDefault="00BD707E" w:rsidP="009C7FF3">
            <w:pPr>
              <w:rPr>
                <w:szCs w:val="24"/>
              </w:rPr>
            </w:pPr>
          </w:p>
        </w:tc>
        <w:tc>
          <w:tcPr>
            <w:tcW w:w="2632" w:type="dxa"/>
          </w:tcPr>
          <w:p w:rsidR="00BD707E" w:rsidRPr="00387415" w:rsidRDefault="00BD707E" w:rsidP="00771878">
            <w:pPr>
              <w:ind w:firstLine="0"/>
              <w:jc w:val="left"/>
              <w:rPr>
                <w:szCs w:val="24"/>
              </w:rPr>
            </w:pPr>
            <w:r w:rsidRPr="00387415">
              <w:rPr>
                <w:szCs w:val="24"/>
              </w:rPr>
              <w:lastRenderedPageBreak/>
              <w:t>Realizat</w:t>
            </w:r>
            <w:r w:rsidR="00771878" w:rsidRPr="00387415">
              <w:rPr>
                <w:szCs w:val="24"/>
              </w:rPr>
              <w:t xml:space="preserve">, a fost organizată o deplasare în </w:t>
            </w:r>
            <w:r w:rsidR="00771878" w:rsidRPr="00387415">
              <w:rPr>
                <w:szCs w:val="24"/>
              </w:rPr>
              <w:lastRenderedPageBreak/>
              <w:t xml:space="preserve">Viena în luna martie </w:t>
            </w:r>
          </w:p>
          <w:p w:rsidR="00BD707E" w:rsidRPr="00387415" w:rsidRDefault="00BD707E" w:rsidP="00B22B75">
            <w:pPr>
              <w:rPr>
                <w:szCs w:val="24"/>
              </w:rPr>
            </w:pPr>
          </w:p>
        </w:tc>
      </w:tr>
      <w:tr w:rsidR="003E0BC8" w:rsidRPr="00B22B75" w:rsidTr="00DC398E">
        <w:trPr>
          <w:trHeight w:val="240"/>
        </w:trPr>
        <w:tc>
          <w:tcPr>
            <w:tcW w:w="3369" w:type="dxa"/>
            <w:vMerge/>
          </w:tcPr>
          <w:p w:rsidR="003E0BC8" w:rsidRPr="00395684" w:rsidRDefault="003E0BC8" w:rsidP="00B22B75">
            <w:pPr>
              <w:jc w:val="center"/>
              <w:rPr>
                <w:sz w:val="26"/>
                <w:szCs w:val="26"/>
              </w:rPr>
            </w:pPr>
          </w:p>
        </w:tc>
        <w:tc>
          <w:tcPr>
            <w:tcW w:w="2976" w:type="dxa"/>
          </w:tcPr>
          <w:p w:rsidR="003E0BC8" w:rsidRPr="00814D33" w:rsidRDefault="003E0BC8" w:rsidP="00B22B75">
            <w:pPr>
              <w:ind w:firstLine="0"/>
              <w:jc w:val="left"/>
              <w:rPr>
                <w:color w:val="7F7F7F" w:themeColor="text1" w:themeTint="80"/>
                <w:sz w:val="20"/>
                <w:szCs w:val="20"/>
              </w:rPr>
            </w:pPr>
            <w:r w:rsidRPr="00814D33">
              <w:rPr>
                <w:color w:val="7F7F7F" w:themeColor="text1" w:themeTint="80"/>
                <w:sz w:val="20"/>
                <w:szCs w:val="20"/>
              </w:rPr>
              <w:t xml:space="preserve">2.2.2. </w:t>
            </w:r>
            <w:r w:rsidRPr="00814D33">
              <w:rPr>
                <w:rFonts w:cs="Times New Roman"/>
                <w:color w:val="7F7F7F" w:themeColor="text1" w:themeTint="80"/>
                <w:sz w:val="20"/>
                <w:szCs w:val="20"/>
              </w:rPr>
              <w:t>Organizarea schimburilor de experiență în domeniul sănătății publice și a sistemului medical, cu posibilitatea beneficierii de echipamente medicale pentru Maternitatea nr. 2 din municipiul Chișinău</w:t>
            </w:r>
          </w:p>
        </w:tc>
        <w:tc>
          <w:tcPr>
            <w:tcW w:w="1985" w:type="dxa"/>
          </w:tcPr>
          <w:p w:rsidR="003E0BC8" w:rsidRPr="00814D33" w:rsidRDefault="003E0BC8" w:rsidP="00B22B75">
            <w:pPr>
              <w:ind w:firstLine="0"/>
              <w:rPr>
                <w:color w:val="7F7F7F" w:themeColor="text1" w:themeTint="80"/>
                <w:sz w:val="20"/>
                <w:szCs w:val="20"/>
              </w:rPr>
            </w:pPr>
            <w:r w:rsidRPr="00814D33">
              <w:rPr>
                <w:color w:val="7F7F7F" w:themeColor="text1" w:themeTint="80"/>
                <w:sz w:val="20"/>
                <w:szCs w:val="20"/>
              </w:rPr>
              <w:t>Nr. schimburi de experiență</w:t>
            </w:r>
          </w:p>
        </w:tc>
        <w:tc>
          <w:tcPr>
            <w:tcW w:w="1984" w:type="dxa"/>
          </w:tcPr>
          <w:p w:rsidR="003E0BC8" w:rsidRPr="00814D33" w:rsidRDefault="003E0BC8" w:rsidP="001D6A0E">
            <w:pPr>
              <w:ind w:firstLine="0"/>
              <w:jc w:val="left"/>
              <w:rPr>
                <w:color w:val="7F7F7F" w:themeColor="text1" w:themeTint="80"/>
                <w:sz w:val="20"/>
                <w:szCs w:val="20"/>
              </w:rPr>
            </w:pPr>
            <w:r w:rsidRPr="00814D33">
              <w:rPr>
                <w:color w:val="7F7F7F" w:themeColor="text1" w:themeTint="80"/>
                <w:sz w:val="20"/>
                <w:szCs w:val="20"/>
              </w:rPr>
              <w:t>Ianuarie - iunie 2017</w:t>
            </w:r>
          </w:p>
          <w:p w:rsidR="003E0BC8" w:rsidRPr="00814D33" w:rsidRDefault="003E0BC8" w:rsidP="00B22B75">
            <w:pPr>
              <w:ind w:firstLine="0"/>
              <w:jc w:val="left"/>
              <w:rPr>
                <w:b/>
                <w:color w:val="7F7F7F" w:themeColor="text1" w:themeTint="80"/>
                <w:sz w:val="20"/>
                <w:szCs w:val="20"/>
              </w:rPr>
            </w:pPr>
            <w:r w:rsidRPr="00814D33">
              <w:rPr>
                <w:color w:val="7F7F7F" w:themeColor="text1" w:themeTint="80"/>
                <w:sz w:val="20"/>
                <w:szCs w:val="20"/>
              </w:rPr>
              <w:t>Iulie - decembrie 2017</w:t>
            </w:r>
          </w:p>
        </w:tc>
        <w:tc>
          <w:tcPr>
            <w:tcW w:w="1843" w:type="dxa"/>
          </w:tcPr>
          <w:p w:rsidR="00BD707E" w:rsidRPr="00814D33" w:rsidRDefault="00BD707E" w:rsidP="00BD707E">
            <w:pPr>
              <w:ind w:firstLine="0"/>
              <w:rPr>
                <w:color w:val="7F7F7F" w:themeColor="text1" w:themeTint="80"/>
                <w:sz w:val="20"/>
                <w:szCs w:val="20"/>
              </w:rPr>
            </w:pPr>
            <w:r w:rsidRPr="00814D33">
              <w:rPr>
                <w:color w:val="7F7F7F" w:themeColor="text1" w:themeTint="80"/>
                <w:sz w:val="20"/>
                <w:szCs w:val="20"/>
              </w:rPr>
              <w:t xml:space="preserve">G. </w:t>
            </w:r>
            <w:proofErr w:type="spellStart"/>
            <w:r w:rsidRPr="00814D33">
              <w:rPr>
                <w:color w:val="7F7F7F" w:themeColor="text1" w:themeTint="80"/>
                <w:sz w:val="20"/>
                <w:szCs w:val="20"/>
              </w:rPr>
              <w:t>Ciumac</w:t>
            </w:r>
            <w:proofErr w:type="spellEnd"/>
          </w:p>
          <w:p w:rsidR="00BD707E" w:rsidRPr="00814D33" w:rsidRDefault="00BD707E" w:rsidP="00BD707E">
            <w:pPr>
              <w:ind w:firstLine="0"/>
              <w:rPr>
                <w:color w:val="7F7F7F" w:themeColor="text1" w:themeTint="80"/>
                <w:sz w:val="20"/>
                <w:szCs w:val="20"/>
              </w:rPr>
            </w:pPr>
            <w:r w:rsidRPr="00814D33">
              <w:rPr>
                <w:color w:val="7F7F7F" w:themeColor="text1" w:themeTint="80"/>
                <w:sz w:val="20"/>
                <w:szCs w:val="20"/>
              </w:rPr>
              <w:t xml:space="preserve">C. </w:t>
            </w:r>
            <w:proofErr w:type="spellStart"/>
            <w:r w:rsidRPr="00814D33">
              <w:rPr>
                <w:color w:val="7F7F7F" w:themeColor="text1" w:themeTint="80"/>
                <w:sz w:val="20"/>
                <w:szCs w:val="20"/>
              </w:rPr>
              <w:t>Manjos</w:t>
            </w:r>
            <w:proofErr w:type="spellEnd"/>
          </w:p>
          <w:p w:rsidR="003E0BC8" w:rsidRPr="00814D33" w:rsidRDefault="003E0BC8" w:rsidP="007B7375">
            <w:pPr>
              <w:rPr>
                <w:b/>
                <w:color w:val="7F7F7F" w:themeColor="text1" w:themeTint="80"/>
                <w:sz w:val="20"/>
                <w:szCs w:val="20"/>
              </w:rPr>
            </w:pPr>
          </w:p>
        </w:tc>
        <w:tc>
          <w:tcPr>
            <w:tcW w:w="2632" w:type="dxa"/>
          </w:tcPr>
          <w:p w:rsidR="003E0BC8" w:rsidRPr="00814D33" w:rsidRDefault="003E0BC8" w:rsidP="009B106D">
            <w:pPr>
              <w:ind w:firstLine="0"/>
              <w:rPr>
                <w:color w:val="7F7F7F" w:themeColor="text1" w:themeTint="80"/>
                <w:sz w:val="20"/>
                <w:szCs w:val="20"/>
              </w:rPr>
            </w:pPr>
          </w:p>
        </w:tc>
      </w:tr>
      <w:tr w:rsidR="003E0BC8" w:rsidRPr="00B22B75" w:rsidTr="00DC398E">
        <w:trPr>
          <w:trHeight w:val="503"/>
        </w:trPr>
        <w:tc>
          <w:tcPr>
            <w:tcW w:w="3369" w:type="dxa"/>
            <w:vMerge w:val="restart"/>
          </w:tcPr>
          <w:p w:rsidR="003E0BC8" w:rsidRPr="00366610" w:rsidRDefault="003E0BC8" w:rsidP="001D6A0E">
            <w:pPr>
              <w:ind w:firstLine="0"/>
              <w:jc w:val="left"/>
              <w:rPr>
                <w:szCs w:val="24"/>
              </w:rPr>
            </w:pPr>
            <w:r>
              <w:rPr>
                <w:szCs w:val="24"/>
              </w:rPr>
              <w:t>2.3</w:t>
            </w:r>
            <w:r w:rsidRPr="00366610">
              <w:rPr>
                <w:szCs w:val="24"/>
              </w:rPr>
              <w:t xml:space="preserve">. </w:t>
            </w:r>
            <w:r w:rsidRPr="00366610">
              <w:rPr>
                <w:rFonts w:eastAsia="Times New Roman" w:cs="Times New Roman"/>
                <w:bCs/>
                <w:szCs w:val="24"/>
                <w:lang w:eastAsia="ru-RU"/>
              </w:rPr>
              <w:t xml:space="preserve">Asigurarea </w:t>
            </w:r>
            <w:r>
              <w:rPr>
                <w:rFonts w:eastAsia="Times New Roman" w:cs="Times New Roman"/>
                <w:bCs/>
                <w:szCs w:val="24"/>
                <w:lang w:eastAsia="ru-RU"/>
              </w:rPr>
              <w:t xml:space="preserve">evidenței </w:t>
            </w:r>
            <w:r w:rsidRPr="00366610">
              <w:rPr>
                <w:rFonts w:eastAsia="Times New Roman" w:cs="Times New Roman"/>
                <w:bCs/>
                <w:szCs w:val="24"/>
                <w:lang w:eastAsia="ru-RU"/>
              </w:rPr>
              <w:t>bunurilor materiale şi oferirii acestora sub formă de cadouri delegațiilor oficiale</w:t>
            </w:r>
          </w:p>
        </w:tc>
        <w:tc>
          <w:tcPr>
            <w:tcW w:w="2976" w:type="dxa"/>
          </w:tcPr>
          <w:p w:rsidR="003E0BC8" w:rsidRPr="00366610" w:rsidRDefault="003E0BC8" w:rsidP="001D6A0E">
            <w:pPr>
              <w:ind w:firstLine="0"/>
              <w:jc w:val="left"/>
              <w:rPr>
                <w:b/>
                <w:szCs w:val="24"/>
              </w:rPr>
            </w:pPr>
            <w:r>
              <w:rPr>
                <w:rFonts w:eastAsia="Times New Roman" w:cs="Times New Roman"/>
                <w:szCs w:val="24"/>
                <w:lang w:eastAsia="ru-RU"/>
              </w:rPr>
              <w:t>2.3.1</w:t>
            </w:r>
            <w:r w:rsidRPr="00366610">
              <w:rPr>
                <w:rFonts w:eastAsia="Times New Roman" w:cs="Times New Roman"/>
                <w:szCs w:val="24"/>
                <w:lang w:eastAsia="ru-RU"/>
              </w:rPr>
              <w:t>. Înregistrarea bunurilor achiziționate în registrul intern  al bunurilor materiale și evidența lunară a acestora</w:t>
            </w:r>
          </w:p>
        </w:tc>
        <w:tc>
          <w:tcPr>
            <w:tcW w:w="1985" w:type="dxa"/>
          </w:tcPr>
          <w:p w:rsidR="003E0BC8" w:rsidRPr="00366610" w:rsidRDefault="003E0BC8" w:rsidP="001D6A0E">
            <w:pPr>
              <w:ind w:firstLine="0"/>
              <w:jc w:val="left"/>
              <w:rPr>
                <w:szCs w:val="24"/>
              </w:rPr>
            </w:pPr>
            <w:r w:rsidRPr="00366610">
              <w:rPr>
                <w:szCs w:val="24"/>
              </w:rPr>
              <w:t>Bunuri înregistrate</w:t>
            </w:r>
          </w:p>
        </w:tc>
        <w:tc>
          <w:tcPr>
            <w:tcW w:w="1984" w:type="dxa"/>
          </w:tcPr>
          <w:p w:rsidR="003E0BC8" w:rsidRPr="00366610" w:rsidRDefault="003E0BC8" w:rsidP="001D6A0E">
            <w:pPr>
              <w:ind w:firstLine="0"/>
              <w:jc w:val="left"/>
              <w:rPr>
                <w:szCs w:val="24"/>
              </w:rPr>
            </w:pPr>
            <w:r w:rsidRPr="00366610">
              <w:rPr>
                <w:szCs w:val="24"/>
              </w:rPr>
              <w:t>Lunar</w:t>
            </w:r>
          </w:p>
        </w:tc>
        <w:tc>
          <w:tcPr>
            <w:tcW w:w="1843" w:type="dxa"/>
          </w:tcPr>
          <w:p w:rsidR="00BD707E" w:rsidRDefault="00BD707E" w:rsidP="00BD707E">
            <w:pPr>
              <w:ind w:firstLine="0"/>
              <w:rPr>
                <w:szCs w:val="24"/>
              </w:rPr>
            </w:pPr>
            <w:r>
              <w:rPr>
                <w:szCs w:val="24"/>
              </w:rPr>
              <w:t xml:space="preserve">G. </w:t>
            </w:r>
            <w:proofErr w:type="spellStart"/>
            <w:r>
              <w:rPr>
                <w:szCs w:val="24"/>
              </w:rPr>
              <w:t>Ciumac</w:t>
            </w:r>
            <w:proofErr w:type="spellEnd"/>
          </w:p>
          <w:p w:rsidR="00BD707E" w:rsidRDefault="00BD707E" w:rsidP="00BD707E">
            <w:pPr>
              <w:ind w:firstLine="0"/>
              <w:rPr>
                <w:szCs w:val="24"/>
              </w:rPr>
            </w:pPr>
            <w:r>
              <w:rPr>
                <w:szCs w:val="24"/>
              </w:rPr>
              <w:t xml:space="preserve">C. </w:t>
            </w:r>
            <w:proofErr w:type="spellStart"/>
            <w:r>
              <w:rPr>
                <w:szCs w:val="24"/>
              </w:rPr>
              <w:t>Manjos</w:t>
            </w:r>
            <w:proofErr w:type="spellEnd"/>
          </w:p>
          <w:p w:rsidR="003E0BC8" w:rsidRPr="00366610" w:rsidRDefault="003E0BC8" w:rsidP="001D6A0E">
            <w:pPr>
              <w:ind w:firstLine="0"/>
              <w:jc w:val="left"/>
              <w:rPr>
                <w:szCs w:val="24"/>
              </w:rPr>
            </w:pPr>
          </w:p>
        </w:tc>
        <w:tc>
          <w:tcPr>
            <w:tcW w:w="2632" w:type="dxa"/>
          </w:tcPr>
          <w:p w:rsidR="003E0BC8" w:rsidRPr="00387415" w:rsidRDefault="003E0BC8" w:rsidP="00395255">
            <w:pPr>
              <w:ind w:firstLine="0"/>
              <w:rPr>
                <w:szCs w:val="24"/>
              </w:rPr>
            </w:pPr>
            <w:r w:rsidRPr="00387415">
              <w:rPr>
                <w:szCs w:val="24"/>
              </w:rPr>
              <w:t xml:space="preserve">Realizat </w:t>
            </w:r>
          </w:p>
          <w:p w:rsidR="003E0BC8" w:rsidRPr="00387415" w:rsidRDefault="003E0BC8" w:rsidP="00B22B75">
            <w:pPr>
              <w:ind w:firstLine="0"/>
              <w:jc w:val="center"/>
              <w:rPr>
                <w:szCs w:val="24"/>
              </w:rPr>
            </w:pPr>
          </w:p>
        </w:tc>
      </w:tr>
      <w:tr w:rsidR="003E0BC8" w:rsidRPr="00B22B75" w:rsidTr="00DC398E">
        <w:trPr>
          <w:trHeight w:val="840"/>
        </w:trPr>
        <w:tc>
          <w:tcPr>
            <w:tcW w:w="3369" w:type="dxa"/>
            <w:vMerge/>
          </w:tcPr>
          <w:p w:rsidR="003E0BC8" w:rsidRPr="003A18EE" w:rsidRDefault="003E0BC8" w:rsidP="00B22B75">
            <w:pPr>
              <w:ind w:firstLine="0"/>
              <w:jc w:val="left"/>
              <w:rPr>
                <w:sz w:val="26"/>
                <w:szCs w:val="26"/>
              </w:rPr>
            </w:pPr>
          </w:p>
        </w:tc>
        <w:tc>
          <w:tcPr>
            <w:tcW w:w="2976" w:type="dxa"/>
          </w:tcPr>
          <w:p w:rsidR="003E0BC8" w:rsidRPr="003A18EE" w:rsidRDefault="003E0BC8" w:rsidP="00B22B75">
            <w:pPr>
              <w:ind w:firstLine="0"/>
              <w:jc w:val="left"/>
              <w:rPr>
                <w:sz w:val="26"/>
                <w:szCs w:val="26"/>
              </w:rPr>
            </w:pPr>
            <w:r>
              <w:rPr>
                <w:rFonts w:eastAsia="Times New Roman" w:cs="Times New Roman"/>
                <w:szCs w:val="24"/>
                <w:lang w:eastAsia="ru-RU"/>
              </w:rPr>
              <w:t>2.3.2</w:t>
            </w:r>
            <w:r w:rsidRPr="00366610">
              <w:rPr>
                <w:rFonts w:eastAsia="Times New Roman" w:cs="Times New Roman"/>
                <w:szCs w:val="24"/>
                <w:lang w:eastAsia="ru-RU"/>
              </w:rPr>
              <w:t xml:space="preserve">. Transmiterea cadourilor și </w:t>
            </w:r>
            <w:r>
              <w:rPr>
                <w:rFonts w:eastAsia="Times New Roman" w:cs="Times New Roman"/>
                <w:szCs w:val="24"/>
                <w:lang w:eastAsia="ru-RU"/>
              </w:rPr>
              <w:t>evidența</w:t>
            </w:r>
            <w:r w:rsidRPr="00366610">
              <w:rPr>
                <w:rFonts w:eastAsia="Times New Roman" w:cs="Times New Roman"/>
                <w:szCs w:val="24"/>
                <w:lang w:eastAsia="ru-RU"/>
              </w:rPr>
              <w:t xml:space="preserve"> acestora </w:t>
            </w:r>
          </w:p>
        </w:tc>
        <w:tc>
          <w:tcPr>
            <w:tcW w:w="1985" w:type="dxa"/>
          </w:tcPr>
          <w:p w:rsidR="003E0BC8" w:rsidRDefault="003E0BC8" w:rsidP="001D6A0E">
            <w:pPr>
              <w:ind w:firstLine="0"/>
              <w:jc w:val="left"/>
              <w:rPr>
                <w:szCs w:val="24"/>
              </w:rPr>
            </w:pPr>
            <w:r w:rsidRPr="00366610">
              <w:rPr>
                <w:szCs w:val="24"/>
              </w:rPr>
              <w:t>Cadouri transmise</w:t>
            </w:r>
          </w:p>
          <w:p w:rsidR="003E0BC8" w:rsidRPr="003A18EE" w:rsidRDefault="003E0BC8" w:rsidP="00B22B75">
            <w:pPr>
              <w:ind w:firstLine="0"/>
              <w:rPr>
                <w:sz w:val="26"/>
                <w:szCs w:val="26"/>
              </w:rPr>
            </w:pPr>
            <w:r w:rsidRPr="00366610">
              <w:rPr>
                <w:szCs w:val="24"/>
              </w:rPr>
              <w:t>Proces verbal şi dare de seamă elaborate</w:t>
            </w:r>
          </w:p>
        </w:tc>
        <w:tc>
          <w:tcPr>
            <w:tcW w:w="1984" w:type="dxa"/>
          </w:tcPr>
          <w:p w:rsidR="003E0BC8" w:rsidRPr="003A18EE" w:rsidRDefault="003E0BC8" w:rsidP="00B22B75">
            <w:pPr>
              <w:ind w:firstLine="0"/>
              <w:rPr>
                <w:b/>
                <w:sz w:val="26"/>
                <w:szCs w:val="26"/>
              </w:rPr>
            </w:pPr>
            <w:r w:rsidRPr="00366610">
              <w:rPr>
                <w:szCs w:val="24"/>
              </w:rPr>
              <w:t>Lunar</w:t>
            </w:r>
          </w:p>
        </w:tc>
        <w:tc>
          <w:tcPr>
            <w:tcW w:w="1843" w:type="dxa"/>
          </w:tcPr>
          <w:p w:rsidR="00BD707E" w:rsidRDefault="00BD707E" w:rsidP="00BD707E">
            <w:pPr>
              <w:ind w:firstLine="0"/>
              <w:rPr>
                <w:szCs w:val="24"/>
              </w:rPr>
            </w:pPr>
            <w:r>
              <w:rPr>
                <w:szCs w:val="24"/>
              </w:rPr>
              <w:t xml:space="preserve">G. </w:t>
            </w:r>
            <w:proofErr w:type="spellStart"/>
            <w:r>
              <w:rPr>
                <w:szCs w:val="24"/>
              </w:rPr>
              <w:t>Ciumac</w:t>
            </w:r>
            <w:proofErr w:type="spellEnd"/>
          </w:p>
          <w:p w:rsidR="00BD707E" w:rsidRDefault="00BD707E" w:rsidP="00BD707E">
            <w:pPr>
              <w:ind w:firstLine="0"/>
              <w:rPr>
                <w:szCs w:val="24"/>
              </w:rPr>
            </w:pPr>
            <w:r>
              <w:rPr>
                <w:szCs w:val="24"/>
              </w:rPr>
              <w:t xml:space="preserve">C. </w:t>
            </w:r>
            <w:proofErr w:type="spellStart"/>
            <w:r>
              <w:rPr>
                <w:szCs w:val="24"/>
              </w:rPr>
              <w:t>Manjos</w:t>
            </w:r>
            <w:proofErr w:type="spellEnd"/>
          </w:p>
          <w:p w:rsidR="003E0BC8" w:rsidRPr="00366610" w:rsidRDefault="003E0BC8" w:rsidP="001D6A0E">
            <w:pPr>
              <w:ind w:firstLine="0"/>
              <w:jc w:val="left"/>
              <w:rPr>
                <w:szCs w:val="24"/>
              </w:rPr>
            </w:pPr>
          </w:p>
        </w:tc>
        <w:tc>
          <w:tcPr>
            <w:tcW w:w="2632" w:type="dxa"/>
          </w:tcPr>
          <w:p w:rsidR="003E0BC8" w:rsidRPr="00387415" w:rsidRDefault="003E0BC8" w:rsidP="00395255">
            <w:pPr>
              <w:ind w:firstLine="0"/>
              <w:rPr>
                <w:szCs w:val="24"/>
              </w:rPr>
            </w:pPr>
            <w:r w:rsidRPr="00387415">
              <w:rPr>
                <w:szCs w:val="24"/>
              </w:rPr>
              <w:t xml:space="preserve">Realizat </w:t>
            </w:r>
          </w:p>
          <w:p w:rsidR="003E0BC8" w:rsidRPr="00387415" w:rsidRDefault="003E0BC8" w:rsidP="00B22B75">
            <w:pPr>
              <w:ind w:firstLine="0"/>
              <w:jc w:val="center"/>
              <w:rPr>
                <w:szCs w:val="24"/>
              </w:rPr>
            </w:pPr>
          </w:p>
        </w:tc>
      </w:tr>
      <w:tr w:rsidR="00B22B75" w:rsidRPr="00B22B75" w:rsidTr="007B7375">
        <w:trPr>
          <w:trHeight w:val="600"/>
        </w:trPr>
        <w:tc>
          <w:tcPr>
            <w:tcW w:w="14789" w:type="dxa"/>
            <w:gridSpan w:val="6"/>
          </w:tcPr>
          <w:p w:rsidR="00B22B75" w:rsidRPr="00B22B75" w:rsidRDefault="00B22B75" w:rsidP="00B22B75">
            <w:pPr>
              <w:ind w:firstLine="0"/>
              <w:jc w:val="center"/>
              <w:rPr>
                <w:b/>
                <w:sz w:val="26"/>
                <w:szCs w:val="26"/>
              </w:rPr>
            </w:pPr>
          </w:p>
          <w:p w:rsidR="00CE0EA4" w:rsidRPr="00366610" w:rsidRDefault="00CE0EA4" w:rsidP="00CE0EA4">
            <w:pPr>
              <w:jc w:val="center"/>
              <w:rPr>
                <w:b/>
                <w:szCs w:val="24"/>
              </w:rPr>
            </w:pPr>
            <w:r>
              <w:rPr>
                <w:b/>
                <w:szCs w:val="24"/>
              </w:rPr>
              <w:t>Obiectivul nr. 3</w:t>
            </w:r>
            <w:r w:rsidRPr="00366610">
              <w:rPr>
                <w:b/>
                <w:szCs w:val="24"/>
              </w:rPr>
              <w:t>: Organizarea evenimentelor şi participarea</w:t>
            </w:r>
            <w:r>
              <w:rPr>
                <w:b/>
                <w:szCs w:val="24"/>
              </w:rPr>
              <w:t xml:space="preserve"> la proiecte locale</w:t>
            </w:r>
          </w:p>
          <w:p w:rsidR="00B22B75" w:rsidRPr="00B22B75" w:rsidRDefault="00B22B75" w:rsidP="00B22B75">
            <w:pPr>
              <w:jc w:val="center"/>
              <w:rPr>
                <w:b/>
                <w:sz w:val="26"/>
                <w:szCs w:val="26"/>
              </w:rPr>
            </w:pPr>
          </w:p>
        </w:tc>
      </w:tr>
      <w:tr w:rsidR="00E30E38" w:rsidRPr="00B22B75" w:rsidTr="002D182E">
        <w:trPr>
          <w:trHeight w:val="330"/>
        </w:trPr>
        <w:tc>
          <w:tcPr>
            <w:tcW w:w="3369" w:type="dxa"/>
          </w:tcPr>
          <w:p w:rsidR="00E30E38" w:rsidRPr="00DB315D" w:rsidRDefault="00E30E38" w:rsidP="00B22B75">
            <w:pPr>
              <w:ind w:firstLine="0"/>
              <w:jc w:val="center"/>
              <w:rPr>
                <w:b/>
                <w:sz w:val="26"/>
                <w:szCs w:val="26"/>
              </w:rPr>
            </w:pPr>
            <w:r w:rsidRPr="00DB315D">
              <w:rPr>
                <w:b/>
                <w:sz w:val="26"/>
                <w:szCs w:val="26"/>
              </w:rPr>
              <w:t>Acţiuni</w:t>
            </w:r>
          </w:p>
        </w:tc>
        <w:tc>
          <w:tcPr>
            <w:tcW w:w="2976" w:type="dxa"/>
          </w:tcPr>
          <w:p w:rsidR="00E30E38" w:rsidRPr="00DB315D" w:rsidRDefault="00E30E38" w:rsidP="00B22B75">
            <w:pPr>
              <w:ind w:firstLine="0"/>
              <w:jc w:val="center"/>
              <w:rPr>
                <w:b/>
                <w:sz w:val="26"/>
                <w:szCs w:val="26"/>
              </w:rPr>
            </w:pPr>
            <w:r w:rsidRPr="00DB315D">
              <w:rPr>
                <w:b/>
                <w:sz w:val="26"/>
                <w:szCs w:val="26"/>
              </w:rPr>
              <w:t>Subacţiuni</w:t>
            </w:r>
          </w:p>
        </w:tc>
        <w:tc>
          <w:tcPr>
            <w:tcW w:w="1985" w:type="dxa"/>
          </w:tcPr>
          <w:p w:rsidR="00E30E38" w:rsidRPr="00DB315D" w:rsidRDefault="00E30E38" w:rsidP="00B22B75">
            <w:pPr>
              <w:ind w:firstLine="0"/>
              <w:jc w:val="center"/>
              <w:rPr>
                <w:b/>
                <w:sz w:val="26"/>
                <w:szCs w:val="26"/>
              </w:rPr>
            </w:pPr>
            <w:r w:rsidRPr="00DB315D">
              <w:rPr>
                <w:b/>
                <w:sz w:val="26"/>
                <w:szCs w:val="26"/>
              </w:rPr>
              <w:t>Indicatori de produs/rezultat</w:t>
            </w:r>
          </w:p>
        </w:tc>
        <w:tc>
          <w:tcPr>
            <w:tcW w:w="1984" w:type="dxa"/>
          </w:tcPr>
          <w:p w:rsidR="00E30E38" w:rsidRPr="00DB315D" w:rsidRDefault="00E30E38" w:rsidP="00B22B75">
            <w:pPr>
              <w:ind w:firstLine="0"/>
              <w:jc w:val="center"/>
              <w:rPr>
                <w:b/>
                <w:sz w:val="26"/>
                <w:szCs w:val="26"/>
              </w:rPr>
            </w:pPr>
            <w:r w:rsidRPr="00DB315D">
              <w:rPr>
                <w:b/>
                <w:sz w:val="26"/>
                <w:szCs w:val="26"/>
              </w:rPr>
              <w:t>Termen de realizare</w:t>
            </w:r>
          </w:p>
        </w:tc>
        <w:tc>
          <w:tcPr>
            <w:tcW w:w="1843" w:type="dxa"/>
          </w:tcPr>
          <w:p w:rsidR="00E30E38" w:rsidRPr="00DB315D" w:rsidRDefault="00E30E38" w:rsidP="00366EBC">
            <w:pPr>
              <w:ind w:firstLine="0"/>
              <w:jc w:val="center"/>
              <w:rPr>
                <w:b/>
                <w:sz w:val="26"/>
                <w:szCs w:val="26"/>
              </w:rPr>
            </w:pPr>
            <w:r w:rsidRPr="00DB315D">
              <w:rPr>
                <w:b/>
                <w:sz w:val="26"/>
                <w:szCs w:val="26"/>
              </w:rPr>
              <w:t>Responsabil (subdiviziune/</w:t>
            </w:r>
          </w:p>
          <w:p w:rsidR="00E30E38" w:rsidRPr="00DB315D" w:rsidRDefault="00E30E38" w:rsidP="00366EBC">
            <w:pPr>
              <w:ind w:firstLine="0"/>
              <w:jc w:val="center"/>
              <w:rPr>
                <w:b/>
                <w:sz w:val="26"/>
                <w:szCs w:val="26"/>
              </w:rPr>
            </w:pPr>
            <w:r w:rsidRPr="00DB315D">
              <w:rPr>
                <w:b/>
                <w:sz w:val="26"/>
                <w:szCs w:val="26"/>
              </w:rPr>
              <w:t>funcţionar public)</w:t>
            </w:r>
          </w:p>
        </w:tc>
        <w:tc>
          <w:tcPr>
            <w:tcW w:w="2632" w:type="dxa"/>
          </w:tcPr>
          <w:p w:rsidR="00E30E38" w:rsidRPr="00DB315D" w:rsidRDefault="00E30E38" w:rsidP="00366EBC">
            <w:pPr>
              <w:ind w:firstLine="0"/>
              <w:jc w:val="left"/>
              <w:rPr>
                <w:rFonts w:eastAsia="Times New Roman" w:cs="Times New Roman"/>
                <w:b/>
                <w:sz w:val="26"/>
                <w:szCs w:val="26"/>
                <w:lang w:eastAsia="ru-RU"/>
              </w:rPr>
            </w:pPr>
            <w:r w:rsidRPr="00DB315D">
              <w:rPr>
                <w:rFonts w:eastAsia="Times New Roman" w:cs="Times New Roman"/>
                <w:b/>
                <w:sz w:val="26"/>
                <w:szCs w:val="26"/>
                <w:lang w:eastAsia="ru-RU"/>
              </w:rPr>
              <w:t>Nivel de realizare/</w:t>
            </w:r>
          </w:p>
          <w:p w:rsidR="00E30E38" w:rsidRPr="00DB315D" w:rsidRDefault="00E30E38" w:rsidP="00366EBC">
            <w:pPr>
              <w:ind w:firstLine="0"/>
              <w:rPr>
                <w:b/>
                <w:sz w:val="26"/>
                <w:szCs w:val="26"/>
              </w:rPr>
            </w:pPr>
            <w:r w:rsidRPr="00DB315D">
              <w:rPr>
                <w:rFonts w:eastAsia="Times New Roman" w:cs="Times New Roman"/>
                <w:b/>
                <w:sz w:val="26"/>
                <w:szCs w:val="26"/>
                <w:lang w:eastAsia="ru-RU"/>
              </w:rPr>
              <w:t>Descriere succintă</w:t>
            </w:r>
          </w:p>
        </w:tc>
      </w:tr>
      <w:tr w:rsidR="00CE0EA4" w:rsidRPr="00B22B75" w:rsidTr="002D182E">
        <w:trPr>
          <w:trHeight w:val="330"/>
        </w:trPr>
        <w:tc>
          <w:tcPr>
            <w:tcW w:w="3369" w:type="dxa"/>
          </w:tcPr>
          <w:p w:rsidR="00CE0EA4" w:rsidRPr="00366610" w:rsidRDefault="00CE0EA4" w:rsidP="001D6A0E">
            <w:pPr>
              <w:ind w:firstLine="0"/>
              <w:jc w:val="left"/>
              <w:rPr>
                <w:szCs w:val="24"/>
              </w:rPr>
            </w:pPr>
            <w:r>
              <w:rPr>
                <w:szCs w:val="24"/>
              </w:rPr>
              <w:t>3</w:t>
            </w:r>
            <w:r w:rsidRPr="00366610">
              <w:rPr>
                <w:szCs w:val="24"/>
              </w:rPr>
              <w:t xml:space="preserve">.1. Asigurarea participării </w:t>
            </w:r>
            <w:r>
              <w:rPr>
                <w:szCs w:val="24"/>
              </w:rPr>
              <w:t>Primăriei municipiului Chișinău în calitate de co-organizator la Festivalul Internațional de Turism și Strategie, perioada 29 mai - 3 iunie 2017</w:t>
            </w:r>
          </w:p>
        </w:tc>
        <w:tc>
          <w:tcPr>
            <w:tcW w:w="2976" w:type="dxa"/>
          </w:tcPr>
          <w:p w:rsidR="00CE0EA4" w:rsidRPr="00366610" w:rsidRDefault="00CE0EA4" w:rsidP="001D6A0E">
            <w:pPr>
              <w:ind w:firstLine="0"/>
              <w:jc w:val="left"/>
              <w:rPr>
                <w:b/>
                <w:szCs w:val="24"/>
              </w:rPr>
            </w:pPr>
            <w:r>
              <w:rPr>
                <w:rFonts w:eastAsia="Times New Roman" w:cs="Times New Roman"/>
                <w:szCs w:val="24"/>
                <w:lang w:eastAsia="ru-RU"/>
              </w:rPr>
              <w:t>3</w:t>
            </w:r>
            <w:r w:rsidRPr="00366610">
              <w:rPr>
                <w:rFonts w:eastAsia="Times New Roman" w:cs="Times New Roman"/>
                <w:szCs w:val="24"/>
                <w:lang w:eastAsia="ru-RU"/>
              </w:rPr>
              <w:t xml:space="preserve">.1.1. Stabilirea detaliilor organizatorice pentru </w:t>
            </w:r>
            <w:r>
              <w:rPr>
                <w:rFonts w:eastAsia="Times New Roman" w:cs="Times New Roman"/>
                <w:szCs w:val="24"/>
                <w:lang w:eastAsia="ru-RU"/>
              </w:rPr>
              <w:t>desfășurarea</w:t>
            </w:r>
            <w:r w:rsidRPr="00366610">
              <w:rPr>
                <w:rFonts w:eastAsia="Times New Roman" w:cs="Times New Roman"/>
                <w:szCs w:val="24"/>
                <w:lang w:eastAsia="ru-RU"/>
              </w:rPr>
              <w:t xml:space="preserve"> </w:t>
            </w:r>
            <w:r>
              <w:rPr>
                <w:rFonts w:eastAsia="Times New Roman" w:cs="Times New Roman"/>
                <w:szCs w:val="24"/>
                <w:lang w:eastAsia="ru-RU"/>
              </w:rPr>
              <w:t>evenimentului</w:t>
            </w:r>
          </w:p>
        </w:tc>
        <w:tc>
          <w:tcPr>
            <w:tcW w:w="1985" w:type="dxa"/>
          </w:tcPr>
          <w:p w:rsidR="00CE0EA4" w:rsidRPr="00DB315D" w:rsidRDefault="00CE0EA4" w:rsidP="00B22B75">
            <w:pPr>
              <w:ind w:firstLine="0"/>
              <w:jc w:val="left"/>
              <w:rPr>
                <w:sz w:val="26"/>
                <w:szCs w:val="26"/>
              </w:rPr>
            </w:pPr>
            <w:r w:rsidRPr="00DB315D">
              <w:rPr>
                <w:sz w:val="26"/>
                <w:szCs w:val="26"/>
              </w:rPr>
              <w:t>Conferinţe şi seminare la care s-a participat</w:t>
            </w:r>
          </w:p>
        </w:tc>
        <w:tc>
          <w:tcPr>
            <w:tcW w:w="1984" w:type="dxa"/>
          </w:tcPr>
          <w:p w:rsidR="00CE0EA4" w:rsidRPr="00DB315D" w:rsidRDefault="00CE0EA4" w:rsidP="00B22B75">
            <w:pPr>
              <w:ind w:firstLine="0"/>
              <w:rPr>
                <w:b/>
                <w:sz w:val="26"/>
                <w:szCs w:val="26"/>
              </w:rPr>
            </w:pPr>
            <w:r w:rsidRPr="00DB315D">
              <w:rPr>
                <w:sz w:val="26"/>
                <w:szCs w:val="26"/>
              </w:rPr>
              <w:t>Pe parcursul anului</w:t>
            </w:r>
          </w:p>
        </w:tc>
        <w:tc>
          <w:tcPr>
            <w:tcW w:w="1843" w:type="dxa"/>
          </w:tcPr>
          <w:p w:rsidR="00BD707E" w:rsidRDefault="00BD707E" w:rsidP="00BD707E">
            <w:pPr>
              <w:ind w:firstLine="0"/>
              <w:rPr>
                <w:szCs w:val="24"/>
              </w:rPr>
            </w:pPr>
            <w:r>
              <w:rPr>
                <w:szCs w:val="24"/>
              </w:rPr>
              <w:t xml:space="preserve">G. </w:t>
            </w:r>
            <w:proofErr w:type="spellStart"/>
            <w:r>
              <w:rPr>
                <w:szCs w:val="24"/>
              </w:rPr>
              <w:t>Ciumac</w:t>
            </w:r>
            <w:proofErr w:type="spellEnd"/>
          </w:p>
          <w:p w:rsidR="00BD707E" w:rsidRDefault="00BD707E" w:rsidP="00BD707E">
            <w:pPr>
              <w:ind w:firstLine="0"/>
              <w:rPr>
                <w:szCs w:val="24"/>
              </w:rPr>
            </w:pPr>
            <w:r>
              <w:rPr>
                <w:szCs w:val="24"/>
              </w:rPr>
              <w:t xml:space="preserve">C. </w:t>
            </w:r>
            <w:proofErr w:type="spellStart"/>
            <w:r>
              <w:rPr>
                <w:szCs w:val="24"/>
              </w:rPr>
              <w:t>Manjos</w:t>
            </w:r>
            <w:proofErr w:type="spellEnd"/>
          </w:p>
          <w:p w:rsidR="00CE0EA4" w:rsidRPr="00DB315D" w:rsidRDefault="00CE0EA4" w:rsidP="00366EBC">
            <w:pPr>
              <w:ind w:firstLine="0"/>
              <w:jc w:val="center"/>
              <w:rPr>
                <w:b/>
                <w:sz w:val="26"/>
                <w:szCs w:val="26"/>
              </w:rPr>
            </w:pPr>
          </w:p>
        </w:tc>
        <w:tc>
          <w:tcPr>
            <w:tcW w:w="2632" w:type="dxa"/>
          </w:tcPr>
          <w:p w:rsidR="00CE0EA4" w:rsidRPr="00387415" w:rsidRDefault="00CE0EA4" w:rsidP="00340003">
            <w:pPr>
              <w:ind w:firstLine="0"/>
              <w:jc w:val="left"/>
              <w:rPr>
                <w:szCs w:val="24"/>
              </w:rPr>
            </w:pPr>
            <w:r w:rsidRPr="00387415">
              <w:rPr>
                <w:szCs w:val="24"/>
              </w:rPr>
              <w:t>Realizat</w:t>
            </w:r>
            <w:r w:rsidR="00340003" w:rsidRPr="00387415">
              <w:rPr>
                <w:szCs w:val="24"/>
              </w:rPr>
              <w:t xml:space="preserve">, prin implicarea activă a Primăriei în invitarea participanților și stabilirea detaliilor logistice, ca în cele din urmă evenimentul să fie anulat de către </w:t>
            </w:r>
            <w:r w:rsidR="00340003" w:rsidRPr="00387415">
              <w:rPr>
                <w:szCs w:val="24"/>
              </w:rPr>
              <w:lastRenderedPageBreak/>
              <w:t xml:space="preserve">organizatorul principal, Primăria orașului </w:t>
            </w:r>
            <w:proofErr w:type="spellStart"/>
            <w:r w:rsidR="00340003" w:rsidRPr="00387415">
              <w:rPr>
                <w:szCs w:val="24"/>
              </w:rPr>
              <w:t>Ruel</w:t>
            </w:r>
            <w:proofErr w:type="spellEnd"/>
            <w:r w:rsidR="00340003" w:rsidRPr="00387415">
              <w:rPr>
                <w:szCs w:val="24"/>
              </w:rPr>
              <w:t xml:space="preserve"> </w:t>
            </w:r>
            <w:proofErr w:type="spellStart"/>
            <w:r w:rsidR="00340003" w:rsidRPr="00387415">
              <w:rPr>
                <w:szCs w:val="24"/>
              </w:rPr>
              <w:t>Malmaison</w:t>
            </w:r>
            <w:proofErr w:type="spellEnd"/>
            <w:r w:rsidR="00340003" w:rsidRPr="00387415">
              <w:rPr>
                <w:szCs w:val="24"/>
              </w:rPr>
              <w:t xml:space="preserve"> din Franța, din cauza numărului mic de participanți înscriși</w:t>
            </w:r>
          </w:p>
        </w:tc>
      </w:tr>
      <w:tr w:rsidR="00CE0EA4" w:rsidRPr="00B22B75" w:rsidTr="002D182E">
        <w:trPr>
          <w:trHeight w:val="300"/>
        </w:trPr>
        <w:tc>
          <w:tcPr>
            <w:tcW w:w="3369" w:type="dxa"/>
            <w:vMerge w:val="restart"/>
          </w:tcPr>
          <w:p w:rsidR="00CE0EA4" w:rsidRPr="00814D33" w:rsidRDefault="00CE0EA4" w:rsidP="001D6A0E">
            <w:pPr>
              <w:ind w:firstLine="0"/>
              <w:jc w:val="left"/>
              <w:rPr>
                <w:color w:val="7F7F7F" w:themeColor="text1" w:themeTint="80"/>
                <w:sz w:val="20"/>
                <w:szCs w:val="20"/>
              </w:rPr>
            </w:pPr>
            <w:r w:rsidRPr="00814D33">
              <w:rPr>
                <w:color w:val="7F7F7F" w:themeColor="text1" w:themeTint="80"/>
                <w:sz w:val="20"/>
                <w:szCs w:val="20"/>
              </w:rPr>
              <w:lastRenderedPageBreak/>
              <w:t xml:space="preserve">3.2. </w:t>
            </w:r>
            <w:r w:rsidRPr="00814D33">
              <w:rPr>
                <w:rFonts w:eastAsia="Times New Roman" w:cs="Times New Roman"/>
                <w:bCs/>
                <w:color w:val="7F7F7F" w:themeColor="text1" w:themeTint="80"/>
                <w:sz w:val="20"/>
                <w:szCs w:val="20"/>
                <w:lang w:eastAsia="ru-RU"/>
              </w:rPr>
              <w:t>Asigurarea primirii delegațiilor internaționale cu ocazia Hramului oraşului Chişinău</w:t>
            </w:r>
          </w:p>
          <w:p w:rsidR="00CE0EA4" w:rsidRPr="00814D33" w:rsidRDefault="00CE0EA4" w:rsidP="001D6A0E">
            <w:pPr>
              <w:ind w:firstLine="0"/>
              <w:jc w:val="center"/>
              <w:rPr>
                <w:b/>
                <w:color w:val="7F7F7F" w:themeColor="text1" w:themeTint="80"/>
                <w:sz w:val="20"/>
                <w:szCs w:val="20"/>
              </w:rPr>
            </w:pPr>
          </w:p>
        </w:tc>
        <w:tc>
          <w:tcPr>
            <w:tcW w:w="2976" w:type="dxa"/>
          </w:tcPr>
          <w:p w:rsidR="00CE0EA4" w:rsidRPr="00814D33" w:rsidRDefault="00CE0EA4" w:rsidP="001D6A0E">
            <w:pPr>
              <w:ind w:firstLine="0"/>
              <w:jc w:val="left"/>
              <w:rPr>
                <w:rFonts w:eastAsia="Times New Roman" w:cs="Times New Roman"/>
                <w:color w:val="7F7F7F" w:themeColor="text1" w:themeTint="80"/>
                <w:sz w:val="20"/>
                <w:szCs w:val="20"/>
                <w:lang w:eastAsia="ru-RU"/>
              </w:rPr>
            </w:pPr>
            <w:r w:rsidRPr="00814D33">
              <w:rPr>
                <w:rFonts w:eastAsia="Times New Roman" w:cs="Times New Roman"/>
                <w:color w:val="7F7F7F" w:themeColor="text1" w:themeTint="80"/>
                <w:sz w:val="20"/>
                <w:szCs w:val="20"/>
                <w:lang w:eastAsia="ru-RU"/>
              </w:rPr>
              <w:t>3.2.1. Elaborarea şi transmiterea invitațiilor partenerilor Primăriei municipiului Chișinău</w:t>
            </w:r>
          </w:p>
        </w:tc>
        <w:tc>
          <w:tcPr>
            <w:tcW w:w="1985" w:type="dxa"/>
          </w:tcPr>
          <w:p w:rsidR="00CE0EA4" w:rsidRPr="00814D33" w:rsidRDefault="00CE0EA4" w:rsidP="001D6A0E">
            <w:pPr>
              <w:ind w:firstLine="0"/>
              <w:jc w:val="left"/>
              <w:rPr>
                <w:color w:val="7F7F7F" w:themeColor="text1" w:themeTint="80"/>
                <w:sz w:val="20"/>
                <w:szCs w:val="20"/>
              </w:rPr>
            </w:pPr>
            <w:r w:rsidRPr="00814D33">
              <w:rPr>
                <w:color w:val="7F7F7F" w:themeColor="text1" w:themeTint="80"/>
                <w:sz w:val="20"/>
                <w:szCs w:val="20"/>
              </w:rPr>
              <w:t>Invitaţii transmise</w:t>
            </w:r>
          </w:p>
        </w:tc>
        <w:tc>
          <w:tcPr>
            <w:tcW w:w="1984" w:type="dxa"/>
          </w:tcPr>
          <w:p w:rsidR="00CE0EA4" w:rsidRPr="00814D33" w:rsidRDefault="00CE0EA4" w:rsidP="001D6A0E">
            <w:pPr>
              <w:ind w:firstLine="0"/>
              <w:jc w:val="left"/>
              <w:rPr>
                <w:color w:val="7F7F7F" w:themeColor="text1" w:themeTint="80"/>
                <w:sz w:val="20"/>
                <w:szCs w:val="20"/>
              </w:rPr>
            </w:pPr>
            <w:r w:rsidRPr="00814D33">
              <w:rPr>
                <w:color w:val="7F7F7F" w:themeColor="text1" w:themeTint="80"/>
                <w:sz w:val="20"/>
                <w:szCs w:val="20"/>
              </w:rPr>
              <w:t>Iulie – octombrie 2017</w:t>
            </w:r>
          </w:p>
        </w:tc>
        <w:tc>
          <w:tcPr>
            <w:tcW w:w="1843" w:type="dxa"/>
          </w:tcPr>
          <w:p w:rsidR="00BD707E" w:rsidRPr="00814D33" w:rsidRDefault="00BD707E" w:rsidP="00BD707E">
            <w:pPr>
              <w:ind w:firstLine="0"/>
              <w:rPr>
                <w:color w:val="7F7F7F" w:themeColor="text1" w:themeTint="80"/>
                <w:sz w:val="20"/>
                <w:szCs w:val="20"/>
              </w:rPr>
            </w:pPr>
            <w:r w:rsidRPr="00814D33">
              <w:rPr>
                <w:color w:val="7F7F7F" w:themeColor="text1" w:themeTint="80"/>
                <w:sz w:val="20"/>
                <w:szCs w:val="20"/>
              </w:rPr>
              <w:t xml:space="preserve">G. </w:t>
            </w:r>
            <w:proofErr w:type="spellStart"/>
            <w:r w:rsidRPr="00814D33">
              <w:rPr>
                <w:color w:val="7F7F7F" w:themeColor="text1" w:themeTint="80"/>
                <w:sz w:val="20"/>
                <w:szCs w:val="20"/>
              </w:rPr>
              <w:t>Ciumac</w:t>
            </w:r>
            <w:proofErr w:type="spellEnd"/>
          </w:p>
          <w:p w:rsidR="00BD707E" w:rsidRPr="00814D33" w:rsidRDefault="00BD707E" w:rsidP="00BD707E">
            <w:pPr>
              <w:ind w:firstLine="0"/>
              <w:rPr>
                <w:color w:val="7F7F7F" w:themeColor="text1" w:themeTint="80"/>
                <w:sz w:val="20"/>
                <w:szCs w:val="20"/>
              </w:rPr>
            </w:pPr>
            <w:r w:rsidRPr="00814D33">
              <w:rPr>
                <w:color w:val="7F7F7F" w:themeColor="text1" w:themeTint="80"/>
                <w:sz w:val="20"/>
                <w:szCs w:val="20"/>
              </w:rPr>
              <w:t xml:space="preserve">C. </w:t>
            </w:r>
            <w:proofErr w:type="spellStart"/>
            <w:r w:rsidRPr="00814D33">
              <w:rPr>
                <w:color w:val="7F7F7F" w:themeColor="text1" w:themeTint="80"/>
                <w:sz w:val="20"/>
                <w:szCs w:val="20"/>
              </w:rPr>
              <w:t>Manjos</w:t>
            </w:r>
            <w:proofErr w:type="spellEnd"/>
          </w:p>
          <w:p w:rsidR="00CE0EA4" w:rsidRPr="00814D33" w:rsidRDefault="00CE0EA4" w:rsidP="00097D78">
            <w:pPr>
              <w:rPr>
                <w:b/>
                <w:color w:val="7F7F7F" w:themeColor="text1" w:themeTint="80"/>
                <w:sz w:val="20"/>
                <w:szCs w:val="20"/>
              </w:rPr>
            </w:pPr>
          </w:p>
        </w:tc>
        <w:tc>
          <w:tcPr>
            <w:tcW w:w="2632" w:type="dxa"/>
          </w:tcPr>
          <w:p w:rsidR="00CE0EA4" w:rsidRPr="00814D33" w:rsidRDefault="00CE0EA4" w:rsidP="009B106D">
            <w:pPr>
              <w:ind w:firstLine="0"/>
              <w:rPr>
                <w:color w:val="7F7F7F" w:themeColor="text1" w:themeTint="80"/>
                <w:sz w:val="20"/>
                <w:szCs w:val="20"/>
              </w:rPr>
            </w:pPr>
          </w:p>
        </w:tc>
      </w:tr>
      <w:tr w:rsidR="00CE0EA4" w:rsidRPr="00B22B75" w:rsidTr="002D182E">
        <w:trPr>
          <w:trHeight w:val="519"/>
        </w:trPr>
        <w:tc>
          <w:tcPr>
            <w:tcW w:w="3369" w:type="dxa"/>
            <w:vMerge/>
          </w:tcPr>
          <w:p w:rsidR="00CE0EA4" w:rsidRPr="00814D33" w:rsidRDefault="00CE0EA4" w:rsidP="00097D78">
            <w:pPr>
              <w:jc w:val="left"/>
              <w:rPr>
                <w:color w:val="7F7F7F" w:themeColor="text1" w:themeTint="80"/>
                <w:sz w:val="20"/>
                <w:szCs w:val="20"/>
              </w:rPr>
            </w:pPr>
          </w:p>
        </w:tc>
        <w:tc>
          <w:tcPr>
            <w:tcW w:w="2976" w:type="dxa"/>
          </w:tcPr>
          <w:p w:rsidR="00CE0EA4" w:rsidRPr="00814D33" w:rsidRDefault="00CE0EA4" w:rsidP="00097D78">
            <w:pPr>
              <w:ind w:firstLine="0"/>
              <w:jc w:val="left"/>
              <w:rPr>
                <w:b/>
                <w:color w:val="7F7F7F" w:themeColor="text1" w:themeTint="80"/>
                <w:sz w:val="20"/>
                <w:szCs w:val="20"/>
              </w:rPr>
            </w:pPr>
            <w:r w:rsidRPr="00814D33">
              <w:rPr>
                <w:rFonts w:eastAsia="Times New Roman" w:cs="Times New Roman"/>
                <w:color w:val="7F7F7F" w:themeColor="text1" w:themeTint="80"/>
                <w:sz w:val="20"/>
                <w:szCs w:val="20"/>
                <w:lang w:eastAsia="ru-RU"/>
              </w:rPr>
              <w:t>3.2.2. Identificarea numărului de oaspeți internaționali şi  stabilirea detaliilor cu privire la cazare, masă şi program</w:t>
            </w:r>
          </w:p>
        </w:tc>
        <w:tc>
          <w:tcPr>
            <w:tcW w:w="1985" w:type="dxa"/>
          </w:tcPr>
          <w:p w:rsidR="00CE0EA4" w:rsidRPr="00814D33" w:rsidRDefault="00CE0EA4" w:rsidP="00097D78">
            <w:pPr>
              <w:ind w:firstLine="0"/>
              <w:rPr>
                <w:color w:val="7F7F7F" w:themeColor="text1" w:themeTint="80"/>
                <w:sz w:val="20"/>
                <w:szCs w:val="20"/>
              </w:rPr>
            </w:pPr>
            <w:r w:rsidRPr="00814D33">
              <w:rPr>
                <w:color w:val="7F7F7F" w:themeColor="text1" w:themeTint="80"/>
                <w:sz w:val="20"/>
                <w:szCs w:val="20"/>
              </w:rPr>
              <w:t xml:space="preserve">Oaspeţi primiţi şi asiguraţi cu  cazare şi masă </w:t>
            </w:r>
          </w:p>
        </w:tc>
        <w:tc>
          <w:tcPr>
            <w:tcW w:w="1984" w:type="dxa"/>
          </w:tcPr>
          <w:p w:rsidR="00CE0EA4" w:rsidRPr="00814D33" w:rsidRDefault="00CE0EA4" w:rsidP="001D6A0E">
            <w:pPr>
              <w:ind w:firstLine="0"/>
              <w:rPr>
                <w:color w:val="7F7F7F" w:themeColor="text1" w:themeTint="80"/>
                <w:sz w:val="20"/>
                <w:szCs w:val="20"/>
              </w:rPr>
            </w:pPr>
            <w:r w:rsidRPr="00814D33">
              <w:rPr>
                <w:color w:val="7F7F7F" w:themeColor="text1" w:themeTint="80"/>
                <w:sz w:val="20"/>
                <w:szCs w:val="20"/>
              </w:rPr>
              <w:t>Iulie – octombrie 2017</w:t>
            </w:r>
          </w:p>
          <w:p w:rsidR="00CE0EA4" w:rsidRPr="00814D33" w:rsidRDefault="00CE0EA4" w:rsidP="00097D78">
            <w:pPr>
              <w:ind w:firstLine="0"/>
              <w:rPr>
                <w:color w:val="7F7F7F" w:themeColor="text1" w:themeTint="80"/>
                <w:sz w:val="20"/>
                <w:szCs w:val="20"/>
              </w:rPr>
            </w:pPr>
          </w:p>
        </w:tc>
        <w:tc>
          <w:tcPr>
            <w:tcW w:w="1843" w:type="dxa"/>
          </w:tcPr>
          <w:p w:rsidR="00BD707E" w:rsidRPr="00814D33" w:rsidRDefault="00BD707E" w:rsidP="00BD707E">
            <w:pPr>
              <w:ind w:firstLine="0"/>
              <w:rPr>
                <w:color w:val="7F7F7F" w:themeColor="text1" w:themeTint="80"/>
                <w:sz w:val="20"/>
                <w:szCs w:val="20"/>
              </w:rPr>
            </w:pPr>
            <w:r w:rsidRPr="00814D33">
              <w:rPr>
                <w:color w:val="7F7F7F" w:themeColor="text1" w:themeTint="80"/>
                <w:sz w:val="20"/>
                <w:szCs w:val="20"/>
              </w:rPr>
              <w:t xml:space="preserve">G. </w:t>
            </w:r>
            <w:proofErr w:type="spellStart"/>
            <w:r w:rsidRPr="00814D33">
              <w:rPr>
                <w:color w:val="7F7F7F" w:themeColor="text1" w:themeTint="80"/>
                <w:sz w:val="20"/>
                <w:szCs w:val="20"/>
              </w:rPr>
              <w:t>Ciumac</w:t>
            </w:r>
            <w:proofErr w:type="spellEnd"/>
          </w:p>
          <w:p w:rsidR="00BD707E" w:rsidRPr="00814D33" w:rsidRDefault="00BD707E" w:rsidP="00BD707E">
            <w:pPr>
              <w:ind w:firstLine="0"/>
              <w:rPr>
                <w:color w:val="7F7F7F" w:themeColor="text1" w:themeTint="80"/>
                <w:sz w:val="20"/>
                <w:szCs w:val="20"/>
              </w:rPr>
            </w:pPr>
            <w:r w:rsidRPr="00814D33">
              <w:rPr>
                <w:color w:val="7F7F7F" w:themeColor="text1" w:themeTint="80"/>
                <w:sz w:val="20"/>
                <w:szCs w:val="20"/>
              </w:rPr>
              <w:t xml:space="preserve">C. </w:t>
            </w:r>
            <w:proofErr w:type="spellStart"/>
            <w:r w:rsidRPr="00814D33">
              <w:rPr>
                <w:color w:val="7F7F7F" w:themeColor="text1" w:themeTint="80"/>
                <w:sz w:val="20"/>
                <w:szCs w:val="20"/>
              </w:rPr>
              <w:t>Manjos</w:t>
            </w:r>
            <w:proofErr w:type="spellEnd"/>
          </w:p>
          <w:p w:rsidR="00CE0EA4" w:rsidRPr="00814D33" w:rsidRDefault="00CE0EA4" w:rsidP="00097D78">
            <w:pPr>
              <w:rPr>
                <w:b/>
                <w:color w:val="7F7F7F" w:themeColor="text1" w:themeTint="80"/>
                <w:sz w:val="20"/>
                <w:szCs w:val="20"/>
              </w:rPr>
            </w:pPr>
          </w:p>
        </w:tc>
        <w:tc>
          <w:tcPr>
            <w:tcW w:w="2632" w:type="dxa"/>
          </w:tcPr>
          <w:p w:rsidR="00CE0EA4" w:rsidRPr="00814D33" w:rsidRDefault="00CE0EA4" w:rsidP="009B106D">
            <w:pPr>
              <w:ind w:firstLine="0"/>
              <w:rPr>
                <w:color w:val="7F7F7F" w:themeColor="text1" w:themeTint="80"/>
                <w:sz w:val="20"/>
                <w:szCs w:val="20"/>
              </w:rPr>
            </w:pPr>
          </w:p>
        </w:tc>
      </w:tr>
      <w:tr w:rsidR="00CE0EA4" w:rsidRPr="00B22B75" w:rsidTr="002D182E">
        <w:trPr>
          <w:trHeight w:val="361"/>
        </w:trPr>
        <w:tc>
          <w:tcPr>
            <w:tcW w:w="3369" w:type="dxa"/>
            <w:vMerge/>
          </w:tcPr>
          <w:p w:rsidR="00CE0EA4" w:rsidRPr="00814D33" w:rsidRDefault="00CE0EA4" w:rsidP="00097D78">
            <w:pPr>
              <w:jc w:val="left"/>
              <w:rPr>
                <w:color w:val="7F7F7F" w:themeColor="text1" w:themeTint="80"/>
                <w:sz w:val="20"/>
                <w:szCs w:val="20"/>
              </w:rPr>
            </w:pPr>
          </w:p>
        </w:tc>
        <w:tc>
          <w:tcPr>
            <w:tcW w:w="2976" w:type="dxa"/>
          </w:tcPr>
          <w:p w:rsidR="00CE0EA4" w:rsidRPr="00814D33" w:rsidRDefault="00CE0EA4" w:rsidP="00097D78">
            <w:pPr>
              <w:ind w:firstLine="0"/>
              <w:jc w:val="left"/>
              <w:rPr>
                <w:b/>
                <w:color w:val="7F7F7F" w:themeColor="text1" w:themeTint="80"/>
                <w:sz w:val="20"/>
                <w:szCs w:val="20"/>
              </w:rPr>
            </w:pPr>
            <w:r w:rsidRPr="00814D33">
              <w:rPr>
                <w:rFonts w:eastAsia="Times New Roman" w:cs="Times New Roman"/>
                <w:color w:val="7F7F7F" w:themeColor="text1" w:themeTint="80"/>
                <w:sz w:val="20"/>
                <w:szCs w:val="20"/>
                <w:lang w:eastAsia="ru-RU"/>
              </w:rPr>
              <w:t>3.2.3. Organizarea unui program şi însoţirea delegaţiilor pe parcursul acestuia</w:t>
            </w:r>
          </w:p>
        </w:tc>
        <w:tc>
          <w:tcPr>
            <w:tcW w:w="1985" w:type="dxa"/>
          </w:tcPr>
          <w:p w:rsidR="00CE0EA4" w:rsidRPr="00814D33" w:rsidRDefault="00CE0EA4" w:rsidP="00097D78">
            <w:pPr>
              <w:ind w:firstLine="0"/>
              <w:rPr>
                <w:color w:val="7F7F7F" w:themeColor="text1" w:themeTint="80"/>
                <w:sz w:val="20"/>
                <w:szCs w:val="20"/>
              </w:rPr>
            </w:pPr>
            <w:r w:rsidRPr="00814D33">
              <w:rPr>
                <w:color w:val="7F7F7F" w:themeColor="text1" w:themeTint="80"/>
                <w:sz w:val="20"/>
                <w:szCs w:val="20"/>
              </w:rPr>
              <w:t>Program la care toate delegaţiile au participat</w:t>
            </w:r>
          </w:p>
        </w:tc>
        <w:tc>
          <w:tcPr>
            <w:tcW w:w="1984" w:type="dxa"/>
          </w:tcPr>
          <w:p w:rsidR="00CE0EA4" w:rsidRPr="00814D33" w:rsidRDefault="00CE0EA4" w:rsidP="00097D78">
            <w:pPr>
              <w:ind w:firstLine="0"/>
              <w:rPr>
                <w:color w:val="7F7F7F" w:themeColor="text1" w:themeTint="80"/>
                <w:sz w:val="20"/>
                <w:szCs w:val="20"/>
              </w:rPr>
            </w:pPr>
            <w:r w:rsidRPr="00814D33">
              <w:rPr>
                <w:color w:val="7F7F7F" w:themeColor="text1" w:themeTint="80"/>
                <w:sz w:val="20"/>
                <w:szCs w:val="20"/>
              </w:rPr>
              <w:t>Iulie – octombrie 2017</w:t>
            </w:r>
          </w:p>
        </w:tc>
        <w:tc>
          <w:tcPr>
            <w:tcW w:w="1843" w:type="dxa"/>
          </w:tcPr>
          <w:p w:rsidR="00BD707E" w:rsidRPr="00814D33" w:rsidRDefault="00BD707E" w:rsidP="00BD707E">
            <w:pPr>
              <w:ind w:firstLine="0"/>
              <w:rPr>
                <w:color w:val="7F7F7F" w:themeColor="text1" w:themeTint="80"/>
                <w:sz w:val="20"/>
                <w:szCs w:val="20"/>
              </w:rPr>
            </w:pPr>
            <w:r w:rsidRPr="00814D33">
              <w:rPr>
                <w:color w:val="7F7F7F" w:themeColor="text1" w:themeTint="80"/>
                <w:sz w:val="20"/>
                <w:szCs w:val="20"/>
              </w:rPr>
              <w:t xml:space="preserve">G. </w:t>
            </w:r>
            <w:proofErr w:type="spellStart"/>
            <w:r w:rsidRPr="00814D33">
              <w:rPr>
                <w:color w:val="7F7F7F" w:themeColor="text1" w:themeTint="80"/>
                <w:sz w:val="20"/>
                <w:szCs w:val="20"/>
              </w:rPr>
              <w:t>Ciumac</w:t>
            </w:r>
            <w:proofErr w:type="spellEnd"/>
          </w:p>
          <w:p w:rsidR="00BD707E" w:rsidRPr="00814D33" w:rsidRDefault="00BD707E" w:rsidP="00BD707E">
            <w:pPr>
              <w:ind w:firstLine="0"/>
              <w:rPr>
                <w:color w:val="7F7F7F" w:themeColor="text1" w:themeTint="80"/>
                <w:sz w:val="20"/>
                <w:szCs w:val="20"/>
              </w:rPr>
            </w:pPr>
            <w:r w:rsidRPr="00814D33">
              <w:rPr>
                <w:color w:val="7F7F7F" w:themeColor="text1" w:themeTint="80"/>
                <w:sz w:val="20"/>
                <w:szCs w:val="20"/>
              </w:rPr>
              <w:t xml:space="preserve">C. </w:t>
            </w:r>
            <w:proofErr w:type="spellStart"/>
            <w:r w:rsidRPr="00814D33">
              <w:rPr>
                <w:color w:val="7F7F7F" w:themeColor="text1" w:themeTint="80"/>
                <w:sz w:val="20"/>
                <w:szCs w:val="20"/>
              </w:rPr>
              <w:t>Manjos</w:t>
            </w:r>
            <w:proofErr w:type="spellEnd"/>
          </w:p>
          <w:p w:rsidR="00CE0EA4" w:rsidRPr="00814D33" w:rsidRDefault="00CE0EA4" w:rsidP="00097D78">
            <w:pPr>
              <w:rPr>
                <w:b/>
                <w:color w:val="7F7F7F" w:themeColor="text1" w:themeTint="80"/>
                <w:sz w:val="20"/>
                <w:szCs w:val="20"/>
              </w:rPr>
            </w:pPr>
          </w:p>
        </w:tc>
        <w:tc>
          <w:tcPr>
            <w:tcW w:w="2632" w:type="dxa"/>
          </w:tcPr>
          <w:p w:rsidR="00CE0EA4" w:rsidRPr="00814D33" w:rsidRDefault="00CE0EA4" w:rsidP="00097D78">
            <w:pPr>
              <w:rPr>
                <w:b/>
                <w:color w:val="7F7F7F" w:themeColor="text1" w:themeTint="80"/>
                <w:sz w:val="20"/>
                <w:szCs w:val="20"/>
              </w:rPr>
            </w:pPr>
          </w:p>
        </w:tc>
      </w:tr>
      <w:tr w:rsidR="00CE0EA4" w:rsidRPr="00B22B75" w:rsidTr="002D182E">
        <w:trPr>
          <w:trHeight w:val="1495"/>
        </w:trPr>
        <w:tc>
          <w:tcPr>
            <w:tcW w:w="3369" w:type="dxa"/>
          </w:tcPr>
          <w:p w:rsidR="00CE0EA4" w:rsidRPr="00387415" w:rsidRDefault="00CE0EA4" w:rsidP="001D6A0E">
            <w:pPr>
              <w:ind w:firstLine="0"/>
              <w:jc w:val="left"/>
              <w:rPr>
                <w:b/>
                <w:color w:val="7F7F7F" w:themeColor="text1" w:themeTint="80"/>
                <w:sz w:val="20"/>
                <w:szCs w:val="20"/>
              </w:rPr>
            </w:pPr>
            <w:r w:rsidRPr="00387415">
              <w:rPr>
                <w:color w:val="7F7F7F" w:themeColor="text1" w:themeTint="80"/>
                <w:sz w:val="20"/>
                <w:szCs w:val="20"/>
              </w:rPr>
              <w:t>3.3. Asigurarea identificării posibilităților de dezvoltare și îmbunătățire a Ghișeului Unic în municipiul Chișinău</w:t>
            </w:r>
          </w:p>
        </w:tc>
        <w:tc>
          <w:tcPr>
            <w:tcW w:w="2976" w:type="dxa"/>
          </w:tcPr>
          <w:p w:rsidR="00CE0EA4" w:rsidRPr="00387415" w:rsidRDefault="00CE0EA4" w:rsidP="001D6A0E">
            <w:pPr>
              <w:ind w:firstLine="0"/>
              <w:jc w:val="left"/>
              <w:rPr>
                <w:rFonts w:eastAsia="Times New Roman" w:cs="Times New Roman"/>
                <w:color w:val="7F7F7F" w:themeColor="text1" w:themeTint="80"/>
                <w:sz w:val="20"/>
                <w:szCs w:val="20"/>
                <w:lang w:eastAsia="ru-RU"/>
              </w:rPr>
            </w:pPr>
          </w:p>
        </w:tc>
        <w:tc>
          <w:tcPr>
            <w:tcW w:w="1985" w:type="dxa"/>
          </w:tcPr>
          <w:p w:rsidR="00CE0EA4" w:rsidRPr="00387415" w:rsidRDefault="00CE0EA4" w:rsidP="001D6A0E">
            <w:pPr>
              <w:ind w:firstLine="0"/>
              <w:jc w:val="left"/>
              <w:rPr>
                <w:color w:val="7F7F7F" w:themeColor="text1" w:themeTint="80"/>
                <w:sz w:val="20"/>
                <w:szCs w:val="20"/>
              </w:rPr>
            </w:pPr>
            <w:r w:rsidRPr="00387415">
              <w:rPr>
                <w:color w:val="7F7F7F" w:themeColor="text1" w:themeTint="80"/>
                <w:sz w:val="20"/>
                <w:szCs w:val="20"/>
              </w:rPr>
              <w:t>Soluții identificate</w:t>
            </w:r>
          </w:p>
        </w:tc>
        <w:tc>
          <w:tcPr>
            <w:tcW w:w="1984" w:type="dxa"/>
          </w:tcPr>
          <w:p w:rsidR="00CE0EA4" w:rsidRPr="00387415" w:rsidRDefault="00CE0EA4" w:rsidP="001D6A0E">
            <w:pPr>
              <w:ind w:firstLine="0"/>
              <w:jc w:val="left"/>
              <w:rPr>
                <w:color w:val="7F7F7F" w:themeColor="text1" w:themeTint="80"/>
                <w:sz w:val="20"/>
                <w:szCs w:val="20"/>
              </w:rPr>
            </w:pPr>
            <w:r w:rsidRPr="00387415">
              <w:rPr>
                <w:color w:val="7F7F7F" w:themeColor="text1" w:themeTint="80"/>
                <w:sz w:val="20"/>
                <w:szCs w:val="20"/>
              </w:rPr>
              <w:t>Ianuarie – decembrie 2017</w:t>
            </w:r>
          </w:p>
        </w:tc>
        <w:tc>
          <w:tcPr>
            <w:tcW w:w="1843" w:type="dxa"/>
          </w:tcPr>
          <w:p w:rsidR="00BD707E" w:rsidRPr="00387415" w:rsidRDefault="00BD707E" w:rsidP="00BD707E">
            <w:pPr>
              <w:ind w:firstLine="0"/>
              <w:rPr>
                <w:color w:val="7F7F7F" w:themeColor="text1" w:themeTint="80"/>
                <w:sz w:val="20"/>
                <w:szCs w:val="20"/>
              </w:rPr>
            </w:pPr>
            <w:r w:rsidRPr="00387415">
              <w:rPr>
                <w:color w:val="7F7F7F" w:themeColor="text1" w:themeTint="80"/>
                <w:sz w:val="20"/>
                <w:szCs w:val="20"/>
              </w:rPr>
              <w:t xml:space="preserve">G. </w:t>
            </w:r>
            <w:proofErr w:type="spellStart"/>
            <w:r w:rsidRPr="00387415">
              <w:rPr>
                <w:color w:val="7F7F7F" w:themeColor="text1" w:themeTint="80"/>
                <w:sz w:val="20"/>
                <w:szCs w:val="20"/>
              </w:rPr>
              <w:t>Ciumac</w:t>
            </w:r>
            <w:proofErr w:type="spellEnd"/>
          </w:p>
          <w:p w:rsidR="00BD707E" w:rsidRPr="00387415" w:rsidRDefault="00BD707E" w:rsidP="00BD707E">
            <w:pPr>
              <w:ind w:firstLine="0"/>
              <w:rPr>
                <w:color w:val="7F7F7F" w:themeColor="text1" w:themeTint="80"/>
                <w:sz w:val="20"/>
                <w:szCs w:val="20"/>
              </w:rPr>
            </w:pPr>
            <w:r w:rsidRPr="00387415">
              <w:rPr>
                <w:color w:val="7F7F7F" w:themeColor="text1" w:themeTint="80"/>
                <w:sz w:val="20"/>
                <w:szCs w:val="20"/>
              </w:rPr>
              <w:t xml:space="preserve">C. </w:t>
            </w:r>
            <w:proofErr w:type="spellStart"/>
            <w:r w:rsidRPr="00387415">
              <w:rPr>
                <w:color w:val="7F7F7F" w:themeColor="text1" w:themeTint="80"/>
                <w:sz w:val="20"/>
                <w:szCs w:val="20"/>
              </w:rPr>
              <w:t>Manjos</w:t>
            </w:r>
            <w:proofErr w:type="spellEnd"/>
          </w:p>
          <w:p w:rsidR="00CE0EA4" w:rsidRPr="00387415" w:rsidRDefault="00CE0EA4" w:rsidP="006066C0">
            <w:pPr>
              <w:rPr>
                <w:b/>
                <w:color w:val="7F7F7F" w:themeColor="text1" w:themeTint="80"/>
                <w:sz w:val="20"/>
                <w:szCs w:val="20"/>
              </w:rPr>
            </w:pPr>
          </w:p>
        </w:tc>
        <w:tc>
          <w:tcPr>
            <w:tcW w:w="2632" w:type="dxa"/>
          </w:tcPr>
          <w:p w:rsidR="00CE0EA4" w:rsidRPr="00387415" w:rsidRDefault="00CE0EA4" w:rsidP="009B106D">
            <w:pPr>
              <w:ind w:firstLine="0"/>
              <w:rPr>
                <w:color w:val="7F7F7F" w:themeColor="text1" w:themeTint="80"/>
                <w:sz w:val="20"/>
                <w:szCs w:val="20"/>
              </w:rPr>
            </w:pPr>
          </w:p>
        </w:tc>
      </w:tr>
      <w:tr w:rsidR="00CE0EA4" w:rsidRPr="00B22B75" w:rsidTr="002D182E">
        <w:trPr>
          <w:trHeight w:val="341"/>
        </w:trPr>
        <w:tc>
          <w:tcPr>
            <w:tcW w:w="3369" w:type="dxa"/>
            <w:vMerge w:val="restart"/>
          </w:tcPr>
          <w:p w:rsidR="00CE0EA4" w:rsidRPr="009E31B4" w:rsidRDefault="00CE0EA4" w:rsidP="00CE0EA4">
            <w:pPr>
              <w:pStyle w:val="ListParagraph"/>
              <w:numPr>
                <w:ilvl w:val="0"/>
                <w:numId w:val="2"/>
              </w:numPr>
              <w:ind w:left="0"/>
              <w:jc w:val="left"/>
              <w:rPr>
                <w:rFonts w:cs="Times New Roman"/>
                <w:szCs w:val="24"/>
              </w:rPr>
            </w:pPr>
            <w:r>
              <w:rPr>
                <w:szCs w:val="24"/>
              </w:rPr>
              <w:t>3.4.</w:t>
            </w:r>
            <w:r w:rsidRPr="009E31B4">
              <w:rPr>
                <w:rFonts w:cs="Times New Roman"/>
                <w:szCs w:val="24"/>
              </w:rPr>
              <w:t xml:space="preserve"> </w:t>
            </w:r>
            <w:r>
              <w:rPr>
                <w:rFonts w:cs="Times New Roman"/>
                <w:szCs w:val="24"/>
              </w:rPr>
              <w:t>Asigurarea creării</w:t>
            </w:r>
            <w:r w:rsidRPr="009E31B4">
              <w:rPr>
                <w:rFonts w:cs="Times New Roman"/>
                <w:szCs w:val="24"/>
              </w:rPr>
              <w:t>, în colaborare cu Asociația pentru Turism Receptor din Moldova</w:t>
            </w:r>
            <w:r>
              <w:rPr>
                <w:rFonts w:cs="Times New Roman"/>
                <w:szCs w:val="24"/>
              </w:rPr>
              <w:t xml:space="preserve"> (ANTRIM)</w:t>
            </w:r>
            <w:r w:rsidRPr="009E31B4">
              <w:rPr>
                <w:rFonts w:cs="Times New Roman"/>
                <w:szCs w:val="24"/>
              </w:rPr>
              <w:t xml:space="preserve"> a Centrului de informare turistică în orașul Chișinău</w:t>
            </w:r>
          </w:p>
        </w:tc>
        <w:tc>
          <w:tcPr>
            <w:tcW w:w="2976" w:type="dxa"/>
          </w:tcPr>
          <w:p w:rsidR="00CE0EA4" w:rsidRPr="00366610" w:rsidRDefault="00CE0EA4" w:rsidP="001D6A0E">
            <w:pPr>
              <w:ind w:firstLine="0"/>
              <w:jc w:val="left"/>
              <w:rPr>
                <w:rFonts w:eastAsia="Times New Roman" w:cs="Times New Roman"/>
                <w:szCs w:val="24"/>
                <w:lang w:eastAsia="ru-RU"/>
              </w:rPr>
            </w:pPr>
            <w:r>
              <w:rPr>
                <w:rFonts w:eastAsia="Times New Roman" w:cs="Times New Roman"/>
                <w:szCs w:val="24"/>
                <w:lang w:eastAsia="ru-RU"/>
              </w:rPr>
              <w:t>3.4.1. Organizarea semnării Memorandumului de colaborare între Primăria municipiului Chișinău și ANTRIM cu privire la crearea Centrului de informare turistică</w:t>
            </w:r>
          </w:p>
        </w:tc>
        <w:tc>
          <w:tcPr>
            <w:tcW w:w="1985" w:type="dxa"/>
          </w:tcPr>
          <w:p w:rsidR="00CE0EA4" w:rsidRPr="00366610" w:rsidRDefault="00CE0EA4" w:rsidP="001D6A0E">
            <w:pPr>
              <w:ind w:firstLine="0"/>
              <w:jc w:val="left"/>
              <w:rPr>
                <w:szCs w:val="24"/>
              </w:rPr>
            </w:pPr>
            <w:r>
              <w:rPr>
                <w:szCs w:val="24"/>
              </w:rPr>
              <w:t>Memorandum semnat</w:t>
            </w:r>
          </w:p>
        </w:tc>
        <w:tc>
          <w:tcPr>
            <w:tcW w:w="1984" w:type="dxa"/>
          </w:tcPr>
          <w:p w:rsidR="00CE0EA4" w:rsidRDefault="00CE0EA4" w:rsidP="001D6A0E">
            <w:pPr>
              <w:ind w:firstLine="0"/>
              <w:jc w:val="left"/>
              <w:rPr>
                <w:szCs w:val="24"/>
              </w:rPr>
            </w:pPr>
            <w:r>
              <w:rPr>
                <w:szCs w:val="24"/>
              </w:rPr>
              <w:t>Ianuarie – iunie 2017</w:t>
            </w:r>
          </w:p>
        </w:tc>
        <w:tc>
          <w:tcPr>
            <w:tcW w:w="1843" w:type="dxa"/>
          </w:tcPr>
          <w:p w:rsidR="00BD707E" w:rsidRPr="00BD707E" w:rsidRDefault="00BD707E" w:rsidP="00BD707E">
            <w:pPr>
              <w:ind w:firstLine="0"/>
              <w:jc w:val="left"/>
              <w:rPr>
                <w:rFonts w:cs="Times New Roman"/>
                <w:szCs w:val="24"/>
              </w:rPr>
            </w:pPr>
            <w:r w:rsidRPr="00BD707E">
              <w:rPr>
                <w:rFonts w:cs="Times New Roman"/>
                <w:szCs w:val="24"/>
              </w:rPr>
              <w:t xml:space="preserve">G. </w:t>
            </w:r>
            <w:proofErr w:type="spellStart"/>
            <w:r w:rsidRPr="00BD707E">
              <w:rPr>
                <w:rFonts w:cs="Times New Roman"/>
                <w:szCs w:val="24"/>
              </w:rPr>
              <w:t>Ciumac</w:t>
            </w:r>
            <w:proofErr w:type="spellEnd"/>
          </w:p>
          <w:p w:rsidR="00CE0EA4" w:rsidRPr="00BD707E" w:rsidRDefault="00BD707E" w:rsidP="00BD707E">
            <w:pPr>
              <w:ind w:firstLine="0"/>
              <w:jc w:val="left"/>
              <w:rPr>
                <w:rFonts w:cs="Times New Roman"/>
                <w:szCs w:val="24"/>
              </w:rPr>
            </w:pPr>
            <w:r w:rsidRPr="00BD707E">
              <w:rPr>
                <w:rFonts w:cs="Times New Roman"/>
                <w:szCs w:val="24"/>
              </w:rPr>
              <w:t xml:space="preserve">C. </w:t>
            </w:r>
            <w:proofErr w:type="spellStart"/>
            <w:r w:rsidRPr="00BD707E">
              <w:rPr>
                <w:rFonts w:cs="Times New Roman"/>
                <w:szCs w:val="24"/>
              </w:rPr>
              <w:t>Manjos</w:t>
            </w:r>
            <w:proofErr w:type="spellEnd"/>
          </w:p>
        </w:tc>
        <w:tc>
          <w:tcPr>
            <w:tcW w:w="2632" w:type="dxa"/>
          </w:tcPr>
          <w:p w:rsidR="00CE0EA4" w:rsidRPr="00387415" w:rsidRDefault="00CE0EA4" w:rsidP="002C76D9">
            <w:pPr>
              <w:ind w:firstLine="0"/>
              <w:jc w:val="left"/>
              <w:rPr>
                <w:rFonts w:eastAsia="Times New Roman" w:cs="Times New Roman"/>
                <w:szCs w:val="24"/>
                <w:lang w:eastAsia="ru-RU"/>
              </w:rPr>
            </w:pPr>
            <w:r w:rsidRPr="00387415">
              <w:rPr>
                <w:rFonts w:eastAsia="Times New Roman" w:cs="Times New Roman"/>
                <w:szCs w:val="24"/>
                <w:lang w:eastAsia="ru-RU"/>
              </w:rPr>
              <w:t>Realizat</w:t>
            </w:r>
            <w:r w:rsidR="00387415" w:rsidRPr="00387415">
              <w:rPr>
                <w:rFonts w:eastAsia="Times New Roman" w:cs="Times New Roman"/>
                <w:szCs w:val="24"/>
                <w:lang w:eastAsia="ru-RU"/>
              </w:rPr>
              <w:t>, Acordul a fost semnat în luna martie</w:t>
            </w:r>
          </w:p>
          <w:p w:rsidR="00CE0EA4" w:rsidRPr="00074F3B" w:rsidRDefault="00CE0EA4" w:rsidP="00B22B75">
            <w:pPr>
              <w:rPr>
                <w:sz w:val="26"/>
                <w:szCs w:val="26"/>
              </w:rPr>
            </w:pPr>
          </w:p>
        </w:tc>
      </w:tr>
      <w:tr w:rsidR="00CE0EA4" w:rsidRPr="00B22B75" w:rsidTr="002D182E">
        <w:trPr>
          <w:trHeight w:val="495"/>
        </w:trPr>
        <w:tc>
          <w:tcPr>
            <w:tcW w:w="3369" w:type="dxa"/>
            <w:vMerge/>
          </w:tcPr>
          <w:p w:rsidR="00CE0EA4" w:rsidRPr="00744ABE" w:rsidRDefault="00CE0EA4" w:rsidP="00B22B75">
            <w:pPr>
              <w:ind w:firstLine="0"/>
              <w:jc w:val="left"/>
              <w:rPr>
                <w:sz w:val="26"/>
                <w:szCs w:val="26"/>
              </w:rPr>
            </w:pPr>
          </w:p>
        </w:tc>
        <w:tc>
          <w:tcPr>
            <w:tcW w:w="2976" w:type="dxa"/>
          </w:tcPr>
          <w:p w:rsidR="00CE0EA4" w:rsidRPr="00387415" w:rsidRDefault="00CE0EA4" w:rsidP="00B22B75">
            <w:pPr>
              <w:ind w:firstLine="0"/>
              <w:jc w:val="left"/>
              <w:rPr>
                <w:b/>
                <w:color w:val="7F7F7F" w:themeColor="text1" w:themeTint="80"/>
                <w:sz w:val="20"/>
                <w:szCs w:val="20"/>
              </w:rPr>
            </w:pPr>
            <w:r w:rsidRPr="00387415">
              <w:rPr>
                <w:rFonts w:eastAsia="Times New Roman" w:cs="Times New Roman"/>
                <w:color w:val="7F7F7F" w:themeColor="text1" w:themeTint="80"/>
                <w:sz w:val="20"/>
                <w:szCs w:val="20"/>
                <w:lang w:eastAsia="ru-RU"/>
              </w:rPr>
              <w:t>3.4.2. Coordonarea planului de acțiuni cu privire la activitatea Centrului de informare turistică</w:t>
            </w:r>
          </w:p>
        </w:tc>
        <w:tc>
          <w:tcPr>
            <w:tcW w:w="1985" w:type="dxa"/>
          </w:tcPr>
          <w:p w:rsidR="00CE0EA4" w:rsidRPr="00387415" w:rsidRDefault="00CE0EA4" w:rsidP="00B22B75">
            <w:pPr>
              <w:ind w:firstLine="0"/>
              <w:jc w:val="left"/>
              <w:rPr>
                <w:color w:val="7F7F7F" w:themeColor="text1" w:themeTint="80"/>
                <w:sz w:val="20"/>
                <w:szCs w:val="20"/>
              </w:rPr>
            </w:pPr>
            <w:r w:rsidRPr="00387415">
              <w:rPr>
                <w:color w:val="7F7F7F" w:themeColor="text1" w:themeTint="80"/>
                <w:sz w:val="20"/>
                <w:szCs w:val="20"/>
              </w:rPr>
              <w:t>Plan de acțiuni coordonat</w:t>
            </w:r>
          </w:p>
        </w:tc>
        <w:tc>
          <w:tcPr>
            <w:tcW w:w="1984" w:type="dxa"/>
          </w:tcPr>
          <w:p w:rsidR="00CE0EA4" w:rsidRPr="00387415" w:rsidRDefault="00CE0EA4" w:rsidP="00B22B75">
            <w:pPr>
              <w:ind w:firstLine="0"/>
              <w:jc w:val="left"/>
              <w:rPr>
                <w:color w:val="7F7F7F" w:themeColor="text1" w:themeTint="80"/>
                <w:sz w:val="20"/>
                <w:szCs w:val="20"/>
              </w:rPr>
            </w:pPr>
            <w:r w:rsidRPr="00387415">
              <w:rPr>
                <w:color w:val="7F7F7F" w:themeColor="text1" w:themeTint="80"/>
                <w:sz w:val="20"/>
                <w:szCs w:val="20"/>
              </w:rPr>
              <w:t>Ianuarie - decembrie 2017</w:t>
            </w:r>
          </w:p>
        </w:tc>
        <w:tc>
          <w:tcPr>
            <w:tcW w:w="1843" w:type="dxa"/>
          </w:tcPr>
          <w:p w:rsidR="00CE0EA4" w:rsidRPr="00387415" w:rsidRDefault="00CE0EA4" w:rsidP="00CE0EA4">
            <w:pPr>
              <w:pStyle w:val="ListParagraph"/>
              <w:numPr>
                <w:ilvl w:val="0"/>
                <w:numId w:val="2"/>
              </w:numPr>
              <w:ind w:left="0"/>
              <w:jc w:val="left"/>
              <w:rPr>
                <w:color w:val="7F7F7F" w:themeColor="text1" w:themeTint="80"/>
                <w:sz w:val="20"/>
                <w:szCs w:val="20"/>
              </w:rPr>
            </w:pPr>
          </w:p>
        </w:tc>
        <w:tc>
          <w:tcPr>
            <w:tcW w:w="2632" w:type="dxa"/>
          </w:tcPr>
          <w:p w:rsidR="00CE0EA4" w:rsidRPr="00387415" w:rsidRDefault="00CE0EA4" w:rsidP="009B106D">
            <w:pPr>
              <w:ind w:firstLine="0"/>
              <w:jc w:val="left"/>
              <w:rPr>
                <w:color w:val="7F7F7F" w:themeColor="text1" w:themeTint="80"/>
                <w:sz w:val="20"/>
                <w:szCs w:val="20"/>
              </w:rPr>
            </w:pPr>
          </w:p>
        </w:tc>
      </w:tr>
      <w:tr w:rsidR="00B22B75" w:rsidRPr="00B22B75" w:rsidTr="007B7375">
        <w:trPr>
          <w:trHeight w:val="870"/>
        </w:trPr>
        <w:tc>
          <w:tcPr>
            <w:tcW w:w="14789" w:type="dxa"/>
            <w:gridSpan w:val="6"/>
          </w:tcPr>
          <w:p w:rsidR="00B22B75" w:rsidRPr="00B22B75" w:rsidRDefault="00B22B75" w:rsidP="00B22B75">
            <w:pPr>
              <w:ind w:firstLine="0"/>
              <w:rPr>
                <w:b/>
                <w:sz w:val="26"/>
                <w:szCs w:val="26"/>
              </w:rPr>
            </w:pPr>
          </w:p>
          <w:p w:rsidR="00F53BB4" w:rsidRPr="00366610" w:rsidRDefault="00F53BB4" w:rsidP="00F53BB4">
            <w:pPr>
              <w:jc w:val="center"/>
              <w:rPr>
                <w:rFonts w:eastAsia="Times New Roman" w:cs="Times New Roman"/>
                <w:b/>
                <w:szCs w:val="24"/>
                <w:lang w:eastAsia="ru-RU"/>
              </w:rPr>
            </w:pPr>
            <w:r>
              <w:rPr>
                <w:b/>
                <w:szCs w:val="24"/>
              </w:rPr>
              <w:t>Obiectivul nr. 4</w:t>
            </w:r>
            <w:r w:rsidRPr="00366610">
              <w:rPr>
                <w:b/>
                <w:szCs w:val="24"/>
              </w:rPr>
              <w:t xml:space="preserve">: </w:t>
            </w:r>
            <w:r>
              <w:rPr>
                <w:rFonts w:eastAsia="Times New Roman" w:cs="Times New Roman"/>
                <w:b/>
                <w:szCs w:val="24"/>
                <w:lang w:eastAsia="ru-RU"/>
              </w:rPr>
              <w:t>Optimizarea activităţii</w:t>
            </w:r>
            <w:r w:rsidRPr="00366610">
              <w:rPr>
                <w:rFonts w:eastAsia="Times New Roman" w:cs="Times New Roman"/>
                <w:b/>
                <w:szCs w:val="24"/>
                <w:lang w:eastAsia="ru-RU"/>
              </w:rPr>
              <w:t xml:space="preserve"> Direcţiei relaţii externe, cooperare regională şi integrare europeană</w:t>
            </w:r>
          </w:p>
          <w:p w:rsidR="00B22B75" w:rsidRPr="00B22B75" w:rsidRDefault="00B22B75" w:rsidP="00B22B75">
            <w:pPr>
              <w:jc w:val="center"/>
              <w:rPr>
                <w:b/>
                <w:sz w:val="26"/>
                <w:szCs w:val="26"/>
              </w:rPr>
            </w:pPr>
          </w:p>
        </w:tc>
      </w:tr>
      <w:tr w:rsidR="00E30E38" w:rsidRPr="00B22B75" w:rsidTr="00AA4576">
        <w:trPr>
          <w:trHeight w:val="405"/>
        </w:trPr>
        <w:tc>
          <w:tcPr>
            <w:tcW w:w="3369" w:type="dxa"/>
          </w:tcPr>
          <w:p w:rsidR="00E30E38" w:rsidRPr="00EC007A" w:rsidRDefault="00E30E38" w:rsidP="00B22B75">
            <w:pPr>
              <w:ind w:firstLine="0"/>
              <w:jc w:val="center"/>
              <w:rPr>
                <w:b/>
                <w:sz w:val="26"/>
                <w:szCs w:val="26"/>
              </w:rPr>
            </w:pPr>
            <w:r w:rsidRPr="00EC007A">
              <w:rPr>
                <w:b/>
                <w:sz w:val="26"/>
                <w:szCs w:val="26"/>
              </w:rPr>
              <w:t>Acţiuni</w:t>
            </w:r>
          </w:p>
        </w:tc>
        <w:tc>
          <w:tcPr>
            <w:tcW w:w="2976" w:type="dxa"/>
          </w:tcPr>
          <w:p w:rsidR="00E30E38" w:rsidRPr="00EC007A" w:rsidRDefault="00E30E38" w:rsidP="00B22B75">
            <w:pPr>
              <w:ind w:firstLine="0"/>
              <w:jc w:val="center"/>
              <w:rPr>
                <w:b/>
                <w:sz w:val="26"/>
                <w:szCs w:val="26"/>
              </w:rPr>
            </w:pPr>
            <w:r w:rsidRPr="00EC007A">
              <w:rPr>
                <w:b/>
                <w:sz w:val="26"/>
                <w:szCs w:val="26"/>
              </w:rPr>
              <w:t>Subacţiuni</w:t>
            </w:r>
          </w:p>
        </w:tc>
        <w:tc>
          <w:tcPr>
            <w:tcW w:w="1985" w:type="dxa"/>
          </w:tcPr>
          <w:p w:rsidR="00E30E38" w:rsidRPr="00EC007A" w:rsidRDefault="00E30E38" w:rsidP="00B22B75">
            <w:pPr>
              <w:ind w:firstLine="0"/>
              <w:rPr>
                <w:b/>
                <w:sz w:val="26"/>
                <w:szCs w:val="26"/>
              </w:rPr>
            </w:pPr>
            <w:r w:rsidRPr="00EC007A">
              <w:rPr>
                <w:b/>
                <w:sz w:val="26"/>
                <w:szCs w:val="26"/>
              </w:rPr>
              <w:t>Indicatori de produs/rezultat</w:t>
            </w:r>
          </w:p>
        </w:tc>
        <w:tc>
          <w:tcPr>
            <w:tcW w:w="1984" w:type="dxa"/>
          </w:tcPr>
          <w:p w:rsidR="00E30E38" w:rsidRPr="00EC007A" w:rsidRDefault="00E30E38" w:rsidP="00B22B75">
            <w:pPr>
              <w:ind w:firstLine="0"/>
              <w:jc w:val="center"/>
              <w:rPr>
                <w:b/>
                <w:sz w:val="26"/>
                <w:szCs w:val="26"/>
              </w:rPr>
            </w:pPr>
            <w:r w:rsidRPr="00EC007A">
              <w:rPr>
                <w:b/>
                <w:sz w:val="26"/>
                <w:szCs w:val="26"/>
              </w:rPr>
              <w:t>Termen de realizare</w:t>
            </w:r>
          </w:p>
        </w:tc>
        <w:tc>
          <w:tcPr>
            <w:tcW w:w="1843" w:type="dxa"/>
          </w:tcPr>
          <w:p w:rsidR="00E30E38" w:rsidRPr="00EC007A" w:rsidRDefault="00E30E38" w:rsidP="00366EBC">
            <w:pPr>
              <w:ind w:firstLine="0"/>
              <w:jc w:val="center"/>
              <w:rPr>
                <w:b/>
                <w:sz w:val="26"/>
                <w:szCs w:val="26"/>
              </w:rPr>
            </w:pPr>
            <w:r w:rsidRPr="00EC007A">
              <w:rPr>
                <w:b/>
                <w:sz w:val="26"/>
                <w:szCs w:val="26"/>
              </w:rPr>
              <w:t>Responsabil (subdiviziune/</w:t>
            </w:r>
          </w:p>
          <w:p w:rsidR="00E30E38" w:rsidRPr="00EC007A" w:rsidRDefault="00E30E38" w:rsidP="00366EBC">
            <w:pPr>
              <w:ind w:firstLine="0"/>
              <w:jc w:val="center"/>
              <w:rPr>
                <w:b/>
                <w:sz w:val="26"/>
                <w:szCs w:val="26"/>
              </w:rPr>
            </w:pPr>
            <w:r w:rsidRPr="00EC007A">
              <w:rPr>
                <w:b/>
                <w:sz w:val="26"/>
                <w:szCs w:val="26"/>
              </w:rPr>
              <w:t>funcţionar public)</w:t>
            </w:r>
          </w:p>
        </w:tc>
        <w:tc>
          <w:tcPr>
            <w:tcW w:w="2632" w:type="dxa"/>
          </w:tcPr>
          <w:p w:rsidR="00E30E38" w:rsidRPr="00EC007A" w:rsidRDefault="00E30E38" w:rsidP="00366EBC">
            <w:pPr>
              <w:ind w:firstLine="0"/>
              <w:jc w:val="left"/>
              <w:rPr>
                <w:rFonts w:eastAsia="Times New Roman" w:cs="Times New Roman"/>
                <w:b/>
                <w:sz w:val="26"/>
                <w:szCs w:val="26"/>
                <w:lang w:eastAsia="ru-RU"/>
              </w:rPr>
            </w:pPr>
            <w:r w:rsidRPr="00EC007A">
              <w:rPr>
                <w:rFonts w:eastAsia="Times New Roman" w:cs="Times New Roman"/>
                <w:b/>
                <w:sz w:val="26"/>
                <w:szCs w:val="26"/>
                <w:lang w:eastAsia="ru-RU"/>
              </w:rPr>
              <w:t>Nivel de realizare/</w:t>
            </w:r>
          </w:p>
          <w:p w:rsidR="00E30E38" w:rsidRPr="00EC007A" w:rsidRDefault="00E30E38" w:rsidP="00366EBC">
            <w:pPr>
              <w:ind w:firstLine="0"/>
              <w:rPr>
                <w:b/>
                <w:sz w:val="26"/>
                <w:szCs w:val="26"/>
              </w:rPr>
            </w:pPr>
            <w:r w:rsidRPr="00EC007A">
              <w:rPr>
                <w:rFonts w:eastAsia="Times New Roman" w:cs="Times New Roman"/>
                <w:b/>
                <w:sz w:val="26"/>
                <w:szCs w:val="26"/>
                <w:lang w:eastAsia="ru-RU"/>
              </w:rPr>
              <w:t>Descriere succintă</w:t>
            </w:r>
          </w:p>
        </w:tc>
      </w:tr>
      <w:tr w:rsidR="00F53BB4" w:rsidRPr="00B22B75" w:rsidTr="00AA4576">
        <w:trPr>
          <w:trHeight w:val="210"/>
        </w:trPr>
        <w:tc>
          <w:tcPr>
            <w:tcW w:w="3369" w:type="dxa"/>
          </w:tcPr>
          <w:p w:rsidR="00F53BB4" w:rsidRPr="00366610" w:rsidRDefault="00F53BB4" w:rsidP="001D6A0E">
            <w:pPr>
              <w:ind w:firstLine="0"/>
              <w:jc w:val="left"/>
              <w:rPr>
                <w:szCs w:val="24"/>
              </w:rPr>
            </w:pPr>
            <w:r>
              <w:rPr>
                <w:szCs w:val="24"/>
              </w:rPr>
              <w:t>4</w:t>
            </w:r>
            <w:r w:rsidRPr="00366610">
              <w:rPr>
                <w:szCs w:val="24"/>
              </w:rPr>
              <w:t xml:space="preserve">.1. </w:t>
            </w:r>
            <w:r>
              <w:rPr>
                <w:rFonts w:eastAsia="Times New Roman" w:cs="Times New Roman"/>
                <w:szCs w:val="24"/>
                <w:lang w:eastAsia="ru-RU"/>
              </w:rPr>
              <w:t>Optimizarea</w:t>
            </w:r>
            <w:r w:rsidRPr="00366610">
              <w:rPr>
                <w:rFonts w:eastAsia="Times New Roman" w:cs="Times New Roman"/>
                <w:szCs w:val="24"/>
                <w:lang w:eastAsia="ru-RU"/>
              </w:rPr>
              <w:t xml:space="preserve"> </w:t>
            </w:r>
            <w:r>
              <w:rPr>
                <w:rFonts w:eastAsia="Times New Roman" w:cs="Times New Roman"/>
                <w:szCs w:val="24"/>
                <w:lang w:eastAsia="ru-RU"/>
              </w:rPr>
              <w:t xml:space="preserve">activităţii </w:t>
            </w:r>
            <w:r w:rsidRPr="00366610">
              <w:rPr>
                <w:rFonts w:eastAsia="Times New Roman" w:cs="Times New Roman"/>
                <w:szCs w:val="24"/>
                <w:lang w:eastAsia="ru-RU"/>
              </w:rPr>
              <w:lastRenderedPageBreak/>
              <w:t>Direcţiei relaţii externe, cooperare regională şi integrare europeană</w:t>
            </w:r>
          </w:p>
        </w:tc>
        <w:tc>
          <w:tcPr>
            <w:tcW w:w="2976" w:type="dxa"/>
          </w:tcPr>
          <w:p w:rsidR="00F53BB4" w:rsidRPr="00366610" w:rsidRDefault="00F53BB4" w:rsidP="001D6A0E">
            <w:pPr>
              <w:ind w:firstLine="0"/>
              <w:jc w:val="left"/>
              <w:rPr>
                <w:szCs w:val="24"/>
              </w:rPr>
            </w:pPr>
            <w:r>
              <w:rPr>
                <w:szCs w:val="24"/>
              </w:rPr>
              <w:lastRenderedPageBreak/>
              <w:t xml:space="preserve">4.1.1. Evaluarea </w:t>
            </w:r>
            <w:r>
              <w:rPr>
                <w:szCs w:val="24"/>
              </w:rPr>
              <w:lastRenderedPageBreak/>
              <w:t>performanțelor individuale ale funcționarilor Direcției pentru anul 2016</w:t>
            </w:r>
          </w:p>
        </w:tc>
        <w:tc>
          <w:tcPr>
            <w:tcW w:w="1985" w:type="dxa"/>
          </w:tcPr>
          <w:p w:rsidR="00F53BB4" w:rsidRPr="00366610" w:rsidRDefault="00F53BB4" w:rsidP="001D6A0E">
            <w:pPr>
              <w:ind w:firstLine="0"/>
              <w:jc w:val="left"/>
              <w:rPr>
                <w:szCs w:val="24"/>
              </w:rPr>
            </w:pPr>
            <w:r>
              <w:rPr>
                <w:szCs w:val="24"/>
              </w:rPr>
              <w:lastRenderedPageBreak/>
              <w:t xml:space="preserve">Evaluare </w:t>
            </w:r>
            <w:r>
              <w:rPr>
                <w:szCs w:val="24"/>
              </w:rPr>
              <w:lastRenderedPageBreak/>
              <w:t>efectuată</w:t>
            </w:r>
          </w:p>
        </w:tc>
        <w:tc>
          <w:tcPr>
            <w:tcW w:w="1984" w:type="dxa"/>
          </w:tcPr>
          <w:p w:rsidR="00F53BB4" w:rsidRPr="00366610" w:rsidRDefault="00F53BB4" w:rsidP="001D6A0E">
            <w:pPr>
              <w:ind w:firstLine="0"/>
              <w:jc w:val="left"/>
              <w:rPr>
                <w:szCs w:val="24"/>
              </w:rPr>
            </w:pPr>
            <w:r>
              <w:rPr>
                <w:szCs w:val="24"/>
              </w:rPr>
              <w:lastRenderedPageBreak/>
              <w:t>20 ianuarie 2017</w:t>
            </w:r>
          </w:p>
        </w:tc>
        <w:tc>
          <w:tcPr>
            <w:tcW w:w="1843" w:type="dxa"/>
          </w:tcPr>
          <w:p w:rsidR="00BD707E" w:rsidRDefault="00BD707E" w:rsidP="00BD707E">
            <w:pPr>
              <w:ind w:firstLine="0"/>
              <w:rPr>
                <w:szCs w:val="24"/>
              </w:rPr>
            </w:pPr>
            <w:r>
              <w:rPr>
                <w:szCs w:val="24"/>
              </w:rPr>
              <w:t xml:space="preserve">G. </w:t>
            </w:r>
            <w:proofErr w:type="spellStart"/>
            <w:r>
              <w:rPr>
                <w:szCs w:val="24"/>
              </w:rPr>
              <w:t>Ciumac</w:t>
            </w:r>
            <w:proofErr w:type="spellEnd"/>
          </w:p>
          <w:p w:rsidR="00F53BB4" w:rsidRPr="00EC007A" w:rsidRDefault="00F53BB4" w:rsidP="00BD707E">
            <w:pPr>
              <w:ind w:firstLine="0"/>
              <w:rPr>
                <w:b/>
                <w:sz w:val="26"/>
                <w:szCs w:val="26"/>
              </w:rPr>
            </w:pPr>
          </w:p>
        </w:tc>
        <w:tc>
          <w:tcPr>
            <w:tcW w:w="2632" w:type="dxa"/>
          </w:tcPr>
          <w:p w:rsidR="00F53BB4" w:rsidRPr="0097083C" w:rsidRDefault="00F53BB4" w:rsidP="00B0540F">
            <w:pPr>
              <w:ind w:firstLine="0"/>
              <w:rPr>
                <w:sz w:val="26"/>
                <w:szCs w:val="26"/>
              </w:rPr>
            </w:pPr>
            <w:r w:rsidRPr="0097083C">
              <w:rPr>
                <w:sz w:val="26"/>
                <w:szCs w:val="26"/>
              </w:rPr>
              <w:lastRenderedPageBreak/>
              <w:t>Realizat</w:t>
            </w:r>
          </w:p>
          <w:p w:rsidR="00F53BB4" w:rsidRPr="0097083C" w:rsidRDefault="00F53BB4" w:rsidP="00780AA9">
            <w:pPr>
              <w:ind w:firstLine="0"/>
              <w:jc w:val="center"/>
              <w:rPr>
                <w:sz w:val="26"/>
                <w:szCs w:val="26"/>
              </w:rPr>
            </w:pPr>
          </w:p>
        </w:tc>
      </w:tr>
      <w:tr w:rsidR="00F53BB4" w:rsidRPr="00B22B75" w:rsidTr="00AA4576">
        <w:trPr>
          <w:trHeight w:val="897"/>
        </w:trPr>
        <w:tc>
          <w:tcPr>
            <w:tcW w:w="3369" w:type="dxa"/>
            <w:vMerge w:val="restart"/>
          </w:tcPr>
          <w:p w:rsidR="00F53BB4" w:rsidRDefault="00F53BB4" w:rsidP="001D6A0E">
            <w:pPr>
              <w:ind w:firstLine="0"/>
              <w:jc w:val="left"/>
              <w:rPr>
                <w:szCs w:val="24"/>
              </w:rPr>
            </w:pPr>
          </w:p>
        </w:tc>
        <w:tc>
          <w:tcPr>
            <w:tcW w:w="2976" w:type="dxa"/>
          </w:tcPr>
          <w:p w:rsidR="00F53BB4" w:rsidRDefault="00F53BB4" w:rsidP="001D6A0E">
            <w:pPr>
              <w:ind w:firstLine="0"/>
              <w:jc w:val="left"/>
              <w:rPr>
                <w:szCs w:val="24"/>
              </w:rPr>
            </w:pPr>
            <w:r>
              <w:rPr>
                <w:szCs w:val="24"/>
              </w:rPr>
              <w:t>4.1.2 Stabilirea obiectivelor de activitate individuală ale funcționarilor din cadrul Direcției pentru anul 2017</w:t>
            </w:r>
          </w:p>
        </w:tc>
        <w:tc>
          <w:tcPr>
            <w:tcW w:w="1985" w:type="dxa"/>
          </w:tcPr>
          <w:p w:rsidR="00F53BB4" w:rsidRDefault="00F53BB4" w:rsidP="001D6A0E">
            <w:pPr>
              <w:ind w:firstLine="0"/>
              <w:jc w:val="left"/>
              <w:rPr>
                <w:szCs w:val="24"/>
              </w:rPr>
            </w:pPr>
            <w:r>
              <w:rPr>
                <w:szCs w:val="24"/>
              </w:rPr>
              <w:t>Obiective identificate și stabilite</w:t>
            </w:r>
          </w:p>
        </w:tc>
        <w:tc>
          <w:tcPr>
            <w:tcW w:w="1984" w:type="dxa"/>
          </w:tcPr>
          <w:p w:rsidR="00F53BB4" w:rsidRDefault="00F53BB4" w:rsidP="001D6A0E">
            <w:pPr>
              <w:ind w:firstLine="0"/>
              <w:jc w:val="left"/>
              <w:rPr>
                <w:szCs w:val="24"/>
              </w:rPr>
            </w:pPr>
            <w:r>
              <w:rPr>
                <w:szCs w:val="24"/>
              </w:rPr>
              <w:t>25 ianuarie 2017</w:t>
            </w:r>
          </w:p>
        </w:tc>
        <w:tc>
          <w:tcPr>
            <w:tcW w:w="1843" w:type="dxa"/>
          </w:tcPr>
          <w:p w:rsidR="00BD707E" w:rsidRDefault="00BD707E" w:rsidP="00BD707E">
            <w:pPr>
              <w:ind w:firstLine="0"/>
              <w:rPr>
                <w:szCs w:val="24"/>
              </w:rPr>
            </w:pPr>
            <w:r>
              <w:rPr>
                <w:szCs w:val="24"/>
              </w:rPr>
              <w:t xml:space="preserve">G. </w:t>
            </w:r>
            <w:proofErr w:type="spellStart"/>
            <w:r>
              <w:rPr>
                <w:szCs w:val="24"/>
              </w:rPr>
              <w:t>Ciumac</w:t>
            </w:r>
            <w:proofErr w:type="spellEnd"/>
          </w:p>
          <w:p w:rsidR="00F53BB4" w:rsidRPr="00EB7800" w:rsidRDefault="00F53BB4" w:rsidP="00BD707E">
            <w:pPr>
              <w:ind w:firstLine="0"/>
              <w:rPr>
                <w:b/>
                <w:color w:val="595959" w:themeColor="text1" w:themeTint="A6"/>
                <w:sz w:val="18"/>
                <w:szCs w:val="18"/>
              </w:rPr>
            </w:pPr>
          </w:p>
        </w:tc>
        <w:tc>
          <w:tcPr>
            <w:tcW w:w="2632" w:type="dxa"/>
          </w:tcPr>
          <w:p w:rsidR="0097083C" w:rsidRPr="0097083C" w:rsidRDefault="0097083C" w:rsidP="0097083C">
            <w:pPr>
              <w:ind w:firstLine="0"/>
              <w:rPr>
                <w:sz w:val="26"/>
                <w:szCs w:val="26"/>
              </w:rPr>
            </w:pPr>
            <w:r w:rsidRPr="0097083C">
              <w:rPr>
                <w:sz w:val="26"/>
                <w:szCs w:val="26"/>
              </w:rPr>
              <w:t>Realizat</w:t>
            </w:r>
          </w:p>
          <w:p w:rsidR="00F53BB4" w:rsidRPr="0097083C" w:rsidRDefault="00F53BB4" w:rsidP="00334F32">
            <w:pPr>
              <w:ind w:firstLine="0"/>
              <w:jc w:val="center"/>
              <w:rPr>
                <w:sz w:val="26"/>
                <w:szCs w:val="26"/>
              </w:rPr>
            </w:pPr>
          </w:p>
        </w:tc>
      </w:tr>
      <w:tr w:rsidR="00F53BB4" w:rsidRPr="00B22B75" w:rsidTr="0097083C">
        <w:trPr>
          <w:trHeight w:val="813"/>
        </w:trPr>
        <w:tc>
          <w:tcPr>
            <w:tcW w:w="3369" w:type="dxa"/>
            <w:vMerge/>
          </w:tcPr>
          <w:p w:rsidR="00F53BB4" w:rsidRPr="00EB7800" w:rsidRDefault="00F53BB4" w:rsidP="00B22B75">
            <w:pPr>
              <w:ind w:firstLine="0"/>
              <w:jc w:val="center"/>
              <w:rPr>
                <w:b/>
                <w:color w:val="595959" w:themeColor="text1" w:themeTint="A6"/>
                <w:sz w:val="18"/>
                <w:szCs w:val="18"/>
              </w:rPr>
            </w:pPr>
          </w:p>
        </w:tc>
        <w:tc>
          <w:tcPr>
            <w:tcW w:w="2976" w:type="dxa"/>
          </w:tcPr>
          <w:p w:rsidR="00F53BB4" w:rsidRPr="00EB7800" w:rsidRDefault="00F53BB4" w:rsidP="00B22B75">
            <w:pPr>
              <w:ind w:firstLine="0"/>
              <w:jc w:val="left"/>
              <w:rPr>
                <w:b/>
                <w:color w:val="595959" w:themeColor="text1" w:themeTint="A6"/>
                <w:sz w:val="18"/>
                <w:szCs w:val="18"/>
              </w:rPr>
            </w:pPr>
            <w:r>
              <w:rPr>
                <w:szCs w:val="24"/>
              </w:rPr>
              <w:t>4.1.3. Elaborarea și prezentarea planului anual de acțiuni pentru anul 2017</w:t>
            </w:r>
          </w:p>
        </w:tc>
        <w:tc>
          <w:tcPr>
            <w:tcW w:w="1985" w:type="dxa"/>
          </w:tcPr>
          <w:p w:rsidR="00F53BB4" w:rsidRPr="00EB7800" w:rsidRDefault="00F53BB4" w:rsidP="00B22B75">
            <w:pPr>
              <w:ind w:firstLine="0"/>
              <w:jc w:val="left"/>
              <w:rPr>
                <w:color w:val="595959" w:themeColor="text1" w:themeTint="A6"/>
                <w:sz w:val="18"/>
                <w:szCs w:val="18"/>
              </w:rPr>
            </w:pPr>
            <w:r>
              <w:rPr>
                <w:szCs w:val="24"/>
              </w:rPr>
              <w:t xml:space="preserve">Plan elaborat și prezentat </w:t>
            </w:r>
          </w:p>
        </w:tc>
        <w:tc>
          <w:tcPr>
            <w:tcW w:w="1984" w:type="dxa"/>
          </w:tcPr>
          <w:p w:rsidR="00F53BB4" w:rsidRPr="00EB7800" w:rsidRDefault="00F53BB4" w:rsidP="00B22B75">
            <w:pPr>
              <w:ind w:firstLine="0"/>
              <w:rPr>
                <w:b/>
                <w:color w:val="595959" w:themeColor="text1" w:themeTint="A6"/>
                <w:sz w:val="18"/>
                <w:szCs w:val="18"/>
              </w:rPr>
            </w:pPr>
            <w:r>
              <w:rPr>
                <w:szCs w:val="24"/>
              </w:rPr>
              <w:t>25 Ianuarie 2017</w:t>
            </w:r>
          </w:p>
        </w:tc>
        <w:tc>
          <w:tcPr>
            <w:tcW w:w="1843" w:type="dxa"/>
          </w:tcPr>
          <w:p w:rsidR="00BD707E" w:rsidRDefault="00BD707E" w:rsidP="00BD707E">
            <w:pPr>
              <w:ind w:firstLine="0"/>
              <w:rPr>
                <w:szCs w:val="24"/>
              </w:rPr>
            </w:pPr>
            <w:r>
              <w:rPr>
                <w:szCs w:val="24"/>
              </w:rPr>
              <w:t xml:space="preserve">G. </w:t>
            </w:r>
            <w:proofErr w:type="spellStart"/>
            <w:r>
              <w:rPr>
                <w:szCs w:val="24"/>
              </w:rPr>
              <w:t>Ciumac</w:t>
            </w:r>
            <w:proofErr w:type="spellEnd"/>
          </w:p>
          <w:p w:rsidR="00F53BB4" w:rsidRPr="00EB7800" w:rsidRDefault="00F53BB4" w:rsidP="00BD707E">
            <w:pPr>
              <w:ind w:firstLine="0"/>
              <w:rPr>
                <w:b/>
                <w:color w:val="595959" w:themeColor="text1" w:themeTint="A6"/>
                <w:sz w:val="18"/>
                <w:szCs w:val="18"/>
              </w:rPr>
            </w:pPr>
          </w:p>
        </w:tc>
        <w:tc>
          <w:tcPr>
            <w:tcW w:w="2632" w:type="dxa"/>
          </w:tcPr>
          <w:p w:rsidR="0097083C" w:rsidRPr="0097083C" w:rsidRDefault="0097083C" w:rsidP="0097083C">
            <w:pPr>
              <w:ind w:firstLine="0"/>
              <w:rPr>
                <w:sz w:val="26"/>
                <w:szCs w:val="26"/>
              </w:rPr>
            </w:pPr>
            <w:r w:rsidRPr="0097083C">
              <w:rPr>
                <w:sz w:val="26"/>
                <w:szCs w:val="26"/>
              </w:rPr>
              <w:t>Realizat</w:t>
            </w:r>
          </w:p>
          <w:p w:rsidR="00F53BB4" w:rsidRPr="0097083C" w:rsidRDefault="00F53BB4" w:rsidP="00334F32">
            <w:pPr>
              <w:ind w:firstLine="0"/>
              <w:rPr>
                <w:sz w:val="26"/>
                <w:szCs w:val="26"/>
              </w:rPr>
            </w:pPr>
          </w:p>
        </w:tc>
      </w:tr>
      <w:tr w:rsidR="00F53BB4" w:rsidRPr="00B22B75" w:rsidTr="00AA4576">
        <w:trPr>
          <w:trHeight w:val="577"/>
        </w:trPr>
        <w:tc>
          <w:tcPr>
            <w:tcW w:w="3369" w:type="dxa"/>
            <w:vMerge/>
          </w:tcPr>
          <w:p w:rsidR="00F53BB4" w:rsidRPr="00EB7800" w:rsidRDefault="00F53BB4" w:rsidP="00B22B75">
            <w:pPr>
              <w:ind w:firstLine="0"/>
              <w:jc w:val="center"/>
              <w:rPr>
                <w:b/>
                <w:color w:val="595959" w:themeColor="text1" w:themeTint="A6"/>
                <w:sz w:val="18"/>
                <w:szCs w:val="18"/>
              </w:rPr>
            </w:pPr>
          </w:p>
        </w:tc>
        <w:tc>
          <w:tcPr>
            <w:tcW w:w="2976" w:type="dxa"/>
          </w:tcPr>
          <w:p w:rsidR="00F53BB4" w:rsidRPr="00EB7800" w:rsidRDefault="00F53BB4" w:rsidP="00B22B75">
            <w:pPr>
              <w:ind w:firstLine="0"/>
              <w:jc w:val="left"/>
              <w:rPr>
                <w:rFonts w:eastAsia="Times New Roman" w:cs="Times New Roman"/>
                <w:color w:val="595959" w:themeColor="text1" w:themeTint="A6"/>
                <w:sz w:val="18"/>
                <w:szCs w:val="18"/>
                <w:lang w:eastAsia="ru-RU"/>
              </w:rPr>
            </w:pPr>
            <w:r>
              <w:rPr>
                <w:szCs w:val="24"/>
              </w:rPr>
              <w:t>4.1.4</w:t>
            </w:r>
            <w:r w:rsidRPr="00366610">
              <w:rPr>
                <w:szCs w:val="24"/>
              </w:rPr>
              <w:t xml:space="preserve">. Elaborarea </w:t>
            </w:r>
            <w:r>
              <w:rPr>
                <w:szCs w:val="24"/>
              </w:rPr>
              <w:t xml:space="preserve">și prezentarea </w:t>
            </w:r>
            <w:r w:rsidRPr="00366610">
              <w:rPr>
                <w:szCs w:val="24"/>
              </w:rPr>
              <w:t>rapoartelor semestriale de activita</w:t>
            </w:r>
            <w:r>
              <w:rPr>
                <w:szCs w:val="24"/>
              </w:rPr>
              <w:t>te ale Direcţiei</w:t>
            </w:r>
          </w:p>
        </w:tc>
        <w:tc>
          <w:tcPr>
            <w:tcW w:w="1985" w:type="dxa"/>
          </w:tcPr>
          <w:p w:rsidR="00F53BB4" w:rsidRPr="00EB7800" w:rsidRDefault="00F53BB4" w:rsidP="00B22B75">
            <w:pPr>
              <w:ind w:firstLine="0"/>
              <w:jc w:val="left"/>
              <w:rPr>
                <w:color w:val="595959" w:themeColor="text1" w:themeTint="A6"/>
                <w:sz w:val="18"/>
                <w:szCs w:val="18"/>
              </w:rPr>
            </w:pPr>
            <w:r w:rsidRPr="00366610">
              <w:rPr>
                <w:szCs w:val="24"/>
              </w:rPr>
              <w:t>Raport elaborat (2)</w:t>
            </w:r>
          </w:p>
        </w:tc>
        <w:tc>
          <w:tcPr>
            <w:tcW w:w="1984" w:type="dxa"/>
          </w:tcPr>
          <w:p w:rsidR="00F53BB4" w:rsidRDefault="00F53BB4" w:rsidP="001D6A0E">
            <w:pPr>
              <w:ind w:firstLine="0"/>
              <w:jc w:val="left"/>
              <w:rPr>
                <w:szCs w:val="24"/>
              </w:rPr>
            </w:pPr>
            <w:r>
              <w:rPr>
                <w:szCs w:val="24"/>
              </w:rPr>
              <w:t>12 ianuarie 2017</w:t>
            </w:r>
          </w:p>
          <w:p w:rsidR="00F53BB4" w:rsidRPr="00EB7800" w:rsidRDefault="00F53BB4" w:rsidP="00B22B75">
            <w:pPr>
              <w:ind w:firstLine="0"/>
              <w:rPr>
                <w:b/>
                <w:color w:val="595959" w:themeColor="text1" w:themeTint="A6"/>
                <w:sz w:val="18"/>
                <w:szCs w:val="18"/>
              </w:rPr>
            </w:pPr>
            <w:r>
              <w:rPr>
                <w:szCs w:val="24"/>
              </w:rPr>
              <w:t>12 iulie 2017</w:t>
            </w:r>
          </w:p>
        </w:tc>
        <w:tc>
          <w:tcPr>
            <w:tcW w:w="1843" w:type="dxa"/>
          </w:tcPr>
          <w:p w:rsidR="00BD707E" w:rsidRDefault="00BD707E" w:rsidP="00BD707E">
            <w:pPr>
              <w:ind w:firstLine="0"/>
              <w:rPr>
                <w:szCs w:val="24"/>
              </w:rPr>
            </w:pPr>
            <w:r>
              <w:rPr>
                <w:szCs w:val="24"/>
              </w:rPr>
              <w:t xml:space="preserve">G. </w:t>
            </w:r>
            <w:proofErr w:type="spellStart"/>
            <w:r>
              <w:rPr>
                <w:szCs w:val="24"/>
              </w:rPr>
              <w:t>Ciumac</w:t>
            </w:r>
            <w:proofErr w:type="spellEnd"/>
          </w:p>
          <w:p w:rsidR="00BD707E" w:rsidRDefault="00BD707E" w:rsidP="00BD707E">
            <w:pPr>
              <w:ind w:firstLine="0"/>
              <w:rPr>
                <w:szCs w:val="24"/>
              </w:rPr>
            </w:pPr>
            <w:r>
              <w:rPr>
                <w:szCs w:val="24"/>
              </w:rPr>
              <w:t xml:space="preserve">C. </w:t>
            </w:r>
            <w:proofErr w:type="spellStart"/>
            <w:r>
              <w:rPr>
                <w:szCs w:val="24"/>
              </w:rPr>
              <w:t>Manjos</w:t>
            </w:r>
            <w:proofErr w:type="spellEnd"/>
          </w:p>
          <w:p w:rsidR="00F53BB4" w:rsidRPr="00EB7800" w:rsidRDefault="00F53BB4" w:rsidP="00366EBC">
            <w:pPr>
              <w:rPr>
                <w:b/>
                <w:color w:val="595959" w:themeColor="text1" w:themeTint="A6"/>
                <w:sz w:val="18"/>
                <w:szCs w:val="18"/>
              </w:rPr>
            </w:pPr>
          </w:p>
        </w:tc>
        <w:tc>
          <w:tcPr>
            <w:tcW w:w="2632" w:type="dxa"/>
          </w:tcPr>
          <w:p w:rsidR="0097083C" w:rsidRPr="0097083C" w:rsidRDefault="0097083C" w:rsidP="0097083C">
            <w:pPr>
              <w:ind w:firstLine="0"/>
              <w:rPr>
                <w:sz w:val="26"/>
                <w:szCs w:val="26"/>
              </w:rPr>
            </w:pPr>
            <w:r w:rsidRPr="0097083C">
              <w:rPr>
                <w:sz w:val="26"/>
                <w:szCs w:val="26"/>
              </w:rPr>
              <w:t>Realizat</w:t>
            </w:r>
          </w:p>
          <w:p w:rsidR="00F53BB4" w:rsidRPr="0097083C" w:rsidRDefault="00F53BB4" w:rsidP="00334F32">
            <w:pPr>
              <w:ind w:firstLine="0"/>
              <w:rPr>
                <w:sz w:val="26"/>
                <w:szCs w:val="26"/>
              </w:rPr>
            </w:pPr>
          </w:p>
        </w:tc>
      </w:tr>
      <w:tr w:rsidR="00F53BB4" w:rsidRPr="00B22B75" w:rsidTr="00AA4576">
        <w:trPr>
          <w:trHeight w:val="318"/>
        </w:trPr>
        <w:tc>
          <w:tcPr>
            <w:tcW w:w="3369" w:type="dxa"/>
            <w:vMerge w:val="restart"/>
          </w:tcPr>
          <w:p w:rsidR="00F53BB4" w:rsidRPr="00366610" w:rsidRDefault="00F53BB4" w:rsidP="001D6A0E">
            <w:pPr>
              <w:ind w:firstLine="0"/>
              <w:jc w:val="left"/>
              <w:rPr>
                <w:szCs w:val="24"/>
              </w:rPr>
            </w:pPr>
            <w:r>
              <w:rPr>
                <w:szCs w:val="24"/>
              </w:rPr>
              <w:t>4.2. Realizarea activităților privind consolidarea sistemului de management financiar și control</w:t>
            </w:r>
          </w:p>
        </w:tc>
        <w:tc>
          <w:tcPr>
            <w:tcW w:w="2976" w:type="dxa"/>
          </w:tcPr>
          <w:p w:rsidR="00F53BB4" w:rsidRDefault="00F53BB4" w:rsidP="001D6A0E">
            <w:pPr>
              <w:ind w:firstLine="0"/>
              <w:jc w:val="left"/>
              <w:rPr>
                <w:szCs w:val="24"/>
              </w:rPr>
            </w:pPr>
            <w:r>
              <w:rPr>
                <w:szCs w:val="24"/>
              </w:rPr>
              <w:t>4.2.1. Revizuirea mediului de control intern existent în cadrul Direcției</w:t>
            </w:r>
          </w:p>
        </w:tc>
        <w:tc>
          <w:tcPr>
            <w:tcW w:w="1985" w:type="dxa"/>
          </w:tcPr>
          <w:p w:rsidR="00F53BB4" w:rsidRPr="00366610" w:rsidRDefault="00F53BB4" w:rsidP="001D6A0E">
            <w:pPr>
              <w:ind w:firstLine="0"/>
              <w:jc w:val="left"/>
              <w:rPr>
                <w:szCs w:val="24"/>
              </w:rPr>
            </w:pPr>
            <w:r>
              <w:rPr>
                <w:szCs w:val="24"/>
              </w:rPr>
              <w:t>Mediu de control intern revizuit</w:t>
            </w:r>
          </w:p>
        </w:tc>
        <w:tc>
          <w:tcPr>
            <w:tcW w:w="1984" w:type="dxa"/>
          </w:tcPr>
          <w:p w:rsidR="00F53BB4" w:rsidRDefault="00F53BB4" w:rsidP="001D6A0E">
            <w:pPr>
              <w:ind w:firstLine="0"/>
              <w:jc w:val="left"/>
              <w:rPr>
                <w:szCs w:val="24"/>
              </w:rPr>
            </w:pPr>
            <w:r>
              <w:rPr>
                <w:szCs w:val="24"/>
              </w:rPr>
              <w:t>Iunie 2017</w:t>
            </w:r>
          </w:p>
          <w:p w:rsidR="00F53BB4" w:rsidRDefault="00F53BB4" w:rsidP="001D6A0E">
            <w:pPr>
              <w:ind w:firstLine="0"/>
              <w:jc w:val="left"/>
              <w:rPr>
                <w:szCs w:val="24"/>
              </w:rPr>
            </w:pPr>
            <w:r>
              <w:rPr>
                <w:szCs w:val="24"/>
              </w:rPr>
              <w:t>Decembrie 2017</w:t>
            </w:r>
          </w:p>
        </w:tc>
        <w:tc>
          <w:tcPr>
            <w:tcW w:w="1843" w:type="dxa"/>
          </w:tcPr>
          <w:p w:rsidR="00BD707E" w:rsidRDefault="00BD707E" w:rsidP="00BD707E">
            <w:pPr>
              <w:ind w:firstLine="0"/>
              <w:rPr>
                <w:szCs w:val="24"/>
              </w:rPr>
            </w:pPr>
            <w:r>
              <w:rPr>
                <w:szCs w:val="24"/>
              </w:rPr>
              <w:t xml:space="preserve">G. </w:t>
            </w:r>
            <w:proofErr w:type="spellStart"/>
            <w:r>
              <w:rPr>
                <w:szCs w:val="24"/>
              </w:rPr>
              <w:t>Ciumac</w:t>
            </w:r>
            <w:proofErr w:type="spellEnd"/>
          </w:p>
          <w:p w:rsidR="00F53BB4" w:rsidRPr="00EB7800" w:rsidRDefault="00F53BB4" w:rsidP="00BD707E">
            <w:pPr>
              <w:ind w:firstLine="0"/>
              <w:rPr>
                <w:b/>
                <w:color w:val="595959" w:themeColor="text1" w:themeTint="A6"/>
                <w:sz w:val="18"/>
                <w:szCs w:val="18"/>
              </w:rPr>
            </w:pPr>
          </w:p>
        </w:tc>
        <w:tc>
          <w:tcPr>
            <w:tcW w:w="2632" w:type="dxa"/>
          </w:tcPr>
          <w:p w:rsidR="0097083C" w:rsidRPr="0097083C" w:rsidRDefault="0097083C" w:rsidP="0097083C">
            <w:pPr>
              <w:ind w:firstLine="0"/>
              <w:rPr>
                <w:sz w:val="26"/>
                <w:szCs w:val="26"/>
              </w:rPr>
            </w:pPr>
            <w:r w:rsidRPr="0097083C">
              <w:rPr>
                <w:sz w:val="26"/>
                <w:szCs w:val="26"/>
              </w:rPr>
              <w:t>Realizat</w:t>
            </w:r>
          </w:p>
          <w:p w:rsidR="00F53BB4" w:rsidRPr="0097083C" w:rsidRDefault="00F53BB4" w:rsidP="00334F32">
            <w:pPr>
              <w:ind w:firstLine="0"/>
              <w:rPr>
                <w:sz w:val="26"/>
                <w:szCs w:val="26"/>
              </w:rPr>
            </w:pPr>
          </w:p>
        </w:tc>
      </w:tr>
      <w:tr w:rsidR="00F53BB4" w:rsidRPr="00B22B75" w:rsidTr="00AA4576">
        <w:trPr>
          <w:trHeight w:val="242"/>
        </w:trPr>
        <w:tc>
          <w:tcPr>
            <w:tcW w:w="3369" w:type="dxa"/>
            <w:vMerge/>
          </w:tcPr>
          <w:p w:rsidR="00F53BB4" w:rsidRPr="00EB7800" w:rsidRDefault="00F53BB4" w:rsidP="00B22B75">
            <w:pPr>
              <w:ind w:firstLine="0"/>
              <w:jc w:val="center"/>
              <w:rPr>
                <w:b/>
                <w:color w:val="595959" w:themeColor="text1" w:themeTint="A6"/>
                <w:sz w:val="18"/>
                <w:szCs w:val="18"/>
              </w:rPr>
            </w:pPr>
          </w:p>
        </w:tc>
        <w:tc>
          <w:tcPr>
            <w:tcW w:w="2976" w:type="dxa"/>
          </w:tcPr>
          <w:p w:rsidR="00F53BB4" w:rsidRDefault="00F53BB4" w:rsidP="00B22B75">
            <w:pPr>
              <w:ind w:firstLine="0"/>
              <w:jc w:val="left"/>
              <w:rPr>
                <w:szCs w:val="24"/>
              </w:rPr>
            </w:pPr>
            <w:r>
              <w:rPr>
                <w:szCs w:val="24"/>
              </w:rPr>
              <w:t>4.2.2. Actualizarea registrului riscurilor Direcției</w:t>
            </w:r>
          </w:p>
        </w:tc>
        <w:tc>
          <w:tcPr>
            <w:tcW w:w="1985" w:type="dxa"/>
          </w:tcPr>
          <w:p w:rsidR="00F53BB4" w:rsidRPr="00366610" w:rsidRDefault="00F53BB4" w:rsidP="00B22B75">
            <w:pPr>
              <w:ind w:firstLine="0"/>
              <w:jc w:val="left"/>
              <w:rPr>
                <w:szCs w:val="24"/>
              </w:rPr>
            </w:pPr>
            <w:r>
              <w:rPr>
                <w:szCs w:val="24"/>
              </w:rPr>
              <w:t>Registru al riscurilor actualizat</w:t>
            </w:r>
          </w:p>
        </w:tc>
        <w:tc>
          <w:tcPr>
            <w:tcW w:w="1984" w:type="dxa"/>
          </w:tcPr>
          <w:p w:rsidR="00F53BB4" w:rsidRDefault="00F53BB4" w:rsidP="001D6A0E">
            <w:pPr>
              <w:ind w:firstLine="0"/>
              <w:jc w:val="left"/>
              <w:rPr>
                <w:szCs w:val="24"/>
              </w:rPr>
            </w:pPr>
            <w:r>
              <w:rPr>
                <w:szCs w:val="24"/>
              </w:rPr>
              <w:t>Ianuarie 2017</w:t>
            </w:r>
          </w:p>
          <w:p w:rsidR="00F53BB4" w:rsidRDefault="00F53BB4" w:rsidP="001D6A0E">
            <w:pPr>
              <w:ind w:firstLine="0"/>
              <w:jc w:val="left"/>
              <w:rPr>
                <w:szCs w:val="24"/>
              </w:rPr>
            </w:pPr>
            <w:r>
              <w:rPr>
                <w:szCs w:val="24"/>
              </w:rPr>
              <w:t>Iulie 2017</w:t>
            </w:r>
          </w:p>
        </w:tc>
        <w:tc>
          <w:tcPr>
            <w:tcW w:w="1843" w:type="dxa"/>
          </w:tcPr>
          <w:p w:rsidR="00BD707E" w:rsidRDefault="00BD707E" w:rsidP="00BD707E">
            <w:pPr>
              <w:ind w:firstLine="0"/>
              <w:rPr>
                <w:szCs w:val="24"/>
              </w:rPr>
            </w:pPr>
            <w:r>
              <w:rPr>
                <w:szCs w:val="24"/>
              </w:rPr>
              <w:t xml:space="preserve">G. </w:t>
            </w:r>
            <w:proofErr w:type="spellStart"/>
            <w:r>
              <w:rPr>
                <w:szCs w:val="24"/>
              </w:rPr>
              <w:t>Ciumac</w:t>
            </w:r>
            <w:proofErr w:type="spellEnd"/>
          </w:p>
          <w:p w:rsidR="00BD707E" w:rsidRDefault="00BD707E" w:rsidP="00BD707E">
            <w:pPr>
              <w:ind w:firstLine="0"/>
              <w:rPr>
                <w:szCs w:val="24"/>
              </w:rPr>
            </w:pPr>
            <w:r>
              <w:rPr>
                <w:szCs w:val="24"/>
              </w:rPr>
              <w:t xml:space="preserve">C. </w:t>
            </w:r>
            <w:proofErr w:type="spellStart"/>
            <w:r>
              <w:rPr>
                <w:szCs w:val="24"/>
              </w:rPr>
              <w:t>Manjos</w:t>
            </w:r>
            <w:proofErr w:type="spellEnd"/>
          </w:p>
          <w:p w:rsidR="00F53BB4" w:rsidRPr="00EB7800" w:rsidRDefault="00F53BB4" w:rsidP="00366EBC">
            <w:pPr>
              <w:rPr>
                <w:b/>
                <w:color w:val="595959" w:themeColor="text1" w:themeTint="A6"/>
                <w:sz w:val="18"/>
                <w:szCs w:val="18"/>
              </w:rPr>
            </w:pPr>
          </w:p>
        </w:tc>
        <w:tc>
          <w:tcPr>
            <w:tcW w:w="2632" w:type="dxa"/>
          </w:tcPr>
          <w:p w:rsidR="0097083C" w:rsidRPr="0097083C" w:rsidRDefault="0097083C" w:rsidP="0097083C">
            <w:pPr>
              <w:ind w:firstLine="0"/>
              <w:rPr>
                <w:sz w:val="26"/>
                <w:szCs w:val="26"/>
              </w:rPr>
            </w:pPr>
            <w:r w:rsidRPr="0097083C">
              <w:rPr>
                <w:sz w:val="26"/>
                <w:szCs w:val="26"/>
              </w:rPr>
              <w:t>Realizat</w:t>
            </w:r>
          </w:p>
          <w:p w:rsidR="00F53BB4" w:rsidRPr="0097083C" w:rsidRDefault="00F53BB4" w:rsidP="00334F32">
            <w:pPr>
              <w:ind w:firstLine="0"/>
              <w:rPr>
                <w:sz w:val="26"/>
                <w:szCs w:val="26"/>
              </w:rPr>
            </w:pPr>
          </w:p>
        </w:tc>
      </w:tr>
    </w:tbl>
    <w:p w:rsidR="004D735E" w:rsidRDefault="004D735E" w:rsidP="001400A2">
      <w:pPr>
        <w:spacing w:after="0" w:line="240" w:lineRule="auto"/>
        <w:ind w:firstLine="0"/>
        <w:jc w:val="left"/>
        <w:rPr>
          <w:rFonts w:eastAsia="Times New Roman" w:cs="Times New Roman"/>
          <w:b/>
          <w:szCs w:val="24"/>
          <w:lang w:eastAsia="ru-RU"/>
        </w:rPr>
      </w:pPr>
    </w:p>
    <w:p w:rsidR="001400A2" w:rsidRPr="001400A2" w:rsidRDefault="001400A2" w:rsidP="001400A2">
      <w:pPr>
        <w:spacing w:after="0" w:line="240" w:lineRule="auto"/>
        <w:ind w:firstLine="0"/>
        <w:jc w:val="left"/>
        <w:rPr>
          <w:rFonts w:eastAsia="Times New Roman" w:cs="Times New Roman"/>
          <w:b/>
          <w:szCs w:val="24"/>
          <w:lang w:eastAsia="ru-RU"/>
        </w:rPr>
      </w:pPr>
    </w:p>
    <w:p w:rsidR="001400A2" w:rsidRPr="001400A2" w:rsidRDefault="001400A2" w:rsidP="001400A2">
      <w:pPr>
        <w:spacing w:after="0" w:line="240" w:lineRule="auto"/>
        <w:ind w:firstLine="0"/>
        <w:jc w:val="left"/>
        <w:rPr>
          <w:rFonts w:eastAsia="Times New Roman" w:cs="Times New Roman"/>
          <w:i/>
          <w:szCs w:val="24"/>
          <w:lang w:eastAsia="ru-RU"/>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1400A2" w:rsidRPr="001400A2" w:rsidTr="00F047F3">
        <w:trPr>
          <w:trHeight w:val="345"/>
        </w:trPr>
        <w:tc>
          <w:tcPr>
            <w:tcW w:w="14884" w:type="dxa"/>
            <w:shd w:val="clear" w:color="auto" w:fill="auto"/>
            <w:hideMark/>
          </w:tcPr>
          <w:p w:rsidR="00636645" w:rsidRPr="00636645" w:rsidRDefault="001400A2" w:rsidP="001400A2">
            <w:pPr>
              <w:spacing w:after="0" w:line="240" w:lineRule="auto"/>
              <w:ind w:firstLine="0"/>
              <w:jc w:val="left"/>
              <w:rPr>
                <w:rFonts w:eastAsia="Times New Roman" w:cs="Times New Roman"/>
                <w:b/>
                <w:sz w:val="26"/>
                <w:szCs w:val="26"/>
                <w:lang w:eastAsia="ru-RU"/>
              </w:rPr>
            </w:pPr>
            <w:r w:rsidRPr="00680641">
              <w:rPr>
                <w:rFonts w:eastAsia="Times New Roman" w:cs="Times New Roman"/>
                <w:b/>
                <w:sz w:val="26"/>
                <w:szCs w:val="26"/>
                <w:lang w:eastAsia="ru-RU"/>
              </w:rPr>
              <w:t>Comentarii generale:</w:t>
            </w:r>
          </w:p>
          <w:p w:rsidR="00233B59" w:rsidRPr="00680641" w:rsidRDefault="00233B59" w:rsidP="00233B59">
            <w:pPr>
              <w:spacing w:after="0" w:line="240" w:lineRule="auto"/>
              <w:ind w:firstLine="0"/>
              <w:jc w:val="left"/>
              <w:rPr>
                <w:rFonts w:eastAsia="Times New Roman" w:cs="Times New Roman"/>
                <w:sz w:val="26"/>
                <w:szCs w:val="26"/>
                <w:lang w:eastAsia="ru-RU"/>
              </w:rPr>
            </w:pPr>
            <w:r w:rsidRPr="00680641">
              <w:rPr>
                <w:rFonts w:eastAsia="Times New Roman" w:cs="Times New Roman"/>
                <w:sz w:val="26"/>
                <w:szCs w:val="26"/>
                <w:lang w:eastAsia="ru-RU"/>
              </w:rPr>
              <w:t xml:space="preserve">Pentru îmbunătățirea activității direcției, se recomanda implicarea tuturor direcțiilor primăriei prin solicitarea de întrevederi, deplasări, schimb de experiență conform activității şi necesitații acestora. La fel şi colaborarea intru atragerea de proiecte noi, aplicarea pentru acestea si organizarea de </w:t>
            </w:r>
            <w:proofErr w:type="spellStart"/>
            <w:r w:rsidRPr="00680641">
              <w:rPr>
                <w:rFonts w:eastAsia="Times New Roman" w:cs="Times New Roman"/>
                <w:sz w:val="26"/>
                <w:szCs w:val="26"/>
                <w:lang w:eastAsia="ru-RU"/>
              </w:rPr>
              <w:t>fundraising</w:t>
            </w:r>
            <w:proofErr w:type="spellEnd"/>
            <w:r w:rsidRPr="00680641">
              <w:rPr>
                <w:rFonts w:eastAsia="Times New Roman" w:cs="Times New Roman"/>
                <w:sz w:val="26"/>
                <w:szCs w:val="26"/>
                <w:lang w:eastAsia="ru-RU"/>
              </w:rPr>
              <w:t xml:space="preserve">. </w:t>
            </w:r>
          </w:p>
          <w:p w:rsidR="001856FD" w:rsidRPr="00636645" w:rsidRDefault="00233B59" w:rsidP="00636645">
            <w:pPr>
              <w:spacing w:after="0" w:line="240" w:lineRule="auto"/>
              <w:ind w:firstLine="0"/>
              <w:jc w:val="left"/>
              <w:rPr>
                <w:rFonts w:eastAsia="Times New Roman" w:cs="Times New Roman"/>
                <w:sz w:val="26"/>
                <w:szCs w:val="26"/>
                <w:lang w:eastAsia="ru-RU"/>
              </w:rPr>
            </w:pPr>
            <w:r w:rsidRPr="00680641">
              <w:rPr>
                <w:rFonts w:eastAsia="Times New Roman" w:cs="Times New Roman"/>
                <w:sz w:val="26"/>
                <w:szCs w:val="26"/>
                <w:lang w:eastAsia="ru-RU"/>
              </w:rPr>
              <w:t>Unele activități nu pot fi realizate din varii motive – politic, economic sau financiar.</w:t>
            </w:r>
          </w:p>
        </w:tc>
      </w:tr>
    </w:tbl>
    <w:p w:rsidR="001400A2" w:rsidRPr="001400A2" w:rsidRDefault="001400A2" w:rsidP="001400A2">
      <w:pPr>
        <w:spacing w:after="0" w:line="240" w:lineRule="auto"/>
        <w:ind w:firstLine="0"/>
        <w:jc w:val="left"/>
        <w:rPr>
          <w:rFonts w:eastAsia="Times New Roman" w:cs="Times New Roman"/>
          <w:b/>
          <w:szCs w:val="24"/>
          <w:lang w:eastAsia="ru-RU"/>
        </w:rPr>
      </w:pPr>
    </w:p>
    <w:p w:rsidR="001400A2" w:rsidRPr="002A4343" w:rsidRDefault="009B106D" w:rsidP="002666F1">
      <w:pPr>
        <w:spacing w:after="0" w:line="240" w:lineRule="auto"/>
        <w:ind w:firstLine="0"/>
        <w:jc w:val="left"/>
        <w:rPr>
          <w:rFonts w:eastAsia="Times New Roman" w:cs="Times New Roman"/>
          <w:sz w:val="26"/>
          <w:szCs w:val="26"/>
          <w:lang w:eastAsia="ru-RU"/>
        </w:rPr>
      </w:pPr>
      <w:r>
        <w:rPr>
          <w:rFonts w:eastAsia="Times New Roman" w:cs="Times New Roman"/>
          <w:b/>
          <w:sz w:val="26"/>
          <w:szCs w:val="26"/>
          <w:lang w:eastAsia="ru-RU"/>
        </w:rPr>
        <w:t xml:space="preserve">Specialist principal           </w:t>
      </w:r>
      <w:proofErr w:type="spellStart"/>
      <w:r>
        <w:rPr>
          <w:rFonts w:eastAsia="Times New Roman" w:cs="Times New Roman"/>
          <w:b/>
          <w:sz w:val="26"/>
          <w:szCs w:val="26"/>
          <w:lang w:eastAsia="ru-RU"/>
        </w:rPr>
        <w:t>Manjos</w:t>
      </w:r>
      <w:proofErr w:type="spellEnd"/>
      <w:r>
        <w:rPr>
          <w:rFonts w:eastAsia="Times New Roman" w:cs="Times New Roman"/>
          <w:b/>
          <w:sz w:val="26"/>
          <w:szCs w:val="26"/>
          <w:lang w:eastAsia="ru-RU"/>
        </w:rPr>
        <w:t xml:space="preserve"> Cristina</w:t>
      </w:r>
    </w:p>
    <w:sectPr w:rsidR="001400A2" w:rsidRPr="002A4343" w:rsidSect="002A2C7B">
      <w:pgSz w:w="16838" w:h="11906" w:orient="landscape"/>
      <w:pgMar w:top="993"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C1" w:rsidRDefault="00E90BC1" w:rsidP="00E90BC1">
      <w:pPr>
        <w:spacing w:after="0" w:line="240" w:lineRule="auto"/>
      </w:pPr>
      <w:r>
        <w:separator/>
      </w:r>
    </w:p>
  </w:endnote>
  <w:endnote w:type="continuationSeparator" w:id="0">
    <w:p w:rsidR="00E90BC1" w:rsidRDefault="00E90BC1" w:rsidP="00E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C1" w:rsidRDefault="00E90BC1" w:rsidP="00E90BC1">
      <w:pPr>
        <w:spacing w:after="0" w:line="240" w:lineRule="auto"/>
      </w:pPr>
      <w:r>
        <w:separator/>
      </w:r>
    </w:p>
  </w:footnote>
  <w:footnote w:type="continuationSeparator" w:id="0">
    <w:p w:rsidR="00E90BC1" w:rsidRDefault="00E90BC1" w:rsidP="00E90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67855"/>
    <w:multiLevelType w:val="hybridMultilevel"/>
    <w:tmpl w:val="0B481588"/>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EC26292"/>
    <w:multiLevelType w:val="hybridMultilevel"/>
    <w:tmpl w:val="9AB244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2E92F38"/>
    <w:multiLevelType w:val="hybridMultilevel"/>
    <w:tmpl w:val="E34EE0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FE1"/>
    <w:rsid w:val="00042443"/>
    <w:rsid w:val="00074F3B"/>
    <w:rsid w:val="00080850"/>
    <w:rsid w:val="00093513"/>
    <w:rsid w:val="00097D78"/>
    <w:rsid w:val="000B158A"/>
    <w:rsid w:val="000B62CF"/>
    <w:rsid w:val="000E1516"/>
    <w:rsid w:val="000F35BA"/>
    <w:rsid w:val="00106FE1"/>
    <w:rsid w:val="001400A2"/>
    <w:rsid w:val="0014062A"/>
    <w:rsid w:val="00151B33"/>
    <w:rsid w:val="001856FD"/>
    <w:rsid w:val="001D2E2C"/>
    <w:rsid w:val="00215369"/>
    <w:rsid w:val="00233B59"/>
    <w:rsid w:val="002666F1"/>
    <w:rsid w:val="00277893"/>
    <w:rsid w:val="00291DEA"/>
    <w:rsid w:val="002A2C7B"/>
    <w:rsid w:val="002A4343"/>
    <w:rsid w:val="002C4CD4"/>
    <w:rsid w:val="002C76D9"/>
    <w:rsid w:val="002D182E"/>
    <w:rsid w:val="002F3827"/>
    <w:rsid w:val="00310BA6"/>
    <w:rsid w:val="00324E1B"/>
    <w:rsid w:val="00334F32"/>
    <w:rsid w:val="00340003"/>
    <w:rsid w:val="00385BD6"/>
    <w:rsid w:val="00387415"/>
    <w:rsid w:val="00395684"/>
    <w:rsid w:val="00395E0B"/>
    <w:rsid w:val="003A18EE"/>
    <w:rsid w:val="003E0BC8"/>
    <w:rsid w:val="00410970"/>
    <w:rsid w:val="00430125"/>
    <w:rsid w:val="00436B94"/>
    <w:rsid w:val="0044788F"/>
    <w:rsid w:val="004D4D97"/>
    <w:rsid w:val="004D735E"/>
    <w:rsid w:val="004E680A"/>
    <w:rsid w:val="00534AA9"/>
    <w:rsid w:val="005358F9"/>
    <w:rsid w:val="005636A5"/>
    <w:rsid w:val="005B7033"/>
    <w:rsid w:val="005C6199"/>
    <w:rsid w:val="005C745B"/>
    <w:rsid w:val="006066C0"/>
    <w:rsid w:val="00630E01"/>
    <w:rsid w:val="00631500"/>
    <w:rsid w:val="00636645"/>
    <w:rsid w:val="00652921"/>
    <w:rsid w:val="00653BA2"/>
    <w:rsid w:val="00657563"/>
    <w:rsid w:val="00665AE2"/>
    <w:rsid w:val="00680641"/>
    <w:rsid w:val="006A0189"/>
    <w:rsid w:val="006D7D02"/>
    <w:rsid w:val="007162C2"/>
    <w:rsid w:val="00735B65"/>
    <w:rsid w:val="00744ABE"/>
    <w:rsid w:val="00771878"/>
    <w:rsid w:val="00780AA9"/>
    <w:rsid w:val="00782468"/>
    <w:rsid w:val="00793CFF"/>
    <w:rsid w:val="007A66B3"/>
    <w:rsid w:val="007B7375"/>
    <w:rsid w:val="00814D33"/>
    <w:rsid w:val="00874D32"/>
    <w:rsid w:val="008803B1"/>
    <w:rsid w:val="00890A16"/>
    <w:rsid w:val="008941B4"/>
    <w:rsid w:val="008A553F"/>
    <w:rsid w:val="00906DA7"/>
    <w:rsid w:val="009507B0"/>
    <w:rsid w:val="0097083C"/>
    <w:rsid w:val="009A778F"/>
    <w:rsid w:val="009B106D"/>
    <w:rsid w:val="00AA4576"/>
    <w:rsid w:val="00B0540F"/>
    <w:rsid w:val="00B22B75"/>
    <w:rsid w:val="00BB6AFE"/>
    <w:rsid w:val="00BC00CD"/>
    <w:rsid w:val="00BD707E"/>
    <w:rsid w:val="00BE368F"/>
    <w:rsid w:val="00BF196A"/>
    <w:rsid w:val="00C34432"/>
    <w:rsid w:val="00C47A24"/>
    <w:rsid w:val="00CD313C"/>
    <w:rsid w:val="00CE0EA4"/>
    <w:rsid w:val="00D03DDE"/>
    <w:rsid w:val="00D60610"/>
    <w:rsid w:val="00D853DD"/>
    <w:rsid w:val="00D856C3"/>
    <w:rsid w:val="00DB315D"/>
    <w:rsid w:val="00DC398E"/>
    <w:rsid w:val="00DC5BED"/>
    <w:rsid w:val="00E024E7"/>
    <w:rsid w:val="00E30E38"/>
    <w:rsid w:val="00E90BC1"/>
    <w:rsid w:val="00EB7800"/>
    <w:rsid w:val="00EC007A"/>
    <w:rsid w:val="00EC5053"/>
    <w:rsid w:val="00ED4B00"/>
    <w:rsid w:val="00F047F3"/>
    <w:rsid w:val="00F05EE8"/>
    <w:rsid w:val="00F53BB4"/>
    <w:rsid w:val="00F62CBC"/>
    <w:rsid w:val="00FA7B8C"/>
    <w:rsid w:val="00FC3CD4"/>
    <w:rsid w:val="00FE07C7"/>
    <w:rsid w:val="00FE75B7"/>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7E"/>
    <w:pPr>
      <w:ind w:firstLine="567"/>
      <w:jc w:val="both"/>
    </w:pPr>
    <w:rPr>
      <w:rFonts w:ascii="Times New Roman" w:hAnsi="Times New Roman"/>
      <w:sz w:val="24"/>
    </w:rPr>
  </w:style>
  <w:style w:type="paragraph" w:styleId="Heading6">
    <w:name w:val="heading 6"/>
    <w:basedOn w:val="Normal"/>
    <w:next w:val="Normal"/>
    <w:link w:val="Heading6Char"/>
    <w:uiPriority w:val="9"/>
    <w:semiHidden/>
    <w:unhideWhenUsed/>
    <w:qFormat/>
    <w:rsid w:val="00B22B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B22B75"/>
    <w:rPr>
      <w:rFonts w:asciiTheme="majorHAnsi" w:eastAsiaTheme="majorEastAsia" w:hAnsiTheme="majorHAnsi" w:cstheme="majorBidi"/>
      <w:i/>
      <w:iCs/>
      <w:color w:val="243F60" w:themeColor="accent1" w:themeShade="7F"/>
      <w:sz w:val="24"/>
    </w:rPr>
  </w:style>
  <w:style w:type="table" w:styleId="TableGrid">
    <w:name w:val="Table Grid"/>
    <w:basedOn w:val="TableNormal"/>
    <w:uiPriority w:val="59"/>
    <w:rsid w:val="00B2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BC1"/>
    <w:pPr>
      <w:tabs>
        <w:tab w:val="center" w:pos="4677"/>
        <w:tab w:val="right" w:pos="9355"/>
      </w:tabs>
      <w:spacing w:after="0" w:line="240" w:lineRule="auto"/>
    </w:pPr>
  </w:style>
  <w:style w:type="character" w:customStyle="1" w:styleId="HeaderChar">
    <w:name w:val="Header Char"/>
    <w:basedOn w:val="DefaultParagraphFont"/>
    <w:link w:val="Header"/>
    <w:uiPriority w:val="99"/>
    <w:rsid w:val="00E90BC1"/>
    <w:rPr>
      <w:rFonts w:ascii="Times New Roman" w:hAnsi="Times New Roman"/>
      <w:sz w:val="24"/>
    </w:rPr>
  </w:style>
  <w:style w:type="paragraph" w:styleId="Footer">
    <w:name w:val="footer"/>
    <w:basedOn w:val="Normal"/>
    <w:link w:val="FooterChar"/>
    <w:uiPriority w:val="99"/>
    <w:unhideWhenUsed/>
    <w:rsid w:val="00E90BC1"/>
    <w:pPr>
      <w:tabs>
        <w:tab w:val="center" w:pos="4677"/>
        <w:tab w:val="right" w:pos="9355"/>
      </w:tabs>
      <w:spacing w:after="0" w:line="240" w:lineRule="auto"/>
    </w:pPr>
  </w:style>
  <w:style w:type="character" w:customStyle="1" w:styleId="FooterChar">
    <w:name w:val="Footer Char"/>
    <w:basedOn w:val="DefaultParagraphFont"/>
    <w:link w:val="Footer"/>
    <w:uiPriority w:val="99"/>
    <w:rsid w:val="00E90BC1"/>
    <w:rPr>
      <w:rFonts w:ascii="Times New Roman" w:hAnsi="Times New Roman"/>
      <w:sz w:val="24"/>
    </w:rPr>
  </w:style>
  <w:style w:type="character" w:styleId="CommentReference">
    <w:name w:val="annotation reference"/>
    <w:basedOn w:val="DefaultParagraphFont"/>
    <w:uiPriority w:val="99"/>
    <w:semiHidden/>
    <w:unhideWhenUsed/>
    <w:rsid w:val="008941B4"/>
    <w:rPr>
      <w:sz w:val="16"/>
      <w:szCs w:val="16"/>
    </w:rPr>
  </w:style>
  <w:style w:type="paragraph" w:styleId="CommentText">
    <w:name w:val="annotation text"/>
    <w:basedOn w:val="Normal"/>
    <w:link w:val="CommentTextChar"/>
    <w:uiPriority w:val="99"/>
    <w:semiHidden/>
    <w:unhideWhenUsed/>
    <w:rsid w:val="008941B4"/>
    <w:pPr>
      <w:spacing w:line="240" w:lineRule="auto"/>
    </w:pPr>
    <w:rPr>
      <w:sz w:val="20"/>
      <w:szCs w:val="20"/>
    </w:rPr>
  </w:style>
  <w:style w:type="character" w:customStyle="1" w:styleId="CommentTextChar">
    <w:name w:val="Comment Text Char"/>
    <w:basedOn w:val="DefaultParagraphFont"/>
    <w:link w:val="CommentText"/>
    <w:uiPriority w:val="99"/>
    <w:semiHidden/>
    <w:rsid w:val="008941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941B4"/>
    <w:rPr>
      <w:b/>
      <w:bCs/>
    </w:rPr>
  </w:style>
  <w:style w:type="character" w:customStyle="1" w:styleId="CommentSubjectChar">
    <w:name w:val="Comment Subject Char"/>
    <w:basedOn w:val="CommentTextChar"/>
    <w:link w:val="CommentSubject"/>
    <w:uiPriority w:val="99"/>
    <w:semiHidden/>
    <w:rsid w:val="008941B4"/>
    <w:rPr>
      <w:rFonts w:ascii="Times New Roman" w:hAnsi="Times New Roman"/>
      <w:b/>
      <w:bCs/>
      <w:sz w:val="20"/>
      <w:szCs w:val="20"/>
    </w:rPr>
  </w:style>
  <w:style w:type="paragraph" w:styleId="BalloonText">
    <w:name w:val="Balloon Text"/>
    <w:basedOn w:val="Normal"/>
    <w:link w:val="BalloonTextChar"/>
    <w:uiPriority w:val="99"/>
    <w:semiHidden/>
    <w:unhideWhenUsed/>
    <w:rsid w:val="00894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B4"/>
    <w:rPr>
      <w:rFonts w:ascii="Tahoma" w:hAnsi="Tahoma" w:cs="Tahoma"/>
      <w:sz w:val="16"/>
      <w:szCs w:val="16"/>
    </w:rPr>
  </w:style>
  <w:style w:type="paragraph" w:styleId="ListParagraph">
    <w:name w:val="List Paragraph"/>
    <w:basedOn w:val="Normal"/>
    <w:uiPriority w:val="34"/>
    <w:qFormat/>
    <w:rsid w:val="00CE0E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7E"/>
    <w:pPr>
      <w:ind w:firstLine="567"/>
      <w:jc w:val="both"/>
    </w:pPr>
    <w:rPr>
      <w:rFonts w:ascii="Times New Roman" w:hAnsi="Times New Roman"/>
      <w:sz w:val="24"/>
    </w:rPr>
  </w:style>
  <w:style w:type="paragraph" w:styleId="Heading6">
    <w:name w:val="heading 6"/>
    <w:basedOn w:val="Normal"/>
    <w:next w:val="Normal"/>
    <w:link w:val="Heading6Char"/>
    <w:uiPriority w:val="9"/>
    <w:semiHidden/>
    <w:unhideWhenUsed/>
    <w:qFormat/>
    <w:rsid w:val="00B22B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B22B75"/>
    <w:rPr>
      <w:rFonts w:asciiTheme="majorHAnsi" w:eastAsiaTheme="majorEastAsia" w:hAnsiTheme="majorHAnsi" w:cstheme="majorBidi"/>
      <w:i/>
      <w:iCs/>
      <w:color w:val="243F60" w:themeColor="accent1" w:themeShade="7F"/>
      <w:sz w:val="24"/>
    </w:rPr>
  </w:style>
  <w:style w:type="table" w:styleId="TableGrid">
    <w:name w:val="Table Grid"/>
    <w:basedOn w:val="TableNormal"/>
    <w:uiPriority w:val="59"/>
    <w:rsid w:val="00B2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BC1"/>
    <w:pPr>
      <w:tabs>
        <w:tab w:val="center" w:pos="4677"/>
        <w:tab w:val="right" w:pos="9355"/>
      </w:tabs>
      <w:spacing w:after="0" w:line="240" w:lineRule="auto"/>
    </w:pPr>
  </w:style>
  <w:style w:type="character" w:customStyle="1" w:styleId="HeaderChar">
    <w:name w:val="Header Char"/>
    <w:basedOn w:val="DefaultParagraphFont"/>
    <w:link w:val="Header"/>
    <w:uiPriority w:val="99"/>
    <w:rsid w:val="00E90BC1"/>
    <w:rPr>
      <w:rFonts w:ascii="Times New Roman" w:hAnsi="Times New Roman"/>
      <w:sz w:val="24"/>
    </w:rPr>
  </w:style>
  <w:style w:type="paragraph" w:styleId="Footer">
    <w:name w:val="footer"/>
    <w:basedOn w:val="Normal"/>
    <w:link w:val="FooterChar"/>
    <w:uiPriority w:val="99"/>
    <w:unhideWhenUsed/>
    <w:rsid w:val="00E90BC1"/>
    <w:pPr>
      <w:tabs>
        <w:tab w:val="center" w:pos="4677"/>
        <w:tab w:val="right" w:pos="9355"/>
      </w:tabs>
      <w:spacing w:after="0" w:line="240" w:lineRule="auto"/>
    </w:pPr>
  </w:style>
  <w:style w:type="character" w:customStyle="1" w:styleId="FooterChar">
    <w:name w:val="Footer Char"/>
    <w:basedOn w:val="DefaultParagraphFont"/>
    <w:link w:val="Footer"/>
    <w:uiPriority w:val="99"/>
    <w:rsid w:val="00E90BC1"/>
    <w:rPr>
      <w:rFonts w:ascii="Times New Roman" w:hAnsi="Times New Roman"/>
      <w:sz w:val="24"/>
    </w:rPr>
  </w:style>
  <w:style w:type="character" w:styleId="CommentReference">
    <w:name w:val="annotation reference"/>
    <w:basedOn w:val="DefaultParagraphFont"/>
    <w:uiPriority w:val="99"/>
    <w:semiHidden/>
    <w:unhideWhenUsed/>
    <w:rsid w:val="008941B4"/>
    <w:rPr>
      <w:sz w:val="16"/>
      <w:szCs w:val="16"/>
    </w:rPr>
  </w:style>
  <w:style w:type="paragraph" w:styleId="CommentText">
    <w:name w:val="annotation text"/>
    <w:basedOn w:val="Normal"/>
    <w:link w:val="CommentTextChar"/>
    <w:uiPriority w:val="99"/>
    <w:semiHidden/>
    <w:unhideWhenUsed/>
    <w:rsid w:val="008941B4"/>
    <w:pPr>
      <w:spacing w:line="240" w:lineRule="auto"/>
    </w:pPr>
    <w:rPr>
      <w:sz w:val="20"/>
      <w:szCs w:val="20"/>
    </w:rPr>
  </w:style>
  <w:style w:type="character" w:customStyle="1" w:styleId="CommentTextChar">
    <w:name w:val="Comment Text Char"/>
    <w:basedOn w:val="DefaultParagraphFont"/>
    <w:link w:val="CommentText"/>
    <w:uiPriority w:val="99"/>
    <w:semiHidden/>
    <w:rsid w:val="008941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941B4"/>
    <w:rPr>
      <w:b/>
      <w:bCs/>
    </w:rPr>
  </w:style>
  <w:style w:type="character" w:customStyle="1" w:styleId="CommentSubjectChar">
    <w:name w:val="Comment Subject Char"/>
    <w:basedOn w:val="CommentTextChar"/>
    <w:link w:val="CommentSubject"/>
    <w:uiPriority w:val="99"/>
    <w:semiHidden/>
    <w:rsid w:val="008941B4"/>
    <w:rPr>
      <w:rFonts w:ascii="Times New Roman" w:hAnsi="Times New Roman"/>
      <w:b/>
      <w:bCs/>
      <w:sz w:val="20"/>
      <w:szCs w:val="20"/>
    </w:rPr>
  </w:style>
  <w:style w:type="paragraph" w:styleId="BalloonText">
    <w:name w:val="Balloon Text"/>
    <w:basedOn w:val="Normal"/>
    <w:link w:val="BalloonTextChar"/>
    <w:uiPriority w:val="99"/>
    <w:semiHidden/>
    <w:unhideWhenUsed/>
    <w:rsid w:val="00894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B4"/>
    <w:rPr>
      <w:rFonts w:ascii="Tahoma" w:hAnsi="Tahoma" w:cs="Tahoma"/>
      <w:sz w:val="16"/>
      <w:szCs w:val="16"/>
    </w:rPr>
  </w:style>
  <w:style w:type="paragraph" w:styleId="ListParagraph">
    <w:name w:val="List Paragraph"/>
    <w:basedOn w:val="Normal"/>
    <w:uiPriority w:val="34"/>
    <w:qFormat/>
    <w:rsid w:val="00CE0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8319-AD0A-4342-BA81-D80980A5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6</Pages>
  <Words>1447</Words>
  <Characters>8254</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Garaba</dc:creator>
  <cp:keywords/>
  <dc:description/>
  <cp:lastModifiedBy>Diana Gurițenco</cp:lastModifiedBy>
  <cp:revision>99</cp:revision>
  <cp:lastPrinted>2017-07-10T08:12:00Z</cp:lastPrinted>
  <dcterms:created xsi:type="dcterms:W3CDTF">2016-06-27T06:51:00Z</dcterms:created>
  <dcterms:modified xsi:type="dcterms:W3CDTF">2018-01-03T07:20:00Z</dcterms:modified>
</cp:coreProperties>
</file>