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64" w:rsidRPr="00192825" w:rsidRDefault="00562D64" w:rsidP="002A42C0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Gril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9106"/>
      </w:tblGrid>
      <w:tr w:rsidR="00AB768A" w:rsidRPr="00192825" w:rsidTr="00113519">
        <w:trPr>
          <w:trHeight w:val="1881"/>
        </w:trPr>
        <w:tc>
          <w:tcPr>
            <w:tcW w:w="250" w:type="dxa"/>
          </w:tcPr>
          <w:p w:rsidR="00AB768A" w:rsidRPr="00192825" w:rsidRDefault="00AB768A" w:rsidP="00113519">
            <w:pPr>
              <w:jc w:val="center"/>
              <w:rPr>
                <w:sz w:val="4"/>
                <w:szCs w:val="4"/>
                <w:lang w:val="ro-RO"/>
              </w:rPr>
            </w:pPr>
          </w:p>
        </w:tc>
        <w:tc>
          <w:tcPr>
            <w:tcW w:w="9106" w:type="dxa"/>
          </w:tcPr>
          <w:p w:rsidR="00AB768A" w:rsidRPr="00192825" w:rsidRDefault="00AB768A" w:rsidP="00113519">
            <w:pPr>
              <w:keepNext/>
              <w:tabs>
                <w:tab w:val="center" w:pos="3817"/>
              </w:tabs>
              <w:ind w:left="-210" w:right="-101"/>
              <w:jc w:val="center"/>
              <w:outlineLvl w:val="2"/>
              <w:rPr>
                <w:rFonts w:ascii="Times New Roman" w:eastAsia="Times New Roman" w:hAnsi="Times New Roman" w:cs="Aharoni"/>
                <w:bCs/>
                <w:sz w:val="16"/>
                <w:szCs w:val="16"/>
                <w:lang w:val="ro-RO" w:eastAsia="ru-RU"/>
              </w:rPr>
            </w:pPr>
            <w:r w:rsidRPr="00192825">
              <w:rPr>
                <w:noProof/>
                <w:lang w:val="ro-RO" w:eastAsia="ro-RO"/>
              </w:rPr>
              <w:drawing>
                <wp:inline distT="0" distB="0" distL="0" distR="0" wp14:anchorId="1E1F2DD4" wp14:editId="2D2DE07A">
                  <wp:extent cx="1393200" cy="900000"/>
                  <wp:effectExtent l="0" t="0" r="0" b="0"/>
                  <wp:docPr id="31" name="Imagine 1" descr="C:\Users\alexandra.motpan1\Desktop\Stema primarie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lexandra.motpan1\Desktop\Stema primarie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2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768A" w:rsidRPr="00192825" w:rsidRDefault="00AB768A" w:rsidP="00113519">
            <w:pPr>
              <w:keepNext/>
              <w:tabs>
                <w:tab w:val="center" w:pos="3817"/>
              </w:tabs>
              <w:ind w:left="-360" w:firstLine="150"/>
              <w:jc w:val="center"/>
              <w:outlineLvl w:val="2"/>
              <w:rPr>
                <w:rFonts w:ascii="Times New Roman" w:eastAsia="Times New Roman" w:hAnsi="Times New Roman" w:cs="Aharoni"/>
                <w:bCs/>
                <w:sz w:val="4"/>
                <w:szCs w:val="4"/>
                <w:lang w:val="ro-RO" w:eastAsia="ru-RU"/>
              </w:rPr>
            </w:pPr>
          </w:p>
          <w:p w:rsidR="00AB768A" w:rsidRPr="00192825" w:rsidRDefault="00AB768A" w:rsidP="00113519">
            <w:pPr>
              <w:keepNext/>
              <w:tabs>
                <w:tab w:val="center" w:pos="3817"/>
              </w:tabs>
              <w:ind w:left="-360" w:firstLine="150"/>
              <w:jc w:val="center"/>
              <w:outlineLvl w:val="2"/>
              <w:rPr>
                <w:rFonts w:ascii="Times New Roman" w:eastAsia="Times New Roman" w:hAnsi="Times New Roman" w:cs="Aharoni"/>
                <w:b/>
                <w:bCs/>
                <w:sz w:val="28"/>
                <w:szCs w:val="28"/>
                <w:lang w:val="ro-RO" w:eastAsia="ru-RU"/>
              </w:rPr>
            </w:pPr>
            <w:r w:rsidRPr="00192825">
              <w:rPr>
                <w:rFonts w:ascii="Times New Roman" w:eastAsia="Times New Roman" w:hAnsi="Times New Roman" w:cs="Aharoni"/>
                <w:b/>
                <w:bCs/>
                <w:sz w:val="28"/>
                <w:szCs w:val="28"/>
                <w:lang w:val="ro-RO" w:eastAsia="ru-RU"/>
              </w:rPr>
              <w:t>CONSILIUL MUNICIPAL CHIȘINĂU</w:t>
            </w:r>
          </w:p>
        </w:tc>
      </w:tr>
    </w:tbl>
    <w:p w:rsidR="00AB768A" w:rsidRPr="00192825" w:rsidRDefault="00AB768A" w:rsidP="00AB76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92825">
        <w:rPr>
          <w:noProof/>
          <w:szCs w:val="26"/>
          <w:lang w:val="ro-RO" w:eastAsia="ro-RO"/>
        </w:rPr>
        <w:drawing>
          <wp:inline distT="0" distB="0" distL="0" distR="0" wp14:anchorId="54098694" wp14:editId="0C7CC8F1">
            <wp:extent cx="5900468" cy="94890"/>
            <wp:effectExtent l="0" t="0" r="0" b="635"/>
            <wp:docPr id="32" name="Imagine 3" descr="Flag_of_Roman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ag_of_Romania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68" cy="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68A" w:rsidRPr="00192825" w:rsidRDefault="00AB768A" w:rsidP="00AB768A">
      <w:pPr>
        <w:tabs>
          <w:tab w:val="left" w:pos="8931"/>
        </w:tabs>
        <w:spacing w:after="0" w:line="240" w:lineRule="auto"/>
        <w:ind w:right="424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AB768A" w:rsidRPr="00192825" w:rsidRDefault="00AB768A" w:rsidP="00AB768A">
      <w:pPr>
        <w:tabs>
          <w:tab w:val="left" w:pos="8931"/>
        </w:tabs>
        <w:spacing w:line="240" w:lineRule="auto"/>
        <w:ind w:right="424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92825">
        <w:rPr>
          <w:rFonts w:ascii="Times New Roman" w:hAnsi="Times New Roman" w:cs="Times New Roman"/>
          <w:b/>
          <w:sz w:val="28"/>
          <w:szCs w:val="28"/>
          <w:lang w:val="ro-RO"/>
        </w:rPr>
        <w:t>DECIZIE</w:t>
      </w:r>
    </w:p>
    <w:p w:rsidR="00AB768A" w:rsidRPr="00192825" w:rsidRDefault="00AB768A" w:rsidP="00AB768A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192825">
        <w:rPr>
          <w:rFonts w:ascii="Times New Roman" w:hAnsi="Times New Roman" w:cs="Times New Roman"/>
          <w:b/>
          <w:sz w:val="28"/>
          <w:szCs w:val="28"/>
          <w:lang w:val="ro-RO"/>
        </w:rPr>
        <w:t>nr. _____________                                                       din______________ 2022</w:t>
      </w:r>
    </w:p>
    <w:p w:rsidR="00AB768A" w:rsidRPr="00192825" w:rsidRDefault="00AB768A" w:rsidP="002A42C0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2A42C0" w:rsidRPr="00192825" w:rsidRDefault="002A42C0" w:rsidP="002A42C0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 w:rsidRPr="00192825">
        <w:rPr>
          <w:rFonts w:ascii="Times New Roman" w:hAnsi="Times New Roman" w:cs="Times New Roman"/>
          <w:sz w:val="28"/>
          <w:szCs w:val="28"/>
          <w:lang w:val="ro-RO"/>
        </w:rPr>
        <w:t xml:space="preserve">Cu privire la aprobarea, într-o nouă redacție, </w:t>
      </w:r>
    </w:p>
    <w:p w:rsidR="002A42C0" w:rsidRPr="00192825" w:rsidRDefault="002A42C0" w:rsidP="002A42C0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 w:rsidRPr="00192825">
        <w:rPr>
          <w:rFonts w:ascii="Times New Roman" w:hAnsi="Times New Roman" w:cs="Times New Roman"/>
          <w:sz w:val="28"/>
          <w:szCs w:val="28"/>
          <w:lang w:val="ro-RO"/>
        </w:rPr>
        <w:t xml:space="preserve">a Statului de personal al </w:t>
      </w:r>
      <w:bookmarkStart w:id="0" w:name="_GoBack"/>
      <w:r w:rsidRPr="00192825">
        <w:rPr>
          <w:rFonts w:ascii="Times New Roman" w:hAnsi="Times New Roman" w:cs="Times New Roman"/>
          <w:sz w:val="28"/>
          <w:szCs w:val="28"/>
          <w:lang w:val="ro-RO"/>
        </w:rPr>
        <w:t xml:space="preserve">Centrului Municipal </w:t>
      </w:r>
    </w:p>
    <w:p w:rsidR="002A42C0" w:rsidRPr="00192825" w:rsidRDefault="002A42C0" w:rsidP="002A42C0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 w:rsidRPr="00192825">
        <w:rPr>
          <w:rFonts w:ascii="Times New Roman" w:hAnsi="Times New Roman" w:cs="Times New Roman"/>
          <w:sz w:val="28"/>
          <w:szCs w:val="28"/>
          <w:lang w:val="ro-RO"/>
        </w:rPr>
        <w:t xml:space="preserve">de Plasament şi Reabilitare a Copiilor de Vârstă </w:t>
      </w:r>
    </w:p>
    <w:p w:rsidR="002A42C0" w:rsidRPr="00192825" w:rsidRDefault="002A42C0" w:rsidP="002A42C0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 w:rsidRPr="00192825">
        <w:rPr>
          <w:rFonts w:ascii="Times New Roman" w:hAnsi="Times New Roman" w:cs="Times New Roman"/>
          <w:sz w:val="28"/>
          <w:szCs w:val="28"/>
          <w:lang w:val="ro-RO"/>
        </w:rPr>
        <w:t>Fragedă</w:t>
      </w:r>
      <w:bookmarkEnd w:id="0"/>
      <w:r w:rsidRPr="00192825">
        <w:rPr>
          <w:rFonts w:ascii="Times New Roman" w:hAnsi="Times New Roman" w:cs="Times New Roman"/>
          <w:sz w:val="28"/>
          <w:szCs w:val="28"/>
          <w:lang w:val="ro-RO"/>
        </w:rPr>
        <w:t xml:space="preserve"> și operarea de modificări la decizia </w:t>
      </w:r>
    </w:p>
    <w:p w:rsidR="002A42C0" w:rsidRPr="00192825" w:rsidRDefault="002A42C0" w:rsidP="002A42C0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  <w:r w:rsidRPr="00192825">
        <w:rPr>
          <w:rFonts w:ascii="Times New Roman" w:hAnsi="Times New Roman" w:cs="Times New Roman"/>
          <w:sz w:val="28"/>
          <w:szCs w:val="28"/>
          <w:lang w:val="ro-RO"/>
        </w:rPr>
        <w:t>Consiliului Municipal Chișinău nr. 2/7 din 06.02.2020</w:t>
      </w:r>
    </w:p>
    <w:p w:rsidR="00CF173F" w:rsidRPr="00192825" w:rsidRDefault="00CF173F" w:rsidP="002A42C0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CF173F" w:rsidRPr="00192825" w:rsidRDefault="00CF173F" w:rsidP="002A42C0">
      <w:pPr>
        <w:spacing w:after="0"/>
        <w:rPr>
          <w:rFonts w:ascii="Times New Roman" w:hAnsi="Times New Roman" w:cs="Times New Roman"/>
          <w:sz w:val="28"/>
          <w:szCs w:val="28"/>
          <w:lang w:val="ro-RO"/>
        </w:rPr>
      </w:pPr>
    </w:p>
    <w:p w:rsidR="00CF173F" w:rsidRPr="00192825" w:rsidRDefault="005803FA" w:rsidP="00CF173F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="00CF173F" w:rsidRPr="00192825">
        <w:rPr>
          <w:rFonts w:ascii="Times New Roman" w:hAnsi="Times New Roman" w:cs="Times New Roman"/>
          <w:sz w:val="28"/>
          <w:szCs w:val="28"/>
          <w:lang w:val="ro-RO"/>
        </w:rPr>
        <w:t xml:space="preserve">Având în vedere nota informativă prezentată de Direcția generală pentru protecția drepturilor copilului nr… din……., în scopul consolidării capacității și dezvoltării Centrului și prevenirii instituționalizării copiilor, </w:t>
      </w:r>
      <w:r>
        <w:rPr>
          <w:rFonts w:ascii="Times New Roman" w:hAnsi="Times New Roman" w:cs="Times New Roman"/>
          <w:sz w:val="28"/>
          <w:szCs w:val="28"/>
          <w:lang w:val="ro-RO"/>
        </w:rPr>
        <w:t>în conformitate cu decizia Consiliului M</w:t>
      </w:r>
      <w:r w:rsidR="00CF173F" w:rsidRPr="00192825">
        <w:rPr>
          <w:rFonts w:ascii="Times New Roman" w:hAnsi="Times New Roman" w:cs="Times New Roman"/>
          <w:sz w:val="28"/>
          <w:szCs w:val="28"/>
          <w:lang w:val="ro-RO"/>
        </w:rPr>
        <w:t xml:space="preserve">unicipal Chișinău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(CMC) </w:t>
      </w:r>
      <w:r w:rsidR="00CF173F" w:rsidRPr="00192825">
        <w:rPr>
          <w:rFonts w:ascii="Times New Roman" w:hAnsi="Times New Roman" w:cs="Times New Roman"/>
          <w:sz w:val="28"/>
          <w:szCs w:val="28"/>
          <w:lang w:val="ro-RO"/>
        </w:rPr>
        <w:t>nr. 11/18 din 16.07.2020 „Cu privire la aprobarea Strategiei municipale pentru protecția drepturil</w:t>
      </w:r>
      <w:r>
        <w:rPr>
          <w:rFonts w:ascii="Times New Roman" w:hAnsi="Times New Roman" w:cs="Times New Roman"/>
          <w:sz w:val="28"/>
          <w:szCs w:val="28"/>
          <w:lang w:val="ro-RO"/>
        </w:rPr>
        <w:t>or copilului 2020–2025”, decizia</w:t>
      </w:r>
      <w:r w:rsidR="00CF173F" w:rsidRPr="0019282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CMC </w:t>
      </w:r>
      <w:r w:rsidR="00CF173F" w:rsidRPr="00192825">
        <w:rPr>
          <w:rFonts w:ascii="Times New Roman" w:hAnsi="Times New Roman" w:cs="Times New Roman"/>
          <w:sz w:val="28"/>
          <w:szCs w:val="28"/>
          <w:lang w:val="ro-RO"/>
        </w:rPr>
        <w:t>nr. 13/7 din 16.12.2021 „Despre aprobarea Planului de acțiuni pentru anii 2022-2025 privind implementarea Strategiei municipale pentru protecția drepturilor copilului pe anii 2020-2</w:t>
      </w:r>
      <w:r>
        <w:rPr>
          <w:rFonts w:ascii="Times New Roman" w:hAnsi="Times New Roman" w:cs="Times New Roman"/>
          <w:sz w:val="28"/>
          <w:szCs w:val="28"/>
          <w:lang w:val="ro-RO"/>
        </w:rPr>
        <w:t>025”, decizia CMC</w:t>
      </w:r>
      <w:r w:rsidR="00CF173F" w:rsidRPr="00192825">
        <w:rPr>
          <w:rFonts w:ascii="Times New Roman" w:hAnsi="Times New Roman" w:cs="Times New Roman"/>
          <w:sz w:val="28"/>
          <w:szCs w:val="28"/>
          <w:lang w:val="ro-RO"/>
        </w:rPr>
        <w:t xml:space="preserve"> nr. 7/1 din 21 iunie 2022 „Cu privire la aprobar</w:t>
      </w:r>
      <w:r>
        <w:rPr>
          <w:rFonts w:ascii="Times New Roman" w:hAnsi="Times New Roman" w:cs="Times New Roman"/>
          <w:sz w:val="28"/>
          <w:szCs w:val="28"/>
          <w:lang w:val="ro-RO"/>
        </w:rPr>
        <w:t>ea Memorandumului de Înțelegere</w:t>
      </w:r>
      <w:r w:rsidR="00CF173F" w:rsidRPr="00192825">
        <w:rPr>
          <w:rFonts w:ascii="Times New Roman" w:hAnsi="Times New Roman" w:cs="Times New Roman"/>
          <w:sz w:val="28"/>
          <w:szCs w:val="28"/>
          <w:lang w:val="ro-RO"/>
        </w:rPr>
        <w:t xml:space="preserve"> între Municipiul Chișinău și UNICEF Moldova în acordarea asistenței tehnice pentru realizarea drepturilor copiilor și adolescențilo</w:t>
      </w:r>
      <w:r>
        <w:rPr>
          <w:rFonts w:ascii="Times New Roman" w:hAnsi="Times New Roman" w:cs="Times New Roman"/>
          <w:sz w:val="28"/>
          <w:szCs w:val="28"/>
          <w:lang w:val="ro-RO"/>
        </w:rPr>
        <w:t>r în municipiul Chișinău”, în temeiul Legii</w:t>
      </w:r>
      <w:r w:rsidR="00CF173F" w:rsidRPr="00192825">
        <w:rPr>
          <w:rFonts w:ascii="Times New Roman" w:hAnsi="Times New Roman" w:cs="Times New Roman"/>
          <w:sz w:val="28"/>
          <w:szCs w:val="28"/>
          <w:lang w:val="ro-RO"/>
        </w:rPr>
        <w:t xml:space="preserve"> nr. 338/1994 privind drepturile copilului, privind organizarea și funcționarea Serviciului social Centrul de zi pentru îngrijirea copiilor cu vârsta de 4 luni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F173F" w:rsidRPr="00192825">
        <w:rPr>
          <w:rFonts w:ascii="Times New Roman" w:hAnsi="Times New Roman" w:cs="Times New Roman"/>
          <w:sz w:val="28"/>
          <w:szCs w:val="28"/>
          <w:lang w:val="ro-RO"/>
        </w:rPr>
        <w:t>–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F173F" w:rsidRPr="00192825">
        <w:rPr>
          <w:rFonts w:ascii="Times New Roman" w:hAnsi="Times New Roman" w:cs="Times New Roman"/>
          <w:sz w:val="28"/>
          <w:szCs w:val="28"/>
          <w:lang w:val="ro-RO"/>
        </w:rPr>
        <w:t>3 ani”, art. 6 alin. (2) pct. 2) lit. b) și c) și art. 10 alin. (3) din Legea nr. 136/2016 privind statutul municipiului Chișinău, art. 14 alin .(2) lit. h), p1) și y) și art. 19 alin. (3) din Legea nr. 436/2006 privind administr</w:t>
      </w:r>
      <w:r>
        <w:rPr>
          <w:rFonts w:ascii="Times New Roman" w:hAnsi="Times New Roman" w:cs="Times New Roman"/>
          <w:sz w:val="28"/>
          <w:szCs w:val="28"/>
          <w:lang w:val="ro-RO"/>
        </w:rPr>
        <w:t>ația publică locală, Consiliul M</w:t>
      </w:r>
      <w:r w:rsidR="00CF173F" w:rsidRPr="00192825">
        <w:rPr>
          <w:rFonts w:ascii="Times New Roman" w:hAnsi="Times New Roman" w:cs="Times New Roman"/>
          <w:sz w:val="28"/>
          <w:szCs w:val="28"/>
          <w:lang w:val="ro-RO"/>
        </w:rPr>
        <w:t xml:space="preserve">unicipal Chișinău DECIDE: </w:t>
      </w:r>
    </w:p>
    <w:p w:rsidR="00CF173F" w:rsidRPr="005803FA" w:rsidRDefault="00CF173F" w:rsidP="005803FA">
      <w:pPr>
        <w:pStyle w:val="Listparagraf"/>
        <w:numPr>
          <w:ilvl w:val="0"/>
          <w:numId w:val="1"/>
        </w:numPr>
        <w:tabs>
          <w:tab w:val="left" w:pos="709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5803FA">
        <w:rPr>
          <w:rFonts w:ascii="Times New Roman" w:hAnsi="Times New Roman" w:cs="Times New Roman"/>
          <w:sz w:val="28"/>
          <w:szCs w:val="28"/>
          <w:lang w:val="ro-RO"/>
        </w:rPr>
        <w:t>Se aprobă deschiderea în cadrul Centrului Municipal de Plasament și Reabilitare a Copiilor de Vârstă Fragedă a unui Serviciu nou de zi</w:t>
      </w:r>
      <w:r w:rsidR="005803FA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5803FA">
        <w:rPr>
          <w:rFonts w:ascii="Times New Roman" w:hAnsi="Times New Roman" w:cs="Times New Roman"/>
          <w:sz w:val="28"/>
          <w:szCs w:val="28"/>
          <w:lang w:val="ro-RO"/>
        </w:rPr>
        <w:t xml:space="preserve"> pentru copii de la 4 luni la 3 ani (creșă) pentru 12 copii.</w:t>
      </w:r>
    </w:p>
    <w:p w:rsidR="00CF173F" w:rsidRPr="00192825" w:rsidRDefault="00CF173F" w:rsidP="005803FA">
      <w:pPr>
        <w:pStyle w:val="Listparagraf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2825">
        <w:rPr>
          <w:rFonts w:ascii="Times New Roman" w:hAnsi="Times New Roman" w:cs="Times New Roman"/>
          <w:sz w:val="28"/>
          <w:szCs w:val="28"/>
          <w:lang w:val="ro-RO"/>
        </w:rPr>
        <w:lastRenderedPageBreak/>
        <w:t>Se aprobă, într-o nouă redacție, Statul de personal al Centrului Municipal de Plasament și Reabilitare a Copiilor de Vârstă Fragedă, conform anexei.</w:t>
      </w:r>
    </w:p>
    <w:p w:rsidR="00CF173F" w:rsidRPr="00192825" w:rsidRDefault="00CF173F" w:rsidP="005803FA">
      <w:pPr>
        <w:pStyle w:val="Listparagraf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2825">
        <w:rPr>
          <w:rFonts w:ascii="Times New Roman" w:hAnsi="Times New Roman" w:cs="Times New Roman"/>
          <w:sz w:val="28"/>
          <w:szCs w:val="28"/>
          <w:lang w:val="ro-RO"/>
        </w:rPr>
        <w:t>Cheltuielile ce țin de întreținerea și funcționarea Centrului Municipal de Plasament şi Reabilita</w:t>
      </w:r>
      <w:r w:rsidR="005803FA">
        <w:rPr>
          <w:rFonts w:ascii="Times New Roman" w:hAnsi="Times New Roman" w:cs="Times New Roman"/>
          <w:sz w:val="28"/>
          <w:szCs w:val="28"/>
          <w:lang w:val="ro-RO"/>
        </w:rPr>
        <w:t>re a Copiilor de Vârstă Fragedă</w:t>
      </w:r>
      <w:r w:rsidRPr="00192825">
        <w:rPr>
          <w:rFonts w:ascii="Times New Roman" w:hAnsi="Times New Roman" w:cs="Times New Roman"/>
          <w:sz w:val="28"/>
          <w:szCs w:val="28"/>
          <w:lang w:val="ro-RO"/>
        </w:rPr>
        <w:t xml:space="preserve"> vor fi efectuate anual, în limita mijloacelor financiare prevăzut</w:t>
      </w:r>
      <w:r w:rsidR="005803FA">
        <w:rPr>
          <w:rFonts w:ascii="Times New Roman" w:hAnsi="Times New Roman" w:cs="Times New Roman"/>
          <w:sz w:val="28"/>
          <w:szCs w:val="28"/>
          <w:lang w:val="ro-RO"/>
        </w:rPr>
        <w:t>e în bugetul municipal Chișinău</w:t>
      </w:r>
      <w:r w:rsidRPr="00192825">
        <w:rPr>
          <w:rFonts w:ascii="Times New Roman" w:hAnsi="Times New Roman" w:cs="Times New Roman"/>
          <w:sz w:val="28"/>
          <w:szCs w:val="28"/>
          <w:lang w:val="ro-RO"/>
        </w:rPr>
        <w:t xml:space="preserve"> pentru întreținerea acestuia;</w:t>
      </w:r>
    </w:p>
    <w:p w:rsidR="00CF173F" w:rsidRPr="00192825" w:rsidRDefault="00CF173F" w:rsidP="005803FA">
      <w:pPr>
        <w:pStyle w:val="Listparagraf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2825">
        <w:rPr>
          <w:rFonts w:ascii="Times New Roman" w:hAnsi="Times New Roman" w:cs="Times New Roman"/>
          <w:sz w:val="28"/>
          <w:szCs w:val="28"/>
          <w:lang w:val="ro-RO"/>
        </w:rPr>
        <w:t xml:space="preserve">Cheltuielile suplimentare necesare pentru întreținerea în perioada 01.11.2022 – 31.08.2023 a Serviciului de zi pentru copii de la 4 luni la 3 ani (creșă), precum și cheltuielile de deplasare a beneficiarilor de la domiciliul acestora până la sediul Centrului, vor fi acoperite din contul proiectului de asistență tehnică, iar începând cu 01.09.2023 – la necesitate, din contul bugetului municipal Chișinău. </w:t>
      </w:r>
    </w:p>
    <w:p w:rsidR="00CF173F" w:rsidRPr="00192825" w:rsidRDefault="00CF173F" w:rsidP="005803FA">
      <w:pPr>
        <w:pStyle w:val="Listparagraf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2825">
        <w:rPr>
          <w:rFonts w:ascii="Times New Roman" w:hAnsi="Times New Roman" w:cs="Times New Roman"/>
          <w:sz w:val="28"/>
          <w:szCs w:val="28"/>
          <w:lang w:val="ro-RO"/>
        </w:rPr>
        <w:t>Centrul Municipal de Plasament și Reabilita</w:t>
      </w:r>
      <w:r w:rsidR="005803FA">
        <w:rPr>
          <w:rFonts w:ascii="Times New Roman" w:hAnsi="Times New Roman" w:cs="Times New Roman"/>
          <w:sz w:val="28"/>
          <w:szCs w:val="28"/>
          <w:lang w:val="ro-RO"/>
        </w:rPr>
        <w:t xml:space="preserve">re a Copiilor de Vârstă Fragedă, </w:t>
      </w:r>
      <w:r w:rsidRPr="00192825">
        <w:rPr>
          <w:rFonts w:ascii="Times New Roman" w:hAnsi="Times New Roman" w:cs="Times New Roman"/>
          <w:sz w:val="28"/>
          <w:szCs w:val="28"/>
          <w:lang w:val="ro-RO"/>
        </w:rPr>
        <w:t>la elaborarea propune</w:t>
      </w:r>
      <w:r w:rsidR="005803FA">
        <w:rPr>
          <w:rFonts w:ascii="Times New Roman" w:hAnsi="Times New Roman" w:cs="Times New Roman"/>
          <w:sz w:val="28"/>
          <w:szCs w:val="28"/>
          <w:lang w:val="ro-RO"/>
        </w:rPr>
        <w:t>rii de buget pentru anul 2023 în</w:t>
      </w:r>
      <w:r w:rsidRPr="00192825">
        <w:rPr>
          <w:rFonts w:ascii="Times New Roman" w:hAnsi="Times New Roman" w:cs="Times New Roman"/>
          <w:sz w:val="28"/>
          <w:szCs w:val="28"/>
          <w:lang w:val="ro-RO"/>
        </w:rPr>
        <w:t xml:space="preserve"> fiecare an următor, va asigura includerea cheltuielilor care rezultă din prezenta decizie.</w:t>
      </w:r>
    </w:p>
    <w:p w:rsidR="00CF173F" w:rsidRPr="00192825" w:rsidRDefault="00CF173F" w:rsidP="005803FA">
      <w:pPr>
        <w:pStyle w:val="Listparagraf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2825">
        <w:rPr>
          <w:rFonts w:ascii="Times New Roman" w:hAnsi="Times New Roman" w:cs="Times New Roman"/>
          <w:sz w:val="28"/>
          <w:szCs w:val="28"/>
          <w:lang w:val="ro-RO"/>
        </w:rPr>
        <w:t>Se operează modificări în decizia Consiliului Municipal Chișinău nr. 2/7 din 06.02.2020 „Cu privire la aprobarea în redacție nouă a Regulamentului, organigramei și statelor de personal ale Centrului Municipal de Plasament și Reabilitare a Copiilor de Vârstă Fragedă”</w:t>
      </w:r>
      <w:r w:rsidR="005803FA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192825">
        <w:rPr>
          <w:rFonts w:ascii="Times New Roman" w:hAnsi="Times New Roman" w:cs="Times New Roman"/>
          <w:sz w:val="28"/>
          <w:szCs w:val="28"/>
          <w:lang w:val="ro-RO"/>
        </w:rPr>
        <w:t xml:space="preserve"> după cum urmează:</w:t>
      </w:r>
    </w:p>
    <w:p w:rsidR="00CF173F" w:rsidRPr="00192825" w:rsidRDefault="00CF173F" w:rsidP="005803FA">
      <w:pPr>
        <w:pStyle w:val="Listparagraf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2825">
        <w:rPr>
          <w:rFonts w:ascii="Times New Roman" w:hAnsi="Times New Roman" w:cs="Times New Roman"/>
          <w:sz w:val="28"/>
          <w:szCs w:val="28"/>
          <w:lang w:val="ro-RO"/>
        </w:rPr>
        <w:t>în pct. 4 și pct. 11 din anexa nr. 1 „Regulamentul privind organizarea și funcționarea Centrului Municipal de Plasament și Reabilitare a Copiilor de Vârstă Fragedă” numărul „109” se substituie cu numărul „121”;</w:t>
      </w:r>
    </w:p>
    <w:p w:rsidR="00CF173F" w:rsidRPr="00192825" w:rsidRDefault="00CF173F" w:rsidP="005803FA">
      <w:pPr>
        <w:pStyle w:val="Listparagraf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2825">
        <w:rPr>
          <w:rFonts w:ascii="Times New Roman" w:hAnsi="Times New Roman" w:cs="Times New Roman"/>
          <w:sz w:val="28"/>
          <w:szCs w:val="28"/>
          <w:lang w:val="ro-RO"/>
        </w:rPr>
        <w:t>în pct. 11 secțiunea „Serviciile de zi” lit. a) cuvântul „patru” se substituie cu cuvântul „cinci”;</w:t>
      </w:r>
    </w:p>
    <w:p w:rsidR="00CF173F" w:rsidRPr="00192825" w:rsidRDefault="00CF173F" w:rsidP="005803FA">
      <w:pPr>
        <w:pStyle w:val="Listparagraf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2825">
        <w:rPr>
          <w:rFonts w:ascii="Times New Roman" w:hAnsi="Times New Roman" w:cs="Times New Roman"/>
          <w:sz w:val="28"/>
          <w:szCs w:val="28"/>
          <w:lang w:val="ro-RO"/>
        </w:rPr>
        <w:t>anexa nr. 3 „Statul de personal al Centrului Municipal de Plasament și Reabilitare a Copiilor de Vârstă Fragedă” se abrogă.</w:t>
      </w:r>
    </w:p>
    <w:p w:rsidR="00CF173F" w:rsidRPr="00192825" w:rsidRDefault="00CF173F" w:rsidP="005803FA">
      <w:pPr>
        <w:pStyle w:val="Listparagraf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2825">
        <w:rPr>
          <w:rFonts w:ascii="Times New Roman" w:hAnsi="Times New Roman" w:cs="Times New Roman"/>
          <w:sz w:val="28"/>
          <w:szCs w:val="28"/>
          <w:lang w:val="ro-RO"/>
        </w:rPr>
        <w:t>Direcția relații publice și buget civil va aduce la cunoștința populației, prin intermediul mass-media, prevederile prezentei decizii.</w:t>
      </w:r>
    </w:p>
    <w:p w:rsidR="00CF173F" w:rsidRPr="00192825" w:rsidRDefault="00CF173F" w:rsidP="005803FA">
      <w:pPr>
        <w:pStyle w:val="Listparagraf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2825">
        <w:rPr>
          <w:rFonts w:ascii="Times New Roman" w:hAnsi="Times New Roman" w:cs="Times New Roman"/>
          <w:sz w:val="28"/>
          <w:szCs w:val="28"/>
          <w:lang w:val="ro-RO"/>
        </w:rPr>
        <w:t>Viceprimarul de ramură al municipiului Chișinău va asigura controlul executării prevederilor prezentei decizii.</w:t>
      </w:r>
    </w:p>
    <w:p w:rsidR="00A858F8" w:rsidRPr="00192825" w:rsidRDefault="00A858F8" w:rsidP="00CF173F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858F8" w:rsidRPr="00192825" w:rsidRDefault="00A858F8" w:rsidP="00CF173F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858F8" w:rsidRPr="00192825" w:rsidRDefault="00A858F8" w:rsidP="00CF173F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858F8" w:rsidRPr="00192825" w:rsidRDefault="00A858F8" w:rsidP="00CF173F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F173F" w:rsidRPr="00192825" w:rsidRDefault="00CF173F" w:rsidP="00CF173F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2825">
        <w:rPr>
          <w:rFonts w:ascii="Times New Roman" w:hAnsi="Times New Roman" w:cs="Times New Roman"/>
          <w:sz w:val="28"/>
          <w:szCs w:val="28"/>
          <w:lang w:val="ro-RO"/>
        </w:rPr>
        <w:t>SECRETAR INTERIMAR</w:t>
      </w:r>
    </w:p>
    <w:p w:rsidR="00CF173F" w:rsidRPr="00192825" w:rsidRDefault="00CF173F" w:rsidP="00CF173F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92825">
        <w:rPr>
          <w:rFonts w:ascii="Times New Roman" w:hAnsi="Times New Roman" w:cs="Times New Roman"/>
          <w:sz w:val="28"/>
          <w:szCs w:val="28"/>
          <w:lang w:val="ro-RO"/>
        </w:rPr>
        <w:t xml:space="preserve">AL CONSILIULUI                                 </w:t>
      </w:r>
      <w:r w:rsidR="009633D6" w:rsidRPr="00192825">
        <w:rPr>
          <w:rFonts w:ascii="Times New Roman" w:hAnsi="Times New Roman" w:cs="Times New Roman"/>
          <w:sz w:val="28"/>
          <w:szCs w:val="28"/>
          <w:lang w:val="ro-RO"/>
        </w:rPr>
        <w:t xml:space="preserve">      </w:t>
      </w:r>
      <w:r w:rsidRPr="00192825">
        <w:rPr>
          <w:rFonts w:ascii="Times New Roman" w:hAnsi="Times New Roman" w:cs="Times New Roman"/>
          <w:sz w:val="28"/>
          <w:szCs w:val="28"/>
          <w:lang w:val="ro-RO"/>
        </w:rPr>
        <w:t xml:space="preserve">           </w:t>
      </w:r>
      <w:r w:rsidR="005803F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Pr="00192825">
        <w:rPr>
          <w:rFonts w:ascii="Times New Roman" w:hAnsi="Times New Roman" w:cs="Times New Roman"/>
          <w:sz w:val="28"/>
          <w:szCs w:val="28"/>
          <w:lang w:val="ro-RO"/>
        </w:rPr>
        <w:t xml:space="preserve">        Adrian TALMACI</w:t>
      </w:r>
    </w:p>
    <w:sectPr w:rsidR="00CF173F" w:rsidRPr="00192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D27FB"/>
    <w:multiLevelType w:val="hybridMultilevel"/>
    <w:tmpl w:val="E8BAE4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1E0BCF"/>
    <w:multiLevelType w:val="hybridMultilevel"/>
    <w:tmpl w:val="8B12C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1377A"/>
    <w:multiLevelType w:val="hybridMultilevel"/>
    <w:tmpl w:val="F26A7EF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CF"/>
    <w:rsid w:val="00192825"/>
    <w:rsid w:val="002A42C0"/>
    <w:rsid w:val="00562D64"/>
    <w:rsid w:val="005803FA"/>
    <w:rsid w:val="009633D6"/>
    <w:rsid w:val="00A858F8"/>
    <w:rsid w:val="00AB768A"/>
    <w:rsid w:val="00AF20CF"/>
    <w:rsid w:val="00C2731A"/>
    <w:rsid w:val="00CF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F173F"/>
    <w:pPr>
      <w:ind w:left="720"/>
      <w:contextualSpacing/>
    </w:pPr>
  </w:style>
  <w:style w:type="table" w:styleId="GrilTabel">
    <w:name w:val="Table Grid"/>
    <w:basedOn w:val="TabelNormal"/>
    <w:uiPriority w:val="59"/>
    <w:rsid w:val="00AB768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AB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B76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F173F"/>
    <w:pPr>
      <w:ind w:left="720"/>
      <w:contextualSpacing/>
    </w:pPr>
  </w:style>
  <w:style w:type="table" w:styleId="GrilTabel">
    <w:name w:val="Table Grid"/>
    <w:basedOn w:val="TabelNormal"/>
    <w:uiPriority w:val="59"/>
    <w:rsid w:val="00AB768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AB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B76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</dc:creator>
  <cp:lastModifiedBy>Cab 46</cp:lastModifiedBy>
  <cp:revision>2</cp:revision>
  <cp:lastPrinted>2022-10-24T07:46:00Z</cp:lastPrinted>
  <dcterms:created xsi:type="dcterms:W3CDTF">2022-10-24T07:48:00Z</dcterms:created>
  <dcterms:modified xsi:type="dcterms:W3CDTF">2022-10-24T07:48:00Z</dcterms:modified>
</cp:coreProperties>
</file>