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761D" w14:textId="2E7AEEB3" w:rsidR="002D15D8" w:rsidRDefault="003A75EA" w:rsidP="003A75E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75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Ordinea de zi a ședinței pentru construcții, arhitectură și relații funciare din 20.09.2023 ora 10.00</w:t>
      </w:r>
    </w:p>
    <w:p w14:paraId="3BF95644" w14:textId="676F46E4" w:rsidR="003A75EA" w:rsidRDefault="003A75EA" w:rsidP="00124A7C">
      <w:pPr>
        <w:pStyle w:val="Listparagraf"/>
        <w:numPr>
          <w:ilvl w:val="0"/>
          <w:numId w:val="1"/>
        </w:numPr>
        <w:spacing w:after="0" w:line="240" w:lineRule="auto"/>
        <w:ind w:right="-279"/>
        <w:jc w:val="both"/>
        <w:rPr>
          <w:rFonts w:eastAsia="Calibri" w:cs="Times New Roman"/>
          <w:color w:val="000000" w:themeColor="text1"/>
          <w:szCs w:val="28"/>
        </w:rPr>
      </w:pPr>
      <w:r w:rsidRPr="000C26D7">
        <w:rPr>
          <w:rFonts w:eastAsia="Calibri" w:cs="Times New Roman"/>
          <w:color w:val="000000" w:themeColor="text1"/>
          <w:szCs w:val="28"/>
        </w:rPr>
        <w:t>Cu privire la stabilirea dimensiunilor părții din terenul grevat cu drept de superficie din str. Valea Trandafirilor, 9</w:t>
      </w:r>
    </w:p>
    <w:p w14:paraId="395871BF" w14:textId="77777777" w:rsidR="003A75EA" w:rsidRPr="00E342C3" w:rsidRDefault="003A75EA" w:rsidP="00124A7C">
      <w:pPr>
        <w:pStyle w:val="Listparagraf"/>
        <w:numPr>
          <w:ilvl w:val="0"/>
          <w:numId w:val="1"/>
        </w:numPr>
        <w:spacing w:after="0" w:line="240" w:lineRule="auto"/>
        <w:ind w:right="-279"/>
        <w:jc w:val="both"/>
        <w:rPr>
          <w:rFonts w:eastAsia="Calibri" w:cs="Times New Roman"/>
          <w:bCs/>
          <w:iCs/>
          <w:szCs w:val="28"/>
          <w:lang w:eastAsia="ru-RU"/>
        </w:rPr>
      </w:pPr>
      <w:r w:rsidRPr="00E342C3">
        <w:rPr>
          <w:rFonts w:eastAsia="Calibri" w:cs="Times New Roman"/>
          <w:bCs/>
          <w:iCs/>
          <w:szCs w:val="28"/>
          <w:lang w:val="ro-MD" w:eastAsia="ru-RU"/>
        </w:rPr>
        <w:t>Cu privire la formarea și stabilirea hotarelor lotului de pământ din str. Tudor Vladimirescu, 1/7, folosit cu drept de superficie de către firma „DERANG – PLUS” S.R.L.</w:t>
      </w:r>
    </w:p>
    <w:p w14:paraId="1E42CA07" w14:textId="77777777" w:rsidR="003A75EA" w:rsidRPr="003A75EA" w:rsidRDefault="003A75EA" w:rsidP="00124A7C">
      <w:pPr>
        <w:pStyle w:val="Listparagraf"/>
        <w:numPr>
          <w:ilvl w:val="0"/>
          <w:numId w:val="1"/>
        </w:numPr>
        <w:ind w:right="-279"/>
        <w:rPr>
          <w:rFonts w:eastAsia="Calibri" w:cs="Times New Roman"/>
          <w:color w:val="000000" w:themeColor="text1"/>
          <w:szCs w:val="28"/>
        </w:rPr>
      </w:pPr>
      <w:r w:rsidRPr="003A75EA">
        <w:rPr>
          <w:rFonts w:eastAsia="Calibri" w:cs="Times New Roman"/>
          <w:color w:val="000000" w:themeColor="text1"/>
          <w:szCs w:val="28"/>
        </w:rPr>
        <w:t xml:space="preserve">Cu privire la formarea unor bunuri imobile, adjudecarea la licitație funciară, prin vânzare-cumpărare, a unui lot de pământ din </w:t>
      </w:r>
      <w:proofErr w:type="spellStart"/>
      <w:r w:rsidRPr="003A75EA">
        <w:rPr>
          <w:rFonts w:eastAsia="Calibri" w:cs="Times New Roman"/>
          <w:color w:val="000000" w:themeColor="text1"/>
          <w:szCs w:val="28"/>
        </w:rPr>
        <w:t>str</w:t>
      </w:r>
      <w:proofErr w:type="spellEnd"/>
      <w:r w:rsidRPr="003A75EA">
        <w:rPr>
          <w:rFonts w:eastAsia="Calibri" w:cs="Times New Roman"/>
          <w:color w:val="000000" w:themeColor="text1"/>
          <w:szCs w:val="28"/>
        </w:rPr>
        <w:t>-la Studenților și vânzarea-cumpărarea unor terenuri suplimentare la terenul cu numărul cadastral 0100404509 din str. Iazului, 74 proprietate privată a SRL „RECONSCIVIL”</w:t>
      </w:r>
    </w:p>
    <w:p w14:paraId="32FF9104" w14:textId="2329DA5C" w:rsidR="003A75EA" w:rsidRPr="000C26D7" w:rsidRDefault="003A75EA" w:rsidP="00124A7C">
      <w:pPr>
        <w:pStyle w:val="Listparagraf"/>
        <w:numPr>
          <w:ilvl w:val="0"/>
          <w:numId w:val="1"/>
        </w:numPr>
        <w:spacing w:after="0" w:line="240" w:lineRule="auto"/>
        <w:ind w:right="-279"/>
        <w:jc w:val="both"/>
        <w:rPr>
          <w:rFonts w:eastAsia="Calibri" w:cs="Times New Roman"/>
          <w:color w:val="000000" w:themeColor="text1"/>
          <w:szCs w:val="28"/>
        </w:rPr>
      </w:pPr>
      <w:r w:rsidRPr="003A75EA">
        <w:rPr>
          <w:rFonts w:eastAsia="Calibri" w:cs="Times New Roman"/>
          <w:color w:val="000000" w:themeColor="text1"/>
          <w:szCs w:val="28"/>
        </w:rPr>
        <w:t>Cu privire la stabilirea relațiilor de superficie contractuală asupra lotului de pământ din str. Doina, 158, Societății cu răspundere limitată „ESTATE INVEST COMPANY”</w:t>
      </w:r>
    </w:p>
    <w:p w14:paraId="3D2425DD" w14:textId="13F32964" w:rsidR="003A75EA" w:rsidRPr="003A75EA" w:rsidRDefault="00124A7C" w:rsidP="00124A7C">
      <w:pPr>
        <w:ind w:left="3828" w:right="-279"/>
        <w:jc w:val="both"/>
        <w:rPr>
          <w:rFonts w:ascii="Times New Roman" w:hAnsi="Times New Roman" w:cs="Times New Roman"/>
          <w:sz w:val="28"/>
          <w:szCs w:val="28"/>
        </w:rPr>
      </w:pPr>
      <w:r w:rsidRPr="00124A7C">
        <w:rPr>
          <w:rFonts w:ascii="Times New Roman" w:hAnsi="Times New Roman" w:cs="Times New Roman"/>
          <w:sz w:val="28"/>
          <w:szCs w:val="28"/>
        </w:rPr>
        <w:t xml:space="preserve">RAPORTOR: Adrian </w:t>
      </w:r>
      <w:proofErr w:type="spellStart"/>
      <w:r w:rsidRPr="00124A7C">
        <w:rPr>
          <w:rFonts w:ascii="Times New Roman" w:hAnsi="Times New Roman" w:cs="Times New Roman"/>
          <w:sz w:val="28"/>
          <w:szCs w:val="28"/>
        </w:rPr>
        <w:t>Grigorițchi</w:t>
      </w:r>
      <w:proofErr w:type="spellEnd"/>
      <w:r w:rsidRPr="00124A7C">
        <w:rPr>
          <w:rFonts w:ascii="Times New Roman" w:hAnsi="Times New Roman" w:cs="Times New Roman"/>
          <w:sz w:val="28"/>
          <w:szCs w:val="28"/>
        </w:rPr>
        <w:t>, șef adjunct al Direcției generale arhitectură, urbanism  și relații funciare</w:t>
      </w:r>
    </w:p>
    <w:sectPr w:rsidR="003A75EA" w:rsidRPr="003A7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7B9E" w14:textId="77777777" w:rsidR="00124A7C" w:rsidRDefault="00124A7C" w:rsidP="00124A7C">
      <w:pPr>
        <w:spacing w:after="0" w:line="240" w:lineRule="auto"/>
      </w:pPr>
      <w:r>
        <w:separator/>
      </w:r>
    </w:p>
  </w:endnote>
  <w:endnote w:type="continuationSeparator" w:id="0">
    <w:p w14:paraId="6BCCE014" w14:textId="77777777" w:rsidR="00124A7C" w:rsidRDefault="00124A7C" w:rsidP="0012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11FE" w14:textId="77777777" w:rsidR="00124A7C" w:rsidRDefault="00124A7C" w:rsidP="00124A7C">
      <w:pPr>
        <w:spacing w:after="0" w:line="240" w:lineRule="auto"/>
      </w:pPr>
      <w:r>
        <w:separator/>
      </w:r>
    </w:p>
  </w:footnote>
  <w:footnote w:type="continuationSeparator" w:id="0">
    <w:p w14:paraId="044F0526" w14:textId="77777777" w:rsidR="00124A7C" w:rsidRDefault="00124A7C" w:rsidP="0012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0AF2"/>
    <w:multiLevelType w:val="hybridMultilevel"/>
    <w:tmpl w:val="2182F674"/>
    <w:lvl w:ilvl="0" w:tplc="4AC4D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E8"/>
    <w:rsid w:val="0009390B"/>
    <w:rsid w:val="000C0973"/>
    <w:rsid w:val="00124A7C"/>
    <w:rsid w:val="002D15D8"/>
    <w:rsid w:val="003A75EA"/>
    <w:rsid w:val="0048072A"/>
    <w:rsid w:val="005944E8"/>
    <w:rsid w:val="0066223B"/>
    <w:rsid w:val="007025C1"/>
    <w:rsid w:val="0081684C"/>
    <w:rsid w:val="00914003"/>
    <w:rsid w:val="0096116C"/>
    <w:rsid w:val="00AA2E51"/>
    <w:rsid w:val="00B50343"/>
    <w:rsid w:val="00E47B1F"/>
    <w:rsid w:val="00F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62A1"/>
  <w15:chartTrackingRefBased/>
  <w15:docId w15:val="{BB7C8F72-F108-4C22-8E54-186083A9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A75EA"/>
    <w:pPr>
      <w:ind w:left="720"/>
      <w:contextualSpacing/>
    </w:pPr>
    <w:rPr>
      <w:rFonts w:ascii="Times New Roman" w:hAnsi="Times New Roman"/>
      <w:sz w:val="28"/>
    </w:rPr>
  </w:style>
  <w:style w:type="paragraph" w:styleId="Antet">
    <w:name w:val="header"/>
    <w:basedOn w:val="Normal"/>
    <w:link w:val="AntetCaracter"/>
    <w:uiPriority w:val="99"/>
    <w:unhideWhenUsed/>
    <w:rsid w:val="00124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24A7C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24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24A7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D837-2E03-4C84-93A0-05998DD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Bragiș</dc:creator>
  <cp:keywords/>
  <dc:description/>
  <cp:lastModifiedBy>Ludmila Bragiș</cp:lastModifiedBy>
  <cp:revision>2</cp:revision>
  <dcterms:created xsi:type="dcterms:W3CDTF">2023-09-15T12:41:00Z</dcterms:created>
  <dcterms:modified xsi:type="dcterms:W3CDTF">2023-09-15T12:57:00Z</dcterms:modified>
</cp:coreProperties>
</file>