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38" w:rsidRPr="0055274C" w:rsidRDefault="007E0E38" w:rsidP="007E0E38">
      <w:pPr>
        <w:rPr>
          <w:sz w:val="24"/>
          <w:szCs w:val="24"/>
          <w:lang w:val="ro-RO" w:eastAsia="ro-RO"/>
        </w:rPr>
      </w:pPr>
      <w:bookmarkStart w:id="0" w:name="_GoBack"/>
      <w:bookmarkEnd w:id="0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215"/>
        <w:gridCol w:w="1723"/>
        <w:gridCol w:w="2470"/>
      </w:tblGrid>
      <w:tr w:rsidR="007E0E38" w:rsidRPr="0055274C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jc w:val="righ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Anex</w:t>
            </w:r>
            <w:r w:rsidR="00BE5DE4">
              <w:rPr>
                <w:color w:val="000000" w:themeColor="text1"/>
                <w:sz w:val="24"/>
                <w:szCs w:val="24"/>
                <w:lang w:val="ro-RO"/>
              </w:rPr>
              <w:t>a nr. 1</w:t>
            </w:r>
          </w:p>
          <w:p w:rsidR="007E0E38" w:rsidRPr="0055274C" w:rsidRDefault="007E0E38" w:rsidP="007E0E38">
            <w:pPr>
              <w:jc w:val="righ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la Regulamentul cu privire la ocuparea</w:t>
            </w:r>
          </w:p>
          <w:p w:rsidR="007E0E38" w:rsidRPr="0055274C" w:rsidRDefault="007E0E38" w:rsidP="007E0E38">
            <w:pPr>
              <w:jc w:val="righ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funcției publice prin concurs</w:t>
            </w:r>
            <w:r w:rsidR="00BE5DE4">
              <w:rPr>
                <w:color w:val="000000" w:themeColor="text1"/>
                <w:sz w:val="24"/>
                <w:szCs w:val="24"/>
                <w:lang w:val="ro-RO"/>
              </w:rPr>
              <w:t xml:space="preserve"> în cadrul DGLCA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:rsidR="007E0E38" w:rsidRPr="0055274C" w:rsidRDefault="007E0E38" w:rsidP="007E0E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FORMULAR</w:t>
            </w:r>
          </w:p>
          <w:p w:rsidR="007E0E38" w:rsidRPr="0055274C" w:rsidRDefault="007E0E38" w:rsidP="007E0E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de participare la concursul pentru ocuparea funcției publice vacante</w:t>
            </w:r>
          </w:p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Autoritatea publică</w:t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 ______________________________________________________</w:t>
            </w:r>
          </w:p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Funcția publică solicitată</w:t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 _________________________________________________</w:t>
            </w:r>
          </w:p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I. Date generale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1485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Nume 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Prenume 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1485" w:type="pct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Data nașterii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Domiciliu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14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Cetățenia</w:t>
            </w:r>
          </w:p>
        </w:tc>
        <w:tc>
          <w:tcPr>
            <w:tcW w:w="35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14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5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14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Telefon de contact:</w:t>
            </w:r>
          </w:p>
        </w:tc>
        <w:tc>
          <w:tcPr>
            <w:tcW w:w="12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mobil: </w:t>
            </w:r>
          </w:p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domiciliu: 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148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1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Codul și</w:t>
            </w:r>
          </w:p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adresa poștală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</w:tbl>
    <w:p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1220"/>
        <w:gridCol w:w="4363"/>
        <w:gridCol w:w="3068"/>
      </w:tblGrid>
      <w:tr w:rsidR="007E0E38" w:rsidRPr="0055274C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II. Educație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Studii superioare, de licență sau echivalente (ciclul I):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Nr.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crt.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Instituția, localizarea, facultatea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Specialitatea obținută.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Diplomă/certificat</w:t>
            </w:r>
          </w:p>
        </w:tc>
      </w:tr>
      <w:tr w:rsidR="007E0E38" w:rsidRPr="0055274C" w:rsidTr="00F3620C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201"/>
        <w:gridCol w:w="4288"/>
        <w:gridCol w:w="3087"/>
      </w:tblGrid>
      <w:tr w:rsidR="007E0E38" w:rsidRPr="0055274C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Studii superioare de masterat și/sau doctorat (ciclul II, ciclul III):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Nr.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crt.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Instituția, localizarea, facultatea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Specialitatea, titlul obținut.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Diplomă/certificat</w:t>
            </w:r>
          </w:p>
        </w:tc>
      </w:tr>
      <w:tr w:rsidR="007E0E38" w:rsidRPr="0055274C" w:rsidTr="00F3620C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1185"/>
        <w:gridCol w:w="2633"/>
        <w:gridCol w:w="2487"/>
        <w:gridCol w:w="2279"/>
      </w:tblGrid>
      <w:tr w:rsidR="007E0E38" w:rsidRPr="0055274C" w:rsidTr="00F3620C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Cursuri de perfecționare/specializare relevante funcției publice vacante pentru care se organizează concursul: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Nr.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crt.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Instituția, localizarea</w:t>
            </w: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Denumirea cursului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Diplomă/certificat</w:t>
            </w:r>
          </w:p>
        </w:tc>
      </w:tr>
      <w:tr w:rsidR="007E0E38" w:rsidRPr="0055274C" w:rsidTr="00F3620C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1"/>
        <w:gridCol w:w="4815"/>
      </w:tblGrid>
      <w:tr w:rsidR="007E0E38" w:rsidRPr="0055274C" w:rsidTr="00F3620C">
        <w:trPr>
          <w:jc w:val="center"/>
        </w:trPr>
        <w:tc>
          <w:tcPr>
            <w:tcW w:w="23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Titluri științifice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23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Lucrări științifice, brevete de invenție, publicații etc.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23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Apartenența la organizații/asociații profesionale, participarea în grupuri naționale de lucru etc.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</w:tbl>
    <w:p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p w:rsidR="007E0E38" w:rsidRPr="0055274C" w:rsidRDefault="007E0E38" w:rsidP="007E0E38">
      <w:pPr>
        <w:jc w:val="center"/>
        <w:rPr>
          <w:b/>
          <w:bCs/>
          <w:color w:val="000000" w:themeColor="text1"/>
          <w:sz w:val="24"/>
          <w:szCs w:val="24"/>
          <w:vertAlign w:val="superscript"/>
          <w:lang w:val="ro-RO"/>
        </w:rPr>
      </w:pPr>
      <w:r w:rsidRPr="0055274C">
        <w:rPr>
          <w:b/>
          <w:bCs/>
          <w:color w:val="000000" w:themeColor="text1"/>
          <w:sz w:val="24"/>
          <w:szCs w:val="24"/>
          <w:lang w:val="ro-RO"/>
        </w:rPr>
        <w:t>III. Experiența profesională relevantă în domeniul aferent funcției publice vacante (începând cu cea recentă)</w:t>
      </w:r>
      <w:r w:rsidRPr="0055274C">
        <w:rPr>
          <w:b/>
          <w:bCs/>
          <w:color w:val="000000" w:themeColor="text1"/>
          <w:sz w:val="24"/>
          <w:szCs w:val="24"/>
          <w:vertAlign w:val="superscript"/>
          <w:lang w:val="ro-RO"/>
        </w:rPr>
        <w:t>1</w:t>
      </w:r>
    </w:p>
    <w:p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2691"/>
        <w:gridCol w:w="2826"/>
        <w:gridCol w:w="1232"/>
        <w:gridCol w:w="119"/>
        <w:gridCol w:w="1112"/>
      </w:tblGrid>
      <w:tr w:rsidR="007E0E38" w:rsidRPr="0055274C" w:rsidTr="00F3620C">
        <w:trPr>
          <w:gridAfter w:val="1"/>
          <w:wAfter w:w="610" w:type="pct"/>
          <w:jc w:val="center"/>
        </w:trPr>
        <w:tc>
          <w:tcPr>
            <w:tcW w:w="439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vertAlign w:val="superscript"/>
                <w:lang w:val="ro-RO"/>
              </w:rPr>
              <w:t>2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Organizația, localizarea.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Postul deținut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Atribuțiile și responsabilitățile de bază</w:t>
            </w:r>
          </w:p>
        </w:tc>
      </w:tr>
      <w:tr w:rsidR="007E0E38" w:rsidRPr="0055274C" w:rsidTr="00F3620C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gridAfter w:val="1"/>
          <w:wAfter w:w="610" w:type="pct"/>
          <w:trHeight w:val="416"/>
          <w:jc w:val="center"/>
        </w:trPr>
        <w:tc>
          <w:tcPr>
            <w:tcW w:w="439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:rsidR="007E0E38" w:rsidRPr="0055274C" w:rsidRDefault="007E0E38" w:rsidP="007E0E38">
            <w:pPr>
              <w:ind w:firstLine="0"/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i/>
                <w:iCs/>
                <w:color w:val="000000" w:themeColor="text1"/>
                <w:sz w:val="24"/>
                <w:szCs w:val="24"/>
                <w:vertAlign w:val="superscript"/>
                <w:lang w:val="ro-RO"/>
              </w:rPr>
              <w:t>1</w:t>
            </w: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>La necesitate, se adaugă secțiuni suplimentare.</w:t>
            </w:r>
          </w:p>
          <w:p w:rsidR="007E0E38" w:rsidRPr="0055274C" w:rsidRDefault="007E0E38" w:rsidP="007E0E38">
            <w:pPr>
              <w:ind w:firstLine="0"/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i/>
                <w:iCs/>
                <w:color w:val="000000" w:themeColor="text1"/>
                <w:sz w:val="24"/>
                <w:szCs w:val="24"/>
                <w:vertAlign w:val="superscript"/>
                <w:lang w:val="ro-RO"/>
              </w:rPr>
              <w:t>2</w:t>
            </w: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>Se completează pentru perioadele de exercitare efectivă a atribuțiilor de serviciu.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</w:tr>
      <w:tr w:rsidR="007E0E38" w:rsidRPr="0055274C" w:rsidTr="00F3620C">
        <w:trPr>
          <w:gridAfter w:val="1"/>
          <w:wAfter w:w="610" w:type="pct"/>
          <w:trHeight w:val="416"/>
          <w:jc w:val="center"/>
        </w:trPr>
        <w:tc>
          <w:tcPr>
            <w:tcW w:w="439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color w:val="000000" w:themeColor="text1"/>
                <w:sz w:val="24"/>
                <w:szCs w:val="24"/>
                <w:lang w:val="ro-RO"/>
              </w:rPr>
              <w:t>IV. Competențe (autoevaluare)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3649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Abilități manageriale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(se completează pentru funcția publică de conducere </w:t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br/>
              <w:t>de nivel superior și de conducere)</w:t>
            </w:r>
          </w:p>
        </w:tc>
        <w:tc>
          <w:tcPr>
            <w:tcW w:w="13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Nivel de dezvoltare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și manifestare</w:t>
            </w:r>
          </w:p>
        </w:tc>
      </w:tr>
      <w:tr w:rsidR="007E0E38" w:rsidRPr="0055274C" w:rsidTr="00F3620C">
        <w:trPr>
          <w:jc w:val="center"/>
        </w:trPr>
        <w:tc>
          <w:tcPr>
            <w:tcW w:w="3649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mediu</w:t>
            </w:r>
          </w:p>
        </w:tc>
      </w:tr>
      <w:tr w:rsidR="007E0E38" w:rsidRPr="0055274C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Planificarea activității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Organizarea și coordonarea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Monitorizarea, evaluarea și raportarea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Luarea deciziilor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Soluționarea problemelor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Managementul resurselor umane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Managementul schimbărilor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8"/>
        <w:gridCol w:w="1238"/>
        <w:gridCol w:w="1240"/>
      </w:tblGrid>
      <w:tr w:rsidR="007E0E38" w:rsidRPr="0055274C" w:rsidTr="00F3620C">
        <w:trPr>
          <w:jc w:val="center"/>
        </w:trPr>
        <w:tc>
          <w:tcPr>
            <w:tcW w:w="36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Abilități profesionale generice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(se completează pentru toate funcțiile publice)</w:t>
            </w:r>
          </w:p>
        </w:tc>
        <w:tc>
          <w:tcPr>
            <w:tcW w:w="13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Nivel de dezvoltare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și manifestare</w:t>
            </w: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mediu</w:t>
            </w: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Comunicarea interpersonală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trHeight w:val="52"/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Soluționarea de conflicte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Lucrul în echipă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Managementul timpului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8"/>
        <w:gridCol w:w="1238"/>
        <w:gridCol w:w="1240"/>
      </w:tblGrid>
      <w:tr w:rsidR="007E0E38" w:rsidRPr="0055274C" w:rsidTr="00F3620C">
        <w:trPr>
          <w:jc w:val="center"/>
        </w:trPr>
        <w:tc>
          <w:tcPr>
            <w:tcW w:w="36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Atitudini/comportamente</w:t>
            </w:r>
          </w:p>
          <w:p w:rsidR="007E0E38" w:rsidRPr="0055274C" w:rsidRDefault="007E0E38" w:rsidP="007E0E38">
            <w:pPr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lastRenderedPageBreak/>
              <w:t>(se completează pentru toate funcțiile publice)</w:t>
            </w:r>
          </w:p>
        </w:tc>
        <w:tc>
          <w:tcPr>
            <w:tcW w:w="13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lastRenderedPageBreak/>
              <w:t xml:space="preserve">Nivel de dezvoltare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lastRenderedPageBreak/>
              <w:t>și manifestare</w:t>
            </w: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mediu</w:t>
            </w: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Integritate profesională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Orientare spre respectarea drepturilor și libertăților fundamentale ale omului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Orientare spre rezultat și calitate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Spirit de inițiativă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Flexibilitate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Orientare spre dezvoltare profesională continuă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Autocontrol și rezistență la stres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4"/>
        <w:gridCol w:w="1236"/>
        <w:gridCol w:w="1236"/>
        <w:gridCol w:w="1194"/>
        <w:gridCol w:w="1194"/>
        <w:gridCol w:w="1236"/>
        <w:gridCol w:w="1236"/>
      </w:tblGrid>
      <w:tr w:rsidR="007E0E38" w:rsidRPr="0055274C" w:rsidTr="00F3620C">
        <w:trPr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V. Nivel de cunoaștere a limbilor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9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Denumirea limbii</w:t>
            </w:r>
          </w:p>
        </w:tc>
        <w:tc>
          <w:tcPr>
            <w:tcW w:w="402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Calificativ de cunoaștere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(conform Cadrului European Comun de Referință pentru cunoașterea unei limbi)</w:t>
            </w:r>
          </w:p>
        </w:tc>
      </w:tr>
      <w:tr w:rsidR="007E0E38" w:rsidRPr="0055274C" w:rsidTr="00F3620C">
        <w:trPr>
          <w:jc w:val="center"/>
        </w:trPr>
        <w:tc>
          <w:tcPr>
            <w:tcW w:w="9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jc w:val="righ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A1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A2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B1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B2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C1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C2</w:t>
            </w:r>
          </w:p>
        </w:tc>
      </w:tr>
      <w:tr w:rsidR="007E0E38" w:rsidRPr="0055274C" w:rsidTr="00F3620C">
        <w:trPr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9"/>
        <w:gridCol w:w="1829"/>
        <w:gridCol w:w="2257"/>
        <w:gridCol w:w="1511"/>
      </w:tblGrid>
      <w:tr w:rsidR="007E0E38" w:rsidRPr="0055274C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VI. Competențe digitale 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19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94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Programe/aplicații</w:t>
            </w:r>
          </w:p>
        </w:tc>
        <w:tc>
          <w:tcPr>
            <w:tcW w:w="307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Nivel de utilizare</w:t>
            </w:r>
          </w:p>
        </w:tc>
      </w:tr>
      <w:tr w:rsidR="007E0E38" w:rsidRPr="0055274C" w:rsidTr="00F3620C">
        <w:trPr>
          <w:jc w:val="center"/>
        </w:trPr>
        <w:tc>
          <w:tcPr>
            <w:tcW w:w="19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7E0E38">
            <w:pPr>
              <w:ind w:firstLine="94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începător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intermediar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avansat</w:t>
            </w:r>
          </w:p>
        </w:tc>
      </w:tr>
      <w:tr w:rsidR="007E0E38" w:rsidRPr="0055274C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MS Word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PowerPoint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Excel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Internet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8"/>
        <w:gridCol w:w="4558"/>
      </w:tblGrid>
      <w:tr w:rsidR="007E0E38" w:rsidRPr="0055274C" w:rsidTr="00F3620C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VII. Relații de rudenie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2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94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Relații de rudenie cu demnitarii sau funcționarii autorități publice organizatoare a concursului și/sau autorității în care s-a anunțat funcția publică vacantă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2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2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</w:tbl>
    <w:p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4119"/>
        <w:gridCol w:w="2308"/>
        <w:gridCol w:w="1947"/>
      </w:tblGrid>
      <w:tr w:rsidR="007E0E38" w:rsidRPr="0055274C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VIII. Referințe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vertAlign w:val="superscript"/>
                <w:lang w:val="ro-RO"/>
              </w:rPr>
              <w:t>3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Nr.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Nume, prenume</w:t>
            </w: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Organizația, postul deținut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Telefon, e-mail</w:t>
            </w:r>
          </w:p>
        </w:tc>
      </w:tr>
      <w:tr w:rsidR="007E0E38" w:rsidRPr="0055274C" w:rsidTr="00F3620C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> </w:t>
            </w:r>
            <w:r w:rsidRPr="0055274C">
              <w:rPr>
                <w:i/>
                <w:iCs/>
                <w:color w:val="000000" w:themeColor="text1"/>
                <w:sz w:val="24"/>
                <w:szCs w:val="24"/>
                <w:vertAlign w:val="superscript"/>
                <w:lang w:val="ro-RO"/>
              </w:rPr>
              <w:t>3</w:t>
            </w: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>Se completează în mod obligatoriu pentru ocuparea funcțiilor publice de conducere de nivel superior, cu indicarea a cel puțin 2 referințe.</w:t>
            </w:r>
          </w:p>
          <w:p w:rsidR="007E0E38" w:rsidRPr="0055274C" w:rsidRDefault="007E0E38" w:rsidP="00F3620C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</w:pPr>
          </w:p>
          <w:p w:rsidR="007E0E38" w:rsidRPr="0055274C" w:rsidRDefault="007E0E38" w:rsidP="00F3620C">
            <w:pPr>
              <w:pStyle w:val="NormalWeb"/>
              <w:ind w:firstLine="709"/>
              <w:rPr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>Declar pe propria răspundere că datele înscrise în acest formular sunt veridice. Accept dreptul autorității publice de a verifica datele din formular și din documentele prezentate.</w:t>
            </w:r>
          </w:p>
          <w:p w:rsidR="007E0E38" w:rsidRPr="0055274C" w:rsidRDefault="007E0E38" w:rsidP="00F3620C">
            <w:pPr>
              <w:pStyle w:val="NormalWeb"/>
              <w:ind w:firstLine="709"/>
              <w:rPr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>Îmi exprim în mod expres consimțământul cu privire la prelucrarea datelor mele cu caracter personal și a categoriilor speciale de date cu caracter personal, care sunt oferite de către mine în legătură cu depunerea dosarului de concurs.</w:t>
            </w:r>
          </w:p>
          <w:p w:rsidR="007E0E38" w:rsidRPr="0055274C" w:rsidRDefault="007E0E38" w:rsidP="00F3620C">
            <w:pPr>
              <w:pStyle w:val="NormalWeb"/>
              <w:ind w:firstLine="709"/>
              <w:rPr>
                <w:b/>
                <w:bCs/>
                <w:i/>
                <w:iCs/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>Declar pe propria răspundere că sunt apt din punctul de vedere al sănătății pentru exercitarea funcției publice.</w:t>
            </w:r>
          </w:p>
          <w:p w:rsidR="007E0E38" w:rsidRPr="0055274C" w:rsidRDefault="007E0E38" w:rsidP="00F3620C">
            <w:pPr>
              <w:rPr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Declar pe propria răspundere că nu sunt privat de dreptul de a ocupa anumite funcții sau de a exercita o anumită activitate, ca pedeapsă de bază sau complementară, ca urmare a sentinței judecătorești definitive și nici nu am interdicția de a ocupa o funcție publică sau de demnitate publică ce derivă sau dintr-un act de </w:t>
            </w:r>
            <w:r w:rsidRPr="0055274C">
              <w:rPr>
                <w:b/>
                <w:bCs/>
                <w:i/>
                <w:iCs/>
                <w:sz w:val="24"/>
                <w:szCs w:val="24"/>
                <w:lang w:val="ro-RO"/>
              </w:rPr>
              <w:t>constatare al Autorității Naționale de Integritate.</w:t>
            </w:r>
          </w:p>
          <w:p w:rsidR="007E0E38" w:rsidRPr="0055274C" w:rsidRDefault="007E0E38" w:rsidP="00F3620C">
            <w:pPr>
              <w:rPr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55274C">
              <w:rPr>
                <w:sz w:val="24"/>
                <w:szCs w:val="24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sz w:val="24"/>
                <w:szCs w:val="24"/>
                <w:lang w:val="ro-RO"/>
              </w:rPr>
              <w:t>Declar pe propria răspundere că în ultimii 5 ani, în cazierul privind integritatea profesională, nu am înscrieri cu privire la rezultatul negativ al testului de integritate profesională pentru încălcarea obligației prevăzute la art. 7 alin. (2) lit. a) din Legea nr. 325/2013 privind evaluarea integrității instituționale.</w:t>
            </w:r>
          </w:p>
          <w:p w:rsidR="007E0E38" w:rsidRPr="0055274C" w:rsidRDefault="007E0E38" w:rsidP="00F3620C">
            <w:pPr>
              <w:pStyle w:val="NormalWeb"/>
              <w:ind w:firstLine="709"/>
              <w:rPr>
                <w:b/>
                <w:bCs/>
                <w:i/>
                <w:iCs/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>Declar pe propria răspundere lipsa antecedentelor penale nestinse pentru infracțiuni săvârșite cu intenție.</w:t>
            </w:r>
          </w:p>
          <w:p w:rsidR="007E0E38" w:rsidRPr="0055274C" w:rsidRDefault="007E0E38" w:rsidP="00F3620C">
            <w:pPr>
              <w:pStyle w:val="NormalWeb"/>
              <w:ind w:firstLine="709"/>
              <w:rPr>
                <w:i/>
                <w:iCs/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 xml:space="preserve">Îmi exprim în mod expres consimțământul cu privire la publicarea interviului pentru ocuparea unei funcții publice de conducere de nivel superior în modul prevăzut de cadrul normativ </w:t>
            </w:r>
            <w:r w:rsidRPr="0055274C">
              <w:rPr>
                <w:i/>
                <w:iCs/>
                <w:color w:val="000000" w:themeColor="text1"/>
                <w:lang w:val="ro-RO"/>
              </w:rPr>
              <w:t xml:space="preserve">(se completează de persoanele care depun dosarul de aplicare pentru concursul de ocupare a unei funcții publice de conducere de nivel superior).  </w:t>
            </w:r>
          </w:p>
          <w:p w:rsidR="007E0E38" w:rsidRPr="0055274C" w:rsidRDefault="007E0E38" w:rsidP="00F3620C">
            <w:pPr>
              <w:pStyle w:val="NormalWeb"/>
              <w:ind w:firstLine="709"/>
              <w:rPr>
                <w:b/>
                <w:bCs/>
                <w:i/>
                <w:iCs/>
                <w:color w:val="000000" w:themeColor="text1"/>
                <w:lang w:val="ro-RO"/>
              </w:rPr>
            </w:pPr>
          </w:p>
          <w:p w:rsidR="007E0E38" w:rsidRPr="0055274C" w:rsidRDefault="007E0E38" w:rsidP="00F3620C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trHeight w:val="586"/>
          <w:jc w:val="center"/>
        </w:trPr>
        <w:tc>
          <w:tcPr>
            <w:tcW w:w="26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                              ________________________</w:t>
            </w:r>
          </w:p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 data completării formularului</w:t>
            </w:r>
          </w:p>
        </w:tc>
        <w:tc>
          <w:tcPr>
            <w:tcW w:w="23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_________________           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semnătura/semnătura electronică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:rsidR="00B32DE8" w:rsidRDefault="00B32DE8"/>
    <w:sectPr w:rsidR="00B32DE8" w:rsidSect="007E0E38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38"/>
    <w:rsid w:val="00043A9B"/>
    <w:rsid w:val="001C2E14"/>
    <w:rsid w:val="003B4FC3"/>
    <w:rsid w:val="004301BC"/>
    <w:rsid w:val="0058181B"/>
    <w:rsid w:val="005C0197"/>
    <w:rsid w:val="006D1F82"/>
    <w:rsid w:val="00782DB7"/>
    <w:rsid w:val="007E0E38"/>
    <w:rsid w:val="00A37E6E"/>
    <w:rsid w:val="00B32DE8"/>
    <w:rsid w:val="00BE5DE4"/>
    <w:rsid w:val="00DC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7E0E38"/>
    <w:pPr>
      <w:keepNext/>
      <w:keepLines/>
      <w:spacing w:before="360" w:after="80" w:line="276" w:lineRule="auto"/>
      <w:ind w:firstLine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ru-RU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E0E38"/>
    <w:pPr>
      <w:keepNext/>
      <w:keepLines/>
      <w:spacing w:before="160" w:after="80" w:line="276" w:lineRule="auto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E0E38"/>
    <w:pPr>
      <w:keepNext/>
      <w:keepLines/>
      <w:spacing w:before="160" w:after="80" w:line="276" w:lineRule="auto"/>
      <w:ind w:firstLine="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  <w:lang w:val="ru-RU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E0E38"/>
    <w:pPr>
      <w:keepNext/>
      <w:keepLines/>
      <w:spacing w:before="80" w:after="40" w:line="276" w:lineRule="auto"/>
      <w:ind w:firstLine="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sz w:val="24"/>
      <w:szCs w:val="22"/>
      <w:lang w:val="ru-RU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E0E38"/>
    <w:pPr>
      <w:keepNext/>
      <w:keepLines/>
      <w:spacing w:before="80" w:after="40" w:line="276" w:lineRule="auto"/>
      <w:ind w:firstLine="0"/>
      <w:outlineLvl w:val="4"/>
    </w:pPr>
    <w:rPr>
      <w:rFonts w:asciiTheme="minorHAnsi" w:eastAsiaTheme="majorEastAsia" w:hAnsiTheme="minorHAnsi" w:cstheme="majorBidi"/>
      <w:color w:val="365F91" w:themeColor="accent1" w:themeShade="BF"/>
      <w:sz w:val="24"/>
      <w:szCs w:val="22"/>
      <w:lang w:val="ru-RU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E0E38"/>
    <w:pPr>
      <w:keepNext/>
      <w:keepLines/>
      <w:spacing w:before="40" w:line="276" w:lineRule="auto"/>
      <w:ind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  <w:lang w:val="ru-RU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E0E38"/>
    <w:pPr>
      <w:keepNext/>
      <w:keepLines/>
      <w:spacing w:before="40" w:line="276" w:lineRule="auto"/>
      <w:ind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  <w:lang w:val="ru-RU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E0E38"/>
    <w:pPr>
      <w:keepNext/>
      <w:keepLines/>
      <w:spacing w:line="276" w:lineRule="auto"/>
      <w:ind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  <w:lang w:val="ru-RU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E0E38"/>
    <w:pPr>
      <w:keepNext/>
      <w:keepLines/>
      <w:spacing w:line="276" w:lineRule="auto"/>
      <w:ind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  <w:lang w:val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E0E3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E0E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E0E3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E0E38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E0E38"/>
    <w:rPr>
      <w:rFonts w:eastAsiaTheme="majorEastAsia" w:cstheme="majorBidi"/>
      <w:color w:val="365F91" w:themeColor="accent1" w:themeShade="BF"/>
      <w:sz w:val="24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E0E3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E0E38"/>
    <w:rPr>
      <w:rFonts w:eastAsiaTheme="majorEastAsia" w:cstheme="majorBidi"/>
      <w:color w:val="595959" w:themeColor="text1" w:themeTint="A6"/>
      <w:sz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E0E3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E0E38"/>
    <w:rPr>
      <w:rFonts w:eastAsiaTheme="majorEastAsia" w:cstheme="majorBidi"/>
      <w:color w:val="272727" w:themeColor="text1" w:themeTint="D8"/>
      <w:sz w:val="24"/>
    </w:rPr>
  </w:style>
  <w:style w:type="paragraph" w:styleId="Titlu">
    <w:name w:val="Title"/>
    <w:basedOn w:val="Normal"/>
    <w:next w:val="Normal"/>
    <w:link w:val="TitluCaracter"/>
    <w:uiPriority w:val="10"/>
    <w:qFormat/>
    <w:rsid w:val="007E0E38"/>
    <w:pPr>
      <w:spacing w:after="80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TitluCaracter">
    <w:name w:val="Titlu Caracter"/>
    <w:basedOn w:val="Fontdeparagrafimplicit"/>
    <w:link w:val="Titlu"/>
    <w:uiPriority w:val="10"/>
    <w:rsid w:val="007E0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E0E38"/>
    <w:pPr>
      <w:numPr>
        <w:ilvl w:val="1"/>
      </w:numPr>
      <w:spacing w:after="160" w:line="276" w:lineRule="auto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RU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E0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E0E38"/>
    <w:pPr>
      <w:spacing w:before="160" w:after="160" w:line="276" w:lineRule="auto"/>
      <w:ind w:firstLine="0"/>
      <w:jc w:val="center"/>
    </w:pPr>
    <w:rPr>
      <w:rFonts w:eastAsiaTheme="minorHAnsi" w:cstheme="minorBidi"/>
      <w:i/>
      <w:iCs/>
      <w:color w:val="404040" w:themeColor="text1" w:themeTint="BF"/>
      <w:sz w:val="24"/>
      <w:szCs w:val="22"/>
      <w:lang w:val="ru-RU"/>
    </w:rPr>
  </w:style>
  <w:style w:type="character" w:customStyle="1" w:styleId="CitatCaracter">
    <w:name w:val="Citat Caracter"/>
    <w:basedOn w:val="Fontdeparagrafimplicit"/>
    <w:link w:val="Citat"/>
    <w:uiPriority w:val="29"/>
    <w:rsid w:val="007E0E38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f">
    <w:name w:val="List Paragraph"/>
    <w:basedOn w:val="Normal"/>
    <w:uiPriority w:val="34"/>
    <w:qFormat/>
    <w:rsid w:val="007E0E38"/>
    <w:pPr>
      <w:spacing w:after="200" w:line="276" w:lineRule="auto"/>
      <w:ind w:left="720" w:firstLine="0"/>
      <w:contextualSpacing/>
    </w:pPr>
    <w:rPr>
      <w:rFonts w:eastAsiaTheme="minorHAnsi" w:cstheme="minorBidi"/>
      <w:sz w:val="24"/>
      <w:szCs w:val="22"/>
      <w:lang w:val="ru-RU"/>
    </w:rPr>
  </w:style>
  <w:style w:type="character" w:styleId="Accentuareintens">
    <w:name w:val="Intense Emphasis"/>
    <w:basedOn w:val="Fontdeparagrafimplicit"/>
    <w:uiPriority w:val="21"/>
    <w:qFormat/>
    <w:rsid w:val="007E0E38"/>
    <w:rPr>
      <w:i/>
      <w:iCs/>
      <w:color w:val="365F9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E0E3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6" w:lineRule="auto"/>
      <w:ind w:left="864" w:right="864" w:firstLine="0"/>
      <w:jc w:val="center"/>
    </w:pPr>
    <w:rPr>
      <w:rFonts w:eastAsiaTheme="minorHAnsi" w:cstheme="minorBidi"/>
      <w:i/>
      <w:iCs/>
      <w:color w:val="365F91" w:themeColor="accent1" w:themeShade="BF"/>
      <w:sz w:val="24"/>
      <w:szCs w:val="22"/>
      <w:lang w:val="ru-RU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E0E38"/>
    <w:rPr>
      <w:rFonts w:ascii="Times New Roman" w:hAnsi="Times New Roman"/>
      <w:i/>
      <w:iCs/>
      <w:color w:val="365F91" w:themeColor="accent1" w:themeShade="BF"/>
      <w:sz w:val="24"/>
    </w:rPr>
  </w:style>
  <w:style w:type="character" w:styleId="Referireintens">
    <w:name w:val="Intense Reference"/>
    <w:basedOn w:val="Fontdeparagrafimplicit"/>
    <w:uiPriority w:val="32"/>
    <w:qFormat/>
    <w:rsid w:val="007E0E38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E0E38"/>
    <w:pPr>
      <w:ind w:firstLine="567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7E0E38"/>
    <w:pPr>
      <w:keepNext/>
      <w:keepLines/>
      <w:spacing w:before="360" w:after="80" w:line="276" w:lineRule="auto"/>
      <w:ind w:firstLine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ru-RU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E0E38"/>
    <w:pPr>
      <w:keepNext/>
      <w:keepLines/>
      <w:spacing w:before="160" w:after="80" w:line="276" w:lineRule="auto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E0E38"/>
    <w:pPr>
      <w:keepNext/>
      <w:keepLines/>
      <w:spacing w:before="160" w:after="80" w:line="276" w:lineRule="auto"/>
      <w:ind w:firstLine="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  <w:lang w:val="ru-RU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E0E38"/>
    <w:pPr>
      <w:keepNext/>
      <w:keepLines/>
      <w:spacing w:before="80" w:after="40" w:line="276" w:lineRule="auto"/>
      <w:ind w:firstLine="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sz w:val="24"/>
      <w:szCs w:val="22"/>
      <w:lang w:val="ru-RU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E0E38"/>
    <w:pPr>
      <w:keepNext/>
      <w:keepLines/>
      <w:spacing w:before="80" w:after="40" w:line="276" w:lineRule="auto"/>
      <w:ind w:firstLine="0"/>
      <w:outlineLvl w:val="4"/>
    </w:pPr>
    <w:rPr>
      <w:rFonts w:asciiTheme="minorHAnsi" w:eastAsiaTheme="majorEastAsia" w:hAnsiTheme="minorHAnsi" w:cstheme="majorBidi"/>
      <w:color w:val="365F91" w:themeColor="accent1" w:themeShade="BF"/>
      <w:sz w:val="24"/>
      <w:szCs w:val="22"/>
      <w:lang w:val="ru-RU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E0E38"/>
    <w:pPr>
      <w:keepNext/>
      <w:keepLines/>
      <w:spacing w:before="40" w:line="276" w:lineRule="auto"/>
      <w:ind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  <w:lang w:val="ru-RU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E0E38"/>
    <w:pPr>
      <w:keepNext/>
      <w:keepLines/>
      <w:spacing w:before="40" w:line="276" w:lineRule="auto"/>
      <w:ind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  <w:lang w:val="ru-RU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E0E38"/>
    <w:pPr>
      <w:keepNext/>
      <w:keepLines/>
      <w:spacing w:line="276" w:lineRule="auto"/>
      <w:ind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  <w:lang w:val="ru-RU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E0E38"/>
    <w:pPr>
      <w:keepNext/>
      <w:keepLines/>
      <w:spacing w:line="276" w:lineRule="auto"/>
      <w:ind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  <w:lang w:val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E0E3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E0E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E0E3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E0E38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E0E38"/>
    <w:rPr>
      <w:rFonts w:eastAsiaTheme="majorEastAsia" w:cstheme="majorBidi"/>
      <w:color w:val="365F91" w:themeColor="accent1" w:themeShade="BF"/>
      <w:sz w:val="24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E0E3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E0E38"/>
    <w:rPr>
      <w:rFonts w:eastAsiaTheme="majorEastAsia" w:cstheme="majorBidi"/>
      <w:color w:val="595959" w:themeColor="text1" w:themeTint="A6"/>
      <w:sz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E0E3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E0E38"/>
    <w:rPr>
      <w:rFonts w:eastAsiaTheme="majorEastAsia" w:cstheme="majorBidi"/>
      <w:color w:val="272727" w:themeColor="text1" w:themeTint="D8"/>
      <w:sz w:val="24"/>
    </w:rPr>
  </w:style>
  <w:style w:type="paragraph" w:styleId="Titlu">
    <w:name w:val="Title"/>
    <w:basedOn w:val="Normal"/>
    <w:next w:val="Normal"/>
    <w:link w:val="TitluCaracter"/>
    <w:uiPriority w:val="10"/>
    <w:qFormat/>
    <w:rsid w:val="007E0E38"/>
    <w:pPr>
      <w:spacing w:after="80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TitluCaracter">
    <w:name w:val="Titlu Caracter"/>
    <w:basedOn w:val="Fontdeparagrafimplicit"/>
    <w:link w:val="Titlu"/>
    <w:uiPriority w:val="10"/>
    <w:rsid w:val="007E0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E0E38"/>
    <w:pPr>
      <w:numPr>
        <w:ilvl w:val="1"/>
      </w:numPr>
      <w:spacing w:after="160" w:line="276" w:lineRule="auto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RU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E0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E0E38"/>
    <w:pPr>
      <w:spacing w:before="160" w:after="160" w:line="276" w:lineRule="auto"/>
      <w:ind w:firstLine="0"/>
      <w:jc w:val="center"/>
    </w:pPr>
    <w:rPr>
      <w:rFonts w:eastAsiaTheme="minorHAnsi" w:cstheme="minorBidi"/>
      <w:i/>
      <w:iCs/>
      <w:color w:val="404040" w:themeColor="text1" w:themeTint="BF"/>
      <w:sz w:val="24"/>
      <w:szCs w:val="22"/>
      <w:lang w:val="ru-RU"/>
    </w:rPr>
  </w:style>
  <w:style w:type="character" w:customStyle="1" w:styleId="CitatCaracter">
    <w:name w:val="Citat Caracter"/>
    <w:basedOn w:val="Fontdeparagrafimplicit"/>
    <w:link w:val="Citat"/>
    <w:uiPriority w:val="29"/>
    <w:rsid w:val="007E0E38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f">
    <w:name w:val="List Paragraph"/>
    <w:basedOn w:val="Normal"/>
    <w:uiPriority w:val="34"/>
    <w:qFormat/>
    <w:rsid w:val="007E0E38"/>
    <w:pPr>
      <w:spacing w:after="200" w:line="276" w:lineRule="auto"/>
      <w:ind w:left="720" w:firstLine="0"/>
      <w:contextualSpacing/>
    </w:pPr>
    <w:rPr>
      <w:rFonts w:eastAsiaTheme="minorHAnsi" w:cstheme="minorBidi"/>
      <w:sz w:val="24"/>
      <w:szCs w:val="22"/>
      <w:lang w:val="ru-RU"/>
    </w:rPr>
  </w:style>
  <w:style w:type="character" w:styleId="Accentuareintens">
    <w:name w:val="Intense Emphasis"/>
    <w:basedOn w:val="Fontdeparagrafimplicit"/>
    <w:uiPriority w:val="21"/>
    <w:qFormat/>
    <w:rsid w:val="007E0E38"/>
    <w:rPr>
      <w:i/>
      <w:iCs/>
      <w:color w:val="365F9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E0E3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6" w:lineRule="auto"/>
      <w:ind w:left="864" w:right="864" w:firstLine="0"/>
      <w:jc w:val="center"/>
    </w:pPr>
    <w:rPr>
      <w:rFonts w:eastAsiaTheme="minorHAnsi" w:cstheme="minorBidi"/>
      <w:i/>
      <w:iCs/>
      <w:color w:val="365F91" w:themeColor="accent1" w:themeShade="BF"/>
      <w:sz w:val="24"/>
      <w:szCs w:val="22"/>
      <w:lang w:val="ru-RU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E0E38"/>
    <w:rPr>
      <w:rFonts w:ascii="Times New Roman" w:hAnsi="Times New Roman"/>
      <w:i/>
      <w:iCs/>
      <w:color w:val="365F91" w:themeColor="accent1" w:themeShade="BF"/>
      <w:sz w:val="24"/>
    </w:rPr>
  </w:style>
  <w:style w:type="character" w:styleId="Referireintens">
    <w:name w:val="Intense Reference"/>
    <w:basedOn w:val="Fontdeparagrafimplicit"/>
    <w:uiPriority w:val="32"/>
    <w:qFormat/>
    <w:rsid w:val="007E0E38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E0E38"/>
    <w:pPr>
      <w:ind w:firstLine="567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Gavriliuc</dc:creator>
  <cp:lastModifiedBy>Tatiana Lupasco1</cp:lastModifiedBy>
  <cp:revision>2</cp:revision>
  <dcterms:created xsi:type="dcterms:W3CDTF">2024-11-19T14:25:00Z</dcterms:created>
  <dcterms:modified xsi:type="dcterms:W3CDTF">2024-11-19T14:25:00Z</dcterms:modified>
</cp:coreProperties>
</file>