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15A" w:rsidRPr="008E0290" w:rsidRDefault="0082115A" w:rsidP="003E6CE1">
      <w:pPr>
        <w:spacing w:after="0" w:line="240" w:lineRule="auto"/>
        <w:jc w:val="center"/>
        <w:rPr>
          <w:rFonts w:ascii="Times New Roman" w:hAnsi="Times New Roman" w:cs="Times New Roman"/>
          <w:b/>
          <w:sz w:val="24"/>
          <w:szCs w:val="24"/>
        </w:rPr>
      </w:pPr>
    </w:p>
    <w:p w:rsidR="000124E2" w:rsidRPr="008E0290" w:rsidRDefault="000124E2" w:rsidP="003E6CE1">
      <w:pPr>
        <w:spacing w:after="0" w:line="240" w:lineRule="auto"/>
        <w:jc w:val="center"/>
        <w:rPr>
          <w:rFonts w:ascii="Times New Roman" w:hAnsi="Times New Roman" w:cs="Times New Roman"/>
          <w:b/>
          <w:sz w:val="24"/>
          <w:szCs w:val="24"/>
        </w:rPr>
      </w:pPr>
      <w:r w:rsidRPr="008E0290">
        <w:rPr>
          <w:rFonts w:ascii="Times New Roman" w:hAnsi="Times New Roman" w:cs="Times New Roman"/>
          <w:b/>
          <w:sz w:val="24"/>
          <w:szCs w:val="24"/>
        </w:rPr>
        <w:t>SINTEZA</w:t>
      </w:r>
    </w:p>
    <w:p w:rsidR="003E6CE1" w:rsidRDefault="000124E2" w:rsidP="003E6CE1">
      <w:pPr>
        <w:spacing w:after="0" w:line="240" w:lineRule="auto"/>
        <w:jc w:val="center"/>
        <w:rPr>
          <w:rFonts w:ascii="Times New Roman" w:hAnsi="Times New Roman" w:cs="Times New Roman"/>
          <w:b/>
          <w:sz w:val="24"/>
          <w:szCs w:val="24"/>
        </w:rPr>
      </w:pPr>
      <w:r w:rsidRPr="008E0290">
        <w:rPr>
          <w:rFonts w:ascii="Times New Roman" w:hAnsi="Times New Roman" w:cs="Times New Roman"/>
          <w:b/>
          <w:sz w:val="24"/>
          <w:szCs w:val="24"/>
        </w:rPr>
        <w:t xml:space="preserve">recomandărilor prezentate de către părţile consultate la proiectul de </w:t>
      </w:r>
    </w:p>
    <w:p w:rsidR="003E6CE1" w:rsidRDefault="000124E2" w:rsidP="003E6CE1">
      <w:pPr>
        <w:spacing w:after="0" w:line="240" w:lineRule="auto"/>
        <w:jc w:val="center"/>
        <w:rPr>
          <w:rFonts w:ascii="Times New Roman" w:hAnsi="Times New Roman"/>
          <w:b/>
          <w:color w:val="000000"/>
          <w:sz w:val="24"/>
          <w:szCs w:val="28"/>
        </w:rPr>
      </w:pPr>
      <w:r w:rsidRPr="008E0290">
        <w:rPr>
          <w:rFonts w:ascii="Times New Roman" w:hAnsi="Times New Roman" w:cs="Times New Roman"/>
          <w:b/>
          <w:sz w:val="24"/>
          <w:szCs w:val="24"/>
        </w:rPr>
        <w:t xml:space="preserve">decizie </w:t>
      </w:r>
      <w:r w:rsidRPr="008E0290">
        <w:rPr>
          <w:rFonts w:ascii="Times New Roman" w:hAnsi="Times New Roman" w:cs="Times New Roman"/>
          <w:b/>
          <w:color w:val="000000"/>
          <w:sz w:val="24"/>
          <w:szCs w:val="24"/>
        </w:rPr>
        <w:t>„</w:t>
      </w:r>
      <w:r w:rsidR="0099348D" w:rsidRPr="0099348D">
        <w:rPr>
          <w:rFonts w:ascii="Times New Roman" w:hAnsi="Times New Roman"/>
          <w:b/>
          <w:color w:val="000000"/>
          <w:sz w:val="24"/>
          <w:szCs w:val="28"/>
        </w:rPr>
        <w:t xml:space="preserve">Cu privire la aprobarea Metodologiei de calculare a tarifelor </w:t>
      </w:r>
    </w:p>
    <w:p w:rsidR="000124E2" w:rsidRDefault="0099348D" w:rsidP="003E6CE1">
      <w:pPr>
        <w:spacing w:after="0" w:line="240" w:lineRule="auto"/>
        <w:jc w:val="center"/>
        <w:rPr>
          <w:rFonts w:ascii="Times New Roman" w:hAnsi="Times New Roman" w:cs="Times New Roman"/>
          <w:b/>
          <w:sz w:val="24"/>
          <w:szCs w:val="24"/>
        </w:rPr>
      </w:pPr>
      <w:r w:rsidRPr="0099348D">
        <w:rPr>
          <w:rFonts w:ascii="Times New Roman" w:hAnsi="Times New Roman"/>
          <w:b/>
          <w:color w:val="000000"/>
          <w:sz w:val="24"/>
          <w:szCs w:val="28"/>
        </w:rPr>
        <w:t>pentru călătoria în transportul public din municipiul Chișinău</w:t>
      </w:r>
      <w:r w:rsidR="000124E2" w:rsidRPr="0099348D">
        <w:rPr>
          <w:rFonts w:ascii="Times New Roman" w:hAnsi="Times New Roman" w:cs="Times New Roman"/>
          <w:b/>
          <w:sz w:val="24"/>
          <w:szCs w:val="24"/>
        </w:rPr>
        <w:t>”</w:t>
      </w:r>
      <w:r w:rsidR="000124E2" w:rsidRPr="008E0290">
        <w:rPr>
          <w:rFonts w:ascii="Times New Roman" w:hAnsi="Times New Roman" w:cs="Times New Roman"/>
          <w:b/>
          <w:sz w:val="24"/>
          <w:szCs w:val="24"/>
        </w:rPr>
        <w:t xml:space="preserve">  </w:t>
      </w:r>
    </w:p>
    <w:p w:rsidR="000124E2" w:rsidRDefault="000124E2" w:rsidP="003E6CE1">
      <w:pPr>
        <w:spacing w:after="0" w:line="240" w:lineRule="auto"/>
        <w:jc w:val="center"/>
        <w:rPr>
          <w:rFonts w:ascii="Times New Roman" w:hAnsi="Times New Roman" w:cs="Times New Roman"/>
          <w:sz w:val="28"/>
          <w:szCs w:val="28"/>
        </w:rPr>
      </w:pPr>
    </w:p>
    <w:p w:rsidR="00F61376" w:rsidRDefault="00F61376" w:rsidP="003E6CE1">
      <w:pPr>
        <w:spacing w:after="0" w:line="240" w:lineRule="auto"/>
        <w:jc w:val="center"/>
        <w:rPr>
          <w:rFonts w:ascii="Times New Roman" w:hAnsi="Times New Roman" w:cs="Times New Roman"/>
          <w:sz w:val="28"/>
          <w:szCs w:val="28"/>
        </w:rPr>
      </w:pPr>
    </w:p>
    <w:p w:rsidR="00790EC2" w:rsidRPr="002336BB" w:rsidRDefault="00790EC2" w:rsidP="00790EC2">
      <w:pPr>
        <w:spacing w:after="0" w:line="240" w:lineRule="auto"/>
        <w:ind w:firstLine="709"/>
        <w:jc w:val="both"/>
        <w:rPr>
          <w:rFonts w:ascii="Times New Roman" w:hAnsi="Times New Roman" w:cs="Times New Roman"/>
          <w:sz w:val="24"/>
          <w:szCs w:val="24"/>
        </w:rPr>
      </w:pPr>
      <w:r w:rsidRPr="002336BB">
        <w:rPr>
          <w:rFonts w:ascii="Times New Roman" w:hAnsi="Times New Roman" w:cs="Times New Roman"/>
          <w:sz w:val="24"/>
          <w:szCs w:val="24"/>
        </w:rPr>
        <w:t xml:space="preserve">Recomandările și obiecțiile de mai jos au parvenit în cadrul consultărilor publice și discuțiilor petrecute cu diverse </w:t>
      </w:r>
      <w:r w:rsidR="007F44C7" w:rsidRPr="002336BB">
        <w:rPr>
          <w:rFonts w:ascii="Times New Roman" w:hAnsi="Times New Roman" w:cs="Times New Roman"/>
          <w:sz w:val="24"/>
          <w:szCs w:val="24"/>
        </w:rPr>
        <w:t>categorii de populație, institții și organizații etc., după cum urmează:</w:t>
      </w:r>
    </w:p>
    <w:p w:rsidR="002336BB" w:rsidRPr="002336BB" w:rsidRDefault="002336BB" w:rsidP="002336BB">
      <w:pPr>
        <w:pStyle w:val="a3"/>
        <w:numPr>
          <w:ilvl w:val="0"/>
          <w:numId w:val="48"/>
        </w:numPr>
        <w:spacing w:after="0" w:line="240" w:lineRule="auto"/>
        <w:ind w:left="426"/>
        <w:jc w:val="both"/>
        <w:rPr>
          <w:rFonts w:ascii="Times New Roman" w:hAnsi="Times New Roman" w:cs="Times New Roman"/>
          <w:sz w:val="24"/>
          <w:szCs w:val="24"/>
        </w:rPr>
      </w:pPr>
      <w:r w:rsidRPr="002336BB">
        <w:rPr>
          <w:rFonts w:ascii="Times New Roman" w:hAnsi="Times New Roman" w:cs="Times New Roman"/>
          <w:sz w:val="24"/>
          <w:szCs w:val="24"/>
        </w:rPr>
        <w:t>29.03.2022, ora 10.00 - cu specialiștii DGECT, DGF, Î.M. „RTE”, Î.M. „PUA”;</w:t>
      </w:r>
    </w:p>
    <w:p w:rsidR="007F44C7" w:rsidRPr="002336BB" w:rsidRDefault="007F44C7" w:rsidP="007F44C7">
      <w:pPr>
        <w:pStyle w:val="a3"/>
        <w:numPr>
          <w:ilvl w:val="0"/>
          <w:numId w:val="48"/>
        </w:numPr>
        <w:spacing w:after="0" w:line="240" w:lineRule="auto"/>
        <w:ind w:left="426"/>
        <w:jc w:val="both"/>
        <w:rPr>
          <w:rFonts w:ascii="Times New Roman" w:hAnsi="Times New Roman" w:cs="Times New Roman"/>
          <w:sz w:val="24"/>
          <w:szCs w:val="24"/>
        </w:rPr>
      </w:pPr>
      <w:r w:rsidRPr="002336BB">
        <w:rPr>
          <w:rFonts w:ascii="Times New Roman" w:hAnsi="Times New Roman" w:cs="Times New Roman"/>
          <w:sz w:val="24"/>
          <w:szCs w:val="24"/>
        </w:rPr>
        <w:t>29.03.2022, ora 14.00 - cu consilierii din Fracțiunea PSRM din CMC;</w:t>
      </w:r>
    </w:p>
    <w:p w:rsidR="007F44C7" w:rsidRPr="002336BB" w:rsidRDefault="007F44C7" w:rsidP="007F44C7">
      <w:pPr>
        <w:pStyle w:val="a3"/>
        <w:numPr>
          <w:ilvl w:val="0"/>
          <w:numId w:val="48"/>
        </w:numPr>
        <w:spacing w:after="0" w:line="240" w:lineRule="auto"/>
        <w:ind w:left="426"/>
        <w:jc w:val="both"/>
        <w:rPr>
          <w:rFonts w:ascii="Times New Roman" w:hAnsi="Times New Roman" w:cs="Times New Roman"/>
          <w:sz w:val="24"/>
          <w:szCs w:val="24"/>
        </w:rPr>
      </w:pPr>
      <w:r w:rsidRPr="002336BB">
        <w:rPr>
          <w:rFonts w:ascii="Times New Roman" w:hAnsi="Times New Roman" w:cs="Times New Roman"/>
          <w:sz w:val="24"/>
          <w:szCs w:val="24"/>
        </w:rPr>
        <w:t>30.03.2022, ora 14.00 - cu consilierii din Fracțiunea PAS din CMC;</w:t>
      </w:r>
    </w:p>
    <w:p w:rsidR="007F44C7" w:rsidRPr="002336BB" w:rsidRDefault="007F44C7" w:rsidP="007F44C7">
      <w:pPr>
        <w:pStyle w:val="a3"/>
        <w:numPr>
          <w:ilvl w:val="0"/>
          <w:numId w:val="48"/>
        </w:numPr>
        <w:spacing w:after="0" w:line="240" w:lineRule="auto"/>
        <w:ind w:left="426"/>
        <w:jc w:val="both"/>
        <w:rPr>
          <w:rFonts w:ascii="Times New Roman" w:hAnsi="Times New Roman" w:cs="Times New Roman"/>
          <w:sz w:val="24"/>
          <w:szCs w:val="24"/>
        </w:rPr>
      </w:pPr>
      <w:r w:rsidRPr="002336BB">
        <w:rPr>
          <w:rFonts w:ascii="Times New Roman" w:hAnsi="Times New Roman" w:cs="Times New Roman"/>
          <w:sz w:val="24"/>
          <w:szCs w:val="24"/>
        </w:rPr>
        <w:t>01.04.2022, ora 14.00 - cu consilierii din Fracțiunea DA, consilierii PL, consilierii neafiliați și din alte partide din CMC;</w:t>
      </w:r>
    </w:p>
    <w:p w:rsidR="007F44C7" w:rsidRPr="002336BB" w:rsidRDefault="007F44C7" w:rsidP="007F44C7">
      <w:pPr>
        <w:pStyle w:val="a3"/>
        <w:numPr>
          <w:ilvl w:val="0"/>
          <w:numId w:val="48"/>
        </w:numPr>
        <w:spacing w:after="0" w:line="240" w:lineRule="auto"/>
        <w:ind w:left="426"/>
        <w:jc w:val="both"/>
        <w:rPr>
          <w:rFonts w:ascii="Times New Roman" w:hAnsi="Times New Roman" w:cs="Times New Roman"/>
          <w:sz w:val="24"/>
          <w:szCs w:val="24"/>
        </w:rPr>
      </w:pPr>
      <w:r w:rsidRPr="002336BB">
        <w:rPr>
          <w:rFonts w:ascii="Times New Roman" w:hAnsi="Times New Roman" w:cs="Times New Roman"/>
          <w:sz w:val="24"/>
          <w:szCs w:val="24"/>
        </w:rPr>
        <w:t xml:space="preserve">05.04.2022, ora 14.00 </w:t>
      </w:r>
      <w:r w:rsidR="006E358C" w:rsidRPr="002336BB">
        <w:rPr>
          <w:rFonts w:ascii="Times New Roman" w:hAnsi="Times New Roman" w:cs="Times New Roman"/>
          <w:sz w:val="24"/>
          <w:szCs w:val="24"/>
        </w:rPr>
        <w:t>-</w:t>
      </w:r>
      <w:r w:rsidRPr="002336BB">
        <w:rPr>
          <w:rFonts w:ascii="Times New Roman" w:hAnsi="Times New Roman" w:cs="Times New Roman"/>
          <w:sz w:val="24"/>
          <w:szCs w:val="24"/>
        </w:rPr>
        <w:t xml:space="preserve"> </w:t>
      </w:r>
      <w:r w:rsidR="006E358C" w:rsidRPr="002336BB">
        <w:rPr>
          <w:rFonts w:ascii="Times New Roman" w:hAnsi="Times New Roman" w:cs="Times New Roman"/>
          <w:sz w:val="24"/>
          <w:szCs w:val="24"/>
        </w:rPr>
        <w:t>cu asistenți medicali și sociali</w:t>
      </w:r>
      <w:r w:rsidR="002336BB" w:rsidRPr="002336BB">
        <w:rPr>
          <w:rFonts w:ascii="Times New Roman" w:hAnsi="Times New Roman" w:cs="Times New Roman"/>
          <w:sz w:val="24"/>
          <w:szCs w:val="24"/>
        </w:rPr>
        <w:t xml:space="preserve"> și specialiștii DGAMS</w:t>
      </w:r>
      <w:r w:rsidRPr="002336BB">
        <w:rPr>
          <w:rFonts w:ascii="Times New Roman" w:hAnsi="Times New Roman" w:cs="Times New Roman"/>
          <w:sz w:val="24"/>
          <w:szCs w:val="24"/>
        </w:rPr>
        <w:t>;</w:t>
      </w:r>
    </w:p>
    <w:p w:rsidR="007F44C7" w:rsidRPr="002336BB" w:rsidRDefault="007F44C7" w:rsidP="007F44C7">
      <w:pPr>
        <w:pStyle w:val="a3"/>
        <w:numPr>
          <w:ilvl w:val="0"/>
          <w:numId w:val="48"/>
        </w:numPr>
        <w:spacing w:after="0" w:line="240" w:lineRule="auto"/>
        <w:ind w:left="426"/>
        <w:jc w:val="both"/>
        <w:rPr>
          <w:rFonts w:ascii="Times New Roman" w:hAnsi="Times New Roman" w:cs="Times New Roman"/>
          <w:sz w:val="24"/>
          <w:szCs w:val="24"/>
        </w:rPr>
      </w:pPr>
      <w:r w:rsidRPr="002336BB">
        <w:rPr>
          <w:rFonts w:ascii="Times New Roman" w:hAnsi="Times New Roman" w:cs="Times New Roman"/>
          <w:sz w:val="24"/>
          <w:szCs w:val="24"/>
        </w:rPr>
        <w:t xml:space="preserve">06.04.2022, ora 14.00 </w:t>
      </w:r>
      <w:r w:rsidR="006E358C" w:rsidRPr="002336BB">
        <w:rPr>
          <w:rFonts w:ascii="Times New Roman" w:hAnsi="Times New Roman" w:cs="Times New Roman"/>
          <w:sz w:val="24"/>
          <w:szCs w:val="24"/>
        </w:rPr>
        <w:t>- cu membrii Consiliului municipal de tineret și C</w:t>
      </w:r>
      <w:r w:rsidR="002336BB" w:rsidRPr="002336BB">
        <w:rPr>
          <w:rFonts w:ascii="Times New Roman" w:hAnsi="Times New Roman" w:cs="Times New Roman"/>
          <w:sz w:val="24"/>
          <w:szCs w:val="24"/>
        </w:rPr>
        <w:t>o</w:t>
      </w:r>
      <w:r w:rsidR="006E358C" w:rsidRPr="002336BB">
        <w:rPr>
          <w:rFonts w:ascii="Times New Roman" w:hAnsi="Times New Roman" w:cs="Times New Roman"/>
          <w:sz w:val="24"/>
          <w:szCs w:val="24"/>
        </w:rPr>
        <w:t>nsiliul municipal al elevilor din Chișinău</w:t>
      </w:r>
      <w:r w:rsidRPr="002336BB">
        <w:rPr>
          <w:rFonts w:ascii="Times New Roman" w:hAnsi="Times New Roman" w:cs="Times New Roman"/>
          <w:sz w:val="24"/>
          <w:szCs w:val="24"/>
        </w:rPr>
        <w:t>;</w:t>
      </w:r>
    </w:p>
    <w:p w:rsidR="007F44C7" w:rsidRPr="002336BB" w:rsidRDefault="007F44C7" w:rsidP="007F44C7">
      <w:pPr>
        <w:pStyle w:val="a3"/>
        <w:numPr>
          <w:ilvl w:val="0"/>
          <w:numId w:val="48"/>
        </w:numPr>
        <w:spacing w:after="0" w:line="240" w:lineRule="auto"/>
        <w:ind w:left="426"/>
        <w:jc w:val="both"/>
        <w:rPr>
          <w:rFonts w:ascii="Times New Roman" w:hAnsi="Times New Roman" w:cs="Times New Roman"/>
          <w:sz w:val="24"/>
          <w:szCs w:val="24"/>
        </w:rPr>
      </w:pPr>
      <w:r w:rsidRPr="002336BB">
        <w:rPr>
          <w:rFonts w:ascii="Times New Roman" w:hAnsi="Times New Roman" w:cs="Times New Roman"/>
          <w:sz w:val="24"/>
          <w:szCs w:val="24"/>
        </w:rPr>
        <w:t>07.04.2022, ora 14.00</w:t>
      </w:r>
      <w:r w:rsidR="006E358C" w:rsidRPr="002336BB">
        <w:rPr>
          <w:rFonts w:ascii="Times New Roman" w:hAnsi="Times New Roman" w:cs="Times New Roman"/>
          <w:sz w:val="24"/>
          <w:szCs w:val="24"/>
        </w:rPr>
        <w:t xml:space="preserve"> -</w:t>
      </w:r>
      <w:r w:rsidRPr="002336BB">
        <w:rPr>
          <w:rFonts w:ascii="Times New Roman" w:hAnsi="Times New Roman" w:cs="Times New Roman"/>
          <w:sz w:val="24"/>
          <w:szCs w:val="24"/>
        </w:rPr>
        <w:t xml:space="preserve"> c</w:t>
      </w:r>
      <w:r w:rsidR="006E358C" w:rsidRPr="002336BB">
        <w:rPr>
          <w:rFonts w:ascii="Times New Roman" w:hAnsi="Times New Roman" w:cs="Times New Roman"/>
          <w:sz w:val="24"/>
          <w:szCs w:val="24"/>
        </w:rPr>
        <w:t>u membrii asociațiilor părintești și pedagogilor</w:t>
      </w:r>
      <w:r w:rsidR="002336BB" w:rsidRPr="002336BB">
        <w:rPr>
          <w:rFonts w:ascii="Times New Roman" w:hAnsi="Times New Roman" w:cs="Times New Roman"/>
          <w:sz w:val="24"/>
          <w:szCs w:val="24"/>
        </w:rPr>
        <w:t>, DGETS</w:t>
      </w:r>
      <w:r w:rsidR="006E358C" w:rsidRPr="002336BB">
        <w:rPr>
          <w:rFonts w:ascii="Times New Roman" w:hAnsi="Times New Roman" w:cs="Times New Roman"/>
          <w:sz w:val="24"/>
          <w:szCs w:val="24"/>
        </w:rPr>
        <w:t>.</w:t>
      </w:r>
    </w:p>
    <w:p w:rsidR="00F61376" w:rsidRPr="00F61376" w:rsidRDefault="00F61376" w:rsidP="00F61376">
      <w:pPr>
        <w:spacing w:after="0" w:line="240" w:lineRule="auto"/>
        <w:ind w:left="4955" w:firstLine="709"/>
        <w:jc w:val="both"/>
        <w:rPr>
          <w:rFonts w:ascii="Times New Roman" w:hAnsi="Times New Roman" w:cs="Times New Roman"/>
          <w:b/>
          <w:sz w:val="24"/>
          <w:szCs w:val="24"/>
        </w:rPr>
      </w:pPr>
    </w:p>
    <w:p w:rsidR="007F44C7" w:rsidRPr="00F61376" w:rsidRDefault="00F61376" w:rsidP="00D93438">
      <w:pPr>
        <w:spacing w:after="0" w:line="240" w:lineRule="auto"/>
        <w:ind w:left="1416" w:firstLine="708"/>
        <w:jc w:val="both"/>
        <w:rPr>
          <w:rFonts w:ascii="Times New Roman" w:hAnsi="Times New Roman" w:cs="Times New Roman"/>
          <w:b/>
          <w:sz w:val="24"/>
          <w:szCs w:val="24"/>
        </w:rPr>
      </w:pPr>
      <w:bookmarkStart w:id="0" w:name="_GoBack"/>
      <w:bookmarkEnd w:id="0"/>
      <w:r w:rsidRPr="00F61376">
        <w:rPr>
          <w:rFonts w:ascii="Times New Roman" w:hAnsi="Times New Roman" w:cs="Times New Roman"/>
          <w:b/>
          <w:sz w:val="24"/>
          <w:szCs w:val="24"/>
        </w:rPr>
        <w:t>Tabela divergențelor</w:t>
      </w:r>
      <w:r w:rsidR="00D93438">
        <w:rPr>
          <w:rFonts w:ascii="Times New Roman" w:hAnsi="Times New Roman" w:cs="Times New Roman"/>
          <w:b/>
          <w:sz w:val="24"/>
          <w:szCs w:val="24"/>
        </w:rPr>
        <w:t>, obiecțiilor, propunerilor</w:t>
      </w:r>
    </w:p>
    <w:tbl>
      <w:tblPr>
        <w:tblStyle w:val="ab"/>
        <w:tblW w:w="10377" w:type="dxa"/>
        <w:tblInd w:w="-1026" w:type="dxa"/>
        <w:tblLayout w:type="fixed"/>
        <w:tblLook w:val="04A0" w:firstRow="1" w:lastRow="0" w:firstColumn="1" w:lastColumn="0" w:noHBand="0" w:noVBand="1"/>
      </w:tblPr>
      <w:tblGrid>
        <w:gridCol w:w="595"/>
        <w:gridCol w:w="4253"/>
        <w:gridCol w:w="1560"/>
        <w:gridCol w:w="1275"/>
        <w:gridCol w:w="2694"/>
      </w:tblGrid>
      <w:tr w:rsidR="00F725E4" w:rsidRPr="00F61376" w:rsidTr="006E358C">
        <w:tc>
          <w:tcPr>
            <w:tcW w:w="595" w:type="dxa"/>
            <w:vAlign w:val="center"/>
          </w:tcPr>
          <w:p w:rsidR="00F725E4" w:rsidRPr="00F61376" w:rsidRDefault="00F725E4" w:rsidP="006E358C">
            <w:pPr>
              <w:ind w:hanging="80"/>
              <w:rPr>
                <w:rFonts w:ascii="Times New Roman" w:hAnsi="Times New Roman" w:cs="Times New Roman"/>
                <w:b/>
                <w:sz w:val="24"/>
                <w:szCs w:val="24"/>
              </w:rPr>
            </w:pPr>
            <w:r w:rsidRPr="00F61376">
              <w:rPr>
                <w:rFonts w:ascii="Times New Roman" w:hAnsi="Times New Roman" w:cs="Times New Roman"/>
                <w:b/>
                <w:sz w:val="24"/>
                <w:szCs w:val="24"/>
              </w:rPr>
              <w:t>Nr. d/o</w:t>
            </w:r>
          </w:p>
        </w:tc>
        <w:tc>
          <w:tcPr>
            <w:tcW w:w="4253" w:type="dxa"/>
            <w:vAlign w:val="center"/>
          </w:tcPr>
          <w:p w:rsidR="00F725E4" w:rsidRPr="00F61376" w:rsidRDefault="00F725E4" w:rsidP="00790EC2">
            <w:pPr>
              <w:jc w:val="center"/>
              <w:rPr>
                <w:rFonts w:ascii="Times New Roman" w:hAnsi="Times New Roman" w:cs="Times New Roman"/>
                <w:b/>
                <w:sz w:val="24"/>
                <w:szCs w:val="24"/>
              </w:rPr>
            </w:pPr>
            <w:r w:rsidRPr="00F61376">
              <w:rPr>
                <w:rFonts w:ascii="Times New Roman" w:hAnsi="Times New Roman" w:cs="Times New Roman"/>
                <w:b/>
                <w:sz w:val="24"/>
                <w:szCs w:val="24"/>
              </w:rPr>
              <w:t>Recomandări/Observații</w:t>
            </w:r>
          </w:p>
        </w:tc>
        <w:tc>
          <w:tcPr>
            <w:tcW w:w="1560" w:type="dxa"/>
            <w:vAlign w:val="center"/>
          </w:tcPr>
          <w:p w:rsidR="00F725E4" w:rsidRPr="00F61376" w:rsidRDefault="00F725E4" w:rsidP="003E6CE1">
            <w:pPr>
              <w:jc w:val="center"/>
              <w:rPr>
                <w:rFonts w:ascii="Times New Roman" w:hAnsi="Times New Roman" w:cs="Times New Roman"/>
                <w:b/>
                <w:sz w:val="24"/>
                <w:szCs w:val="24"/>
              </w:rPr>
            </w:pPr>
            <w:r w:rsidRPr="00F61376">
              <w:rPr>
                <w:rFonts w:ascii="Times New Roman" w:hAnsi="Times New Roman" w:cs="Times New Roman"/>
                <w:b/>
                <w:sz w:val="24"/>
                <w:szCs w:val="24"/>
              </w:rPr>
              <w:t>Autorul</w:t>
            </w:r>
          </w:p>
          <w:p w:rsidR="00F725E4" w:rsidRPr="00F61376" w:rsidRDefault="00F725E4" w:rsidP="003E6CE1">
            <w:pPr>
              <w:jc w:val="center"/>
              <w:rPr>
                <w:rFonts w:ascii="Times New Roman" w:hAnsi="Times New Roman" w:cs="Times New Roman"/>
                <w:b/>
                <w:sz w:val="24"/>
                <w:szCs w:val="24"/>
              </w:rPr>
            </w:pPr>
            <w:r w:rsidRPr="00F61376">
              <w:rPr>
                <w:rFonts w:ascii="Times New Roman" w:hAnsi="Times New Roman" w:cs="Times New Roman"/>
                <w:b/>
                <w:sz w:val="24"/>
                <w:szCs w:val="24"/>
              </w:rPr>
              <w:t>propunerii</w:t>
            </w:r>
          </w:p>
        </w:tc>
        <w:tc>
          <w:tcPr>
            <w:tcW w:w="1275" w:type="dxa"/>
            <w:vAlign w:val="center"/>
          </w:tcPr>
          <w:p w:rsidR="00F725E4" w:rsidRPr="00F61376" w:rsidRDefault="00F725E4" w:rsidP="003E6CE1">
            <w:pPr>
              <w:jc w:val="center"/>
              <w:rPr>
                <w:rFonts w:ascii="Times New Roman" w:hAnsi="Times New Roman" w:cs="Times New Roman"/>
                <w:b/>
                <w:sz w:val="24"/>
                <w:szCs w:val="24"/>
              </w:rPr>
            </w:pPr>
            <w:r w:rsidRPr="00F61376">
              <w:rPr>
                <w:rFonts w:ascii="Times New Roman" w:hAnsi="Times New Roman" w:cs="Times New Roman"/>
                <w:b/>
                <w:sz w:val="24"/>
                <w:szCs w:val="24"/>
              </w:rPr>
              <w:t>Date de contact</w:t>
            </w:r>
          </w:p>
        </w:tc>
        <w:tc>
          <w:tcPr>
            <w:tcW w:w="2694" w:type="dxa"/>
            <w:vAlign w:val="center"/>
          </w:tcPr>
          <w:p w:rsidR="00F725E4" w:rsidRPr="00F61376" w:rsidRDefault="00F725E4" w:rsidP="003E6CE1">
            <w:pPr>
              <w:jc w:val="center"/>
              <w:rPr>
                <w:rFonts w:ascii="Times New Roman" w:hAnsi="Times New Roman" w:cs="Times New Roman"/>
                <w:b/>
                <w:sz w:val="24"/>
                <w:szCs w:val="24"/>
              </w:rPr>
            </w:pPr>
            <w:r w:rsidRPr="00F61376">
              <w:rPr>
                <w:rFonts w:ascii="Times New Roman" w:hAnsi="Times New Roman" w:cs="Times New Roman"/>
                <w:b/>
                <w:sz w:val="24"/>
                <w:szCs w:val="24"/>
              </w:rPr>
              <w:t>Decizia şi argumentele de acceptare sau respingere a recomandărilor</w:t>
            </w:r>
          </w:p>
        </w:tc>
      </w:tr>
      <w:tr w:rsidR="00F725E4" w:rsidRPr="00C110AE" w:rsidTr="006E358C">
        <w:tc>
          <w:tcPr>
            <w:tcW w:w="595" w:type="dxa"/>
          </w:tcPr>
          <w:p w:rsidR="00F725E4" w:rsidRDefault="00F725E4" w:rsidP="00CC40CB">
            <w:pPr>
              <w:rPr>
                <w:rFonts w:ascii="Times New Roman" w:hAnsi="Times New Roman" w:cs="Times New Roman"/>
                <w:sz w:val="24"/>
                <w:szCs w:val="24"/>
              </w:rPr>
            </w:pPr>
          </w:p>
          <w:p w:rsidR="00CC40CB" w:rsidRDefault="00CC40CB" w:rsidP="00CC40CB">
            <w:pPr>
              <w:rPr>
                <w:rFonts w:ascii="Times New Roman" w:hAnsi="Times New Roman" w:cs="Times New Roman"/>
                <w:sz w:val="24"/>
                <w:szCs w:val="24"/>
              </w:rPr>
            </w:pPr>
          </w:p>
          <w:p w:rsidR="00CC40CB" w:rsidRDefault="00CC40CB" w:rsidP="00CC40CB">
            <w:pPr>
              <w:rPr>
                <w:rFonts w:ascii="Times New Roman" w:hAnsi="Times New Roman" w:cs="Times New Roman"/>
                <w:sz w:val="24"/>
                <w:szCs w:val="24"/>
              </w:rPr>
            </w:pPr>
          </w:p>
          <w:p w:rsidR="00CC40CB" w:rsidRPr="00CC40CB" w:rsidRDefault="00CC40CB" w:rsidP="00CC40CB">
            <w:pPr>
              <w:rPr>
                <w:rFonts w:ascii="Times New Roman" w:hAnsi="Times New Roman" w:cs="Times New Roman"/>
                <w:sz w:val="24"/>
                <w:szCs w:val="24"/>
              </w:rPr>
            </w:pPr>
          </w:p>
        </w:tc>
        <w:tc>
          <w:tcPr>
            <w:tcW w:w="4253" w:type="dxa"/>
          </w:tcPr>
          <w:p w:rsidR="00F725E4" w:rsidRPr="00790EC2" w:rsidRDefault="00790EC2" w:rsidP="00790EC2">
            <w:pPr>
              <w:jc w:val="both"/>
              <w:rPr>
                <w:rFonts w:ascii="Times New Roman" w:hAnsi="Times New Roman" w:cs="Times New Roman"/>
                <w:sz w:val="24"/>
                <w:szCs w:val="24"/>
              </w:rPr>
            </w:pPr>
            <w:r w:rsidRPr="00790EC2">
              <w:rPr>
                <w:rFonts w:ascii="Times New Roman" w:hAnsi="Times New Roman" w:cs="Times New Roman"/>
                <w:sz w:val="24"/>
                <w:szCs w:val="24"/>
              </w:rPr>
              <w:t>Decizia CMC nr. 51/2 din 11.07.2006 cu privire la aprobarea Metodologiei de calcul a tarifelor nu poate fi abrogată, deoarece este unicul act normativ care prevede formula de calcul al costului unui kilometru de parcurs, precum și toate tipurile de cheltuieli incluse pentru calcularea tarifelor (directe și indirecte), calculul rentabilității întreprinderilor, etc. Totodată, aceste prevederi, cu completările ulterioare aprobate prin deciziile nr. 3/29 din 19.11.2015 și nr. 11/9 din 14.07.2020 sunt părți integre la Contractele de servicii publice, încheiate cu RTE și PUA.</w:t>
            </w:r>
          </w:p>
          <w:p w:rsidR="00F725E4" w:rsidRPr="00790EC2" w:rsidRDefault="00790EC2" w:rsidP="006E358C">
            <w:pPr>
              <w:jc w:val="both"/>
              <w:rPr>
                <w:rFonts w:ascii="Times New Roman" w:hAnsi="Times New Roman" w:cs="Times New Roman"/>
                <w:sz w:val="24"/>
                <w:szCs w:val="24"/>
              </w:rPr>
            </w:pPr>
            <w:r w:rsidRPr="00790EC2">
              <w:rPr>
                <w:rFonts w:ascii="Times New Roman" w:hAnsi="Times New Roman" w:cs="Times New Roman"/>
                <w:sz w:val="24"/>
                <w:szCs w:val="24"/>
              </w:rPr>
              <w:t>Se propune de a aproba Metodologia aprobată în 2006 cu introducerea modificărilor ulterioare din 2015, 2020, actualizarea unor prevederi la ziua de azi și integrarea propunerilor din noua Metodologie ca un compartiment aparte Mecanismul de reglementare, aprobare, ajustare şi aplicare a tarifelor</w:t>
            </w:r>
            <w:r w:rsidRPr="00790EC2">
              <w:rPr>
                <w:b/>
                <w:sz w:val="24"/>
                <w:szCs w:val="24"/>
              </w:rPr>
              <w:t xml:space="preserve"> </w:t>
            </w:r>
            <w:r w:rsidRPr="00790EC2">
              <w:rPr>
                <w:rFonts w:ascii="Times New Roman" w:hAnsi="Times New Roman" w:cs="Times New Roman"/>
                <w:sz w:val="24"/>
                <w:szCs w:val="24"/>
              </w:rPr>
              <w:t>și abonamentelor de călătorie.</w:t>
            </w:r>
          </w:p>
        </w:tc>
        <w:tc>
          <w:tcPr>
            <w:tcW w:w="1560" w:type="dxa"/>
          </w:tcPr>
          <w:p w:rsidR="002336BB" w:rsidRPr="002336BB" w:rsidRDefault="002336BB" w:rsidP="003E6CE1">
            <w:pPr>
              <w:jc w:val="center"/>
              <w:rPr>
                <w:rFonts w:ascii="Times New Roman" w:hAnsi="Times New Roman" w:cs="Times New Roman"/>
                <w:sz w:val="24"/>
                <w:szCs w:val="24"/>
              </w:rPr>
            </w:pPr>
            <w:r w:rsidRPr="002336BB">
              <w:rPr>
                <w:rFonts w:ascii="Times New Roman" w:hAnsi="Times New Roman" w:cs="Times New Roman"/>
                <w:sz w:val="24"/>
                <w:szCs w:val="24"/>
              </w:rPr>
              <w:t xml:space="preserve">DGF </w:t>
            </w:r>
          </w:p>
          <w:p w:rsidR="00F725E4" w:rsidRPr="00C110AE" w:rsidRDefault="002336BB" w:rsidP="003E6CE1">
            <w:pPr>
              <w:jc w:val="center"/>
              <w:rPr>
                <w:rFonts w:ascii="Times New Roman" w:hAnsi="Times New Roman" w:cs="Times New Roman"/>
                <w:sz w:val="24"/>
                <w:szCs w:val="24"/>
              </w:rPr>
            </w:pPr>
            <w:r w:rsidRPr="002336BB">
              <w:rPr>
                <w:rFonts w:ascii="Times New Roman" w:hAnsi="Times New Roman" w:cs="Times New Roman"/>
                <w:sz w:val="24"/>
                <w:szCs w:val="24"/>
              </w:rPr>
              <w:t>Î.M. „RTE”, Î.M. „PUA”</w:t>
            </w:r>
          </w:p>
        </w:tc>
        <w:tc>
          <w:tcPr>
            <w:tcW w:w="1275" w:type="dxa"/>
          </w:tcPr>
          <w:p w:rsidR="00F725E4" w:rsidRPr="00C110AE" w:rsidRDefault="00F725E4" w:rsidP="003E6CE1">
            <w:pPr>
              <w:jc w:val="center"/>
              <w:rPr>
                <w:rFonts w:ascii="Times New Roman" w:hAnsi="Times New Roman" w:cs="Times New Roman"/>
                <w:sz w:val="24"/>
                <w:szCs w:val="24"/>
              </w:rPr>
            </w:pPr>
          </w:p>
        </w:tc>
        <w:tc>
          <w:tcPr>
            <w:tcW w:w="2694" w:type="dxa"/>
          </w:tcPr>
          <w:p w:rsidR="00F725E4" w:rsidRPr="00C110AE" w:rsidRDefault="002336BB" w:rsidP="003E6CE1">
            <w:pPr>
              <w:jc w:val="center"/>
              <w:rPr>
                <w:rFonts w:ascii="Times New Roman" w:hAnsi="Times New Roman" w:cs="Times New Roman"/>
                <w:sz w:val="24"/>
                <w:szCs w:val="24"/>
              </w:rPr>
            </w:pPr>
            <w:r>
              <w:rPr>
                <w:rFonts w:ascii="Times New Roman" w:hAnsi="Times New Roman" w:cs="Times New Roman"/>
                <w:sz w:val="24"/>
                <w:szCs w:val="24"/>
              </w:rPr>
              <w:t>Se acceptă</w:t>
            </w:r>
          </w:p>
        </w:tc>
      </w:tr>
      <w:tr w:rsidR="00F725E4" w:rsidRPr="00C110AE" w:rsidTr="006E358C">
        <w:trPr>
          <w:trHeight w:val="432"/>
        </w:trPr>
        <w:tc>
          <w:tcPr>
            <w:tcW w:w="595" w:type="dxa"/>
          </w:tcPr>
          <w:p w:rsidR="00F725E4" w:rsidRPr="00C110AE" w:rsidRDefault="00F725E4" w:rsidP="006E358C">
            <w:pPr>
              <w:pStyle w:val="a3"/>
              <w:numPr>
                <w:ilvl w:val="0"/>
                <w:numId w:val="8"/>
              </w:numPr>
              <w:ind w:left="0" w:hanging="80"/>
              <w:rPr>
                <w:rFonts w:ascii="Times New Roman" w:hAnsi="Times New Roman" w:cs="Times New Roman"/>
                <w:sz w:val="24"/>
                <w:szCs w:val="24"/>
              </w:rPr>
            </w:pPr>
          </w:p>
        </w:tc>
        <w:tc>
          <w:tcPr>
            <w:tcW w:w="4253" w:type="dxa"/>
          </w:tcPr>
          <w:p w:rsidR="00F725E4" w:rsidRPr="00790EC2" w:rsidRDefault="00790EC2" w:rsidP="00790EC2">
            <w:pPr>
              <w:jc w:val="both"/>
              <w:rPr>
                <w:rFonts w:ascii="Times New Roman" w:hAnsi="Times New Roman" w:cs="Times New Roman"/>
                <w:sz w:val="24"/>
                <w:szCs w:val="24"/>
              </w:rPr>
            </w:pPr>
            <w:r w:rsidRPr="00790EC2">
              <w:rPr>
                <w:rFonts w:ascii="Times New Roman" w:hAnsi="Times New Roman" w:cs="Times New Roman"/>
                <w:b/>
                <w:sz w:val="24"/>
                <w:szCs w:val="24"/>
              </w:rPr>
              <w:t>I. Dispoziții generale, pct. 2</w:t>
            </w:r>
            <w:r w:rsidRPr="00790EC2">
              <w:rPr>
                <w:rFonts w:ascii="Times New Roman" w:hAnsi="Times New Roman" w:cs="Times New Roman"/>
                <w:sz w:val="24"/>
                <w:szCs w:val="24"/>
              </w:rPr>
              <w:t xml:space="preserve"> Noțiuni – trebuie de revăzut noțiunile: </w:t>
            </w:r>
            <w:r w:rsidRPr="00790EC2">
              <w:rPr>
                <w:rFonts w:ascii="Times New Roman" w:hAnsi="Times New Roman" w:cs="Times New Roman"/>
                <w:i/>
                <w:sz w:val="24"/>
                <w:szCs w:val="24"/>
              </w:rPr>
              <w:t>transport public municipal, tarif, bilet de călătorie</w:t>
            </w:r>
          </w:p>
        </w:tc>
        <w:tc>
          <w:tcPr>
            <w:tcW w:w="1560" w:type="dxa"/>
          </w:tcPr>
          <w:p w:rsidR="00F725E4" w:rsidRPr="00C110AE" w:rsidRDefault="002336BB" w:rsidP="003E6CE1">
            <w:pPr>
              <w:jc w:val="center"/>
              <w:rPr>
                <w:rFonts w:ascii="Times New Roman" w:hAnsi="Times New Roman" w:cs="Times New Roman"/>
                <w:sz w:val="24"/>
                <w:szCs w:val="24"/>
              </w:rPr>
            </w:pPr>
            <w:r>
              <w:rPr>
                <w:rFonts w:ascii="Times New Roman" w:hAnsi="Times New Roman" w:cs="Times New Roman"/>
                <w:sz w:val="24"/>
                <w:szCs w:val="24"/>
              </w:rPr>
              <w:t>DGTPCC</w:t>
            </w:r>
          </w:p>
        </w:tc>
        <w:tc>
          <w:tcPr>
            <w:tcW w:w="1275" w:type="dxa"/>
          </w:tcPr>
          <w:p w:rsidR="00F725E4" w:rsidRPr="00C110AE" w:rsidRDefault="00F725E4" w:rsidP="003E6CE1">
            <w:pPr>
              <w:jc w:val="center"/>
              <w:rPr>
                <w:rFonts w:ascii="Times New Roman" w:hAnsi="Times New Roman" w:cs="Times New Roman"/>
                <w:sz w:val="24"/>
                <w:szCs w:val="24"/>
              </w:rPr>
            </w:pPr>
          </w:p>
        </w:tc>
        <w:tc>
          <w:tcPr>
            <w:tcW w:w="2694" w:type="dxa"/>
          </w:tcPr>
          <w:p w:rsidR="00F725E4" w:rsidRPr="00C110AE" w:rsidRDefault="002336BB" w:rsidP="003E6CE1">
            <w:pPr>
              <w:jc w:val="center"/>
              <w:rPr>
                <w:rFonts w:ascii="Times New Roman" w:hAnsi="Times New Roman" w:cs="Times New Roman"/>
                <w:sz w:val="24"/>
                <w:szCs w:val="24"/>
              </w:rPr>
            </w:pPr>
            <w:r>
              <w:rPr>
                <w:rFonts w:ascii="Times New Roman" w:hAnsi="Times New Roman" w:cs="Times New Roman"/>
                <w:sz w:val="24"/>
                <w:szCs w:val="24"/>
              </w:rPr>
              <w:t>Se acceptă</w:t>
            </w:r>
          </w:p>
        </w:tc>
      </w:tr>
      <w:tr w:rsidR="00F725E4" w:rsidRPr="00C110AE" w:rsidTr="006E358C">
        <w:tc>
          <w:tcPr>
            <w:tcW w:w="595" w:type="dxa"/>
          </w:tcPr>
          <w:p w:rsidR="00F725E4" w:rsidRPr="00C110AE" w:rsidRDefault="00F725E4" w:rsidP="006E358C">
            <w:pPr>
              <w:pStyle w:val="a3"/>
              <w:numPr>
                <w:ilvl w:val="0"/>
                <w:numId w:val="8"/>
              </w:numPr>
              <w:ind w:left="0" w:hanging="80"/>
              <w:rPr>
                <w:rFonts w:ascii="Times New Roman" w:hAnsi="Times New Roman" w:cs="Times New Roman"/>
                <w:sz w:val="24"/>
                <w:szCs w:val="24"/>
              </w:rPr>
            </w:pPr>
          </w:p>
        </w:tc>
        <w:tc>
          <w:tcPr>
            <w:tcW w:w="4253" w:type="dxa"/>
          </w:tcPr>
          <w:p w:rsidR="00F725E4" w:rsidRPr="00790EC2" w:rsidRDefault="00790EC2" w:rsidP="00790EC2">
            <w:pPr>
              <w:jc w:val="both"/>
              <w:rPr>
                <w:rFonts w:ascii="Times New Roman" w:hAnsi="Times New Roman" w:cs="Times New Roman"/>
                <w:sz w:val="24"/>
                <w:szCs w:val="24"/>
              </w:rPr>
            </w:pPr>
            <w:r w:rsidRPr="00790EC2">
              <w:rPr>
                <w:rFonts w:ascii="Times New Roman" w:hAnsi="Times New Roman" w:cs="Times New Roman"/>
                <w:b/>
                <w:sz w:val="24"/>
                <w:szCs w:val="24"/>
              </w:rPr>
              <w:t>III Categoriile de călărori, pct.7 lit.d</w:t>
            </w:r>
            <w:r w:rsidRPr="00790EC2">
              <w:rPr>
                <w:rFonts w:ascii="Times New Roman" w:hAnsi="Times New Roman" w:cs="Times New Roman"/>
                <w:sz w:val="24"/>
                <w:szCs w:val="24"/>
              </w:rPr>
              <w:t xml:space="preserve"> – trebuie de revăzut categoriile: </w:t>
            </w:r>
            <w:r w:rsidRPr="00790EC2">
              <w:rPr>
                <w:rFonts w:ascii="Times New Roman" w:hAnsi="Times New Roman" w:cs="Times New Roman"/>
                <w:i/>
                <w:sz w:val="24"/>
                <w:szCs w:val="24"/>
              </w:rPr>
              <w:t>master și doctoratde exclus</w:t>
            </w:r>
            <w:r w:rsidRPr="00790EC2">
              <w:rPr>
                <w:rFonts w:ascii="Times New Roman" w:hAnsi="Times New Roman" w:cs="Times New Roman"/>
                <w:sz w:val="24"/>
                <w:szCs w:val="24"/>
              </w:rPr>
              <w:t xml:space="preserve">; </w:t>
            </w:r>
            <w:r w:rsidRPr="00790EC2">
              <w:rPr>
                <w:rFonts w:ascii="Times New Roman" w:hAnsi="Times New Roman" w:cs="Times New Roman"/>
                <w:b/>
                <w:sz w:val="24"/>
                <w:szCs w:val="24"/>
              </w:rPr>
              <w:t>lit.e</w:t>
            </w:r>
            <w:r w:rsidRPr="00790EC2">
              <w:rPr>
                <w:rFonts w:ascii="Times New Roman" w:hAnsi="Times New Roman" w:cs="Times New Roman"/>
                <w:sz w:val="24"/>
                <w:szCs w:val="24"/>
              </w:rPr>
              <w:t xml:space="preserve"> </w:t>
            </w:r>
            <w:r w:rsidRPr="00790EC2">
              <w:rPr>
                <w:rFonts w:ascii="Times New Roman" w:hAnsi="Times New Roman" w:cs="Times New Roman"/>
                <w:i/>
                <w:sz w:val="24"/>
                <w:szCs w:val="24"/>
              </w:rPr>
              <w:t xml:space="preserve">personal din domeniul învățământului – </w:t>
            </w:r>
            <w:r w:rsidRPr="00790EC2">
              <w:rPr>
                <w:rFonts w:ascii="Times New Roman" w:hAnsi="Times New Roman" w:cs="Times New Roman"/>
                <w:sz w:val="24"/>
                <w:szCs w:val="24"/>
              </w:rPr>
              <w:t>de stabilit care personal auxiliar</w:t>
            </w:r>
            <w:r w:rsidRPr="00790EC2">
              <w:rPr>
                <w:rFonts w:ascii="Times New Roman" w:hAnsi="Times New Roman" w:cs="Times New Roman"/>
                <w:i/>
                <w:sz w:val="24"/>
                <w:szCs w:val="24"/>
              </w:rPr>
              <w:t xml:space="preserve"> </w:t>
            </w:r>
            <w:r w:rsidRPr="00790EC2">
              <w:rPr>
                <w:rFonts w:ascii="Times New Roman" w:hAnsi="Times New Roman" w:cs="Times New Roman"/>
                <w:sz w:val="24"/>
                <w:szCs w:val="24"/>
              </w:rPr>
              <w:t>și de specificat că aceștea pot beneficia de abonamentul respectiv doar în perioada 01.09 - 30.06</w:t>
            </w:r>
          </w:p>
        </w:tc>
        <w:tc>
          <w:tcPr>
            <w:tcW w:w="1560" w:type="dxa"/>
          </w:tcPr>
          <w:p w:rsidR="00F725E4" w:rsidRPr="00C110AE" w:rsidRDefault="00F61376" w:rsidP="003E6CE1">
            <w:pPr>
              <w:jc w:val="center"/>
              <w:rPr>
                <w:rFonts w:ascii="Times New Roman" w:hAnsi="Times New Roman" w:cs="Times New Roman"/>
                <w:sz w:val="24"/>
                <w:szCs w:val="24"/>
              </w:rPr>
            </w:pPr>
            <w:r>
              <w:rPr>
                <w:rFonts w:ascii="Times New Roman" w:hAnsi="Times New Roman" w:cs="Times New Roman"/>
                <w:sz w:val="24"/>
                <w:szCs w:val="24"/>
              </w:rPr>
              <w:t>DGETS</w:t>
            </w:r>
          </w:p>
        </w:tc>
        <w:tc>
          <w:tcPr>
            <w:tcW w:w="1275" w:type="dxa"/>
          </w:tcPr>
          <w:p w:rsidR="00F725E4" w:rsidRPr="00C110AE" w:rsidRDefault="00F725E4" w:rsidP="003E6CE1">
            <w:pPr>
              <w:jc w:val="center"/>
              <w:rPr>
                <w:rFonts w:ascii="Times New Roman" w:hAnsi="Times New Roman" w:cs="Times New Roman"/>
                <w:sz w:val="24"/>
                <w:szCs w:val="24"/>
              </w:rPr>
            </w:pPr>
          </w:p>
        </w:tc>
        <w:tc>
          <w:tcPr>
            <w:tcW w:w="2694" w:type="dxa"/>
          </w:tcPr>
          <w:p w:rsidR="00F725E4" w:rsidRPr="00C110AE" w:rsidRDefault="00F61376" w:rsidP="003E6CE1">
            <w:pPr>
              <w:jc w:val="center"/>
              <w:rPr>
                <w:rFonts w:ascii="Times New Roman" w:hAnsi="Times New Roman" w:cs="Times New Roman"/>
                <w:sz w:val="24"/>
                <w:szCs w:val="24"/>
              </w:rPr>
            </w:pPr>
            <w:r>
              <w:rPr>
                <w:rFonts w:ascii="Times New Roman" w:hAnsi="Times New Roman" w:cs="Times New Roman"/>
                <w:sz w:val="24"/>
                <w:szCs w:val="24"/>
              </w:rPr>
              <w:t>Se acceptă</w:t>
            </w:r>
          </w:p>
        </w:tc>
      </w:tr>
      <w:tr w:rsidR="002336BB" w:rsidRPr="00C110AE" w:rsidTr="006E358C">
        <w:tc>
          <w:tcPr>
            <w:tcW w:w="595" w:type="dxa"/>
          </w:tcPr>
          <w:p w:rsidR="002336BB" w:rsidRPr="00C110AE" w:rsidRDefault="002336BB" w:rsidP="002336BB">
            <w:pPr>
              <w:pStyle w:val="a3"/>
              <w:numPr>
                <w:ilvl w:val="0"/>
                <w:numId w:val="8"/>
              </w:numPr>
              <w:ind w:left="0" w:hanging="80"/>
              <w:rPr>
                <w:rFonts w:ascii="Times New Roman" w:hAnsi="Times New Roman" w:cs="Times New Roman"/>
                <w:sz w:val="24"/>
                <w:szCs w:val="24"/>
              </w:rPr>
            </w:pPr>
          </w:p>
        </w:tc>
        <w:tc>
          <w:tcPr>
            <w:tcW w:w="4253" w:type="dxa"/>
          </w:tcPr>
          <w:p w:rsidR="002336BB" w:rsidRPr="00790EC2" w:rsidRDefault="002336BB" w:rsidP="002336BB">
            <w:pPr>
              <w:jc w:val="both"/>
              <w:rPr>
                <w:rFonts w:ascii="Times New Roman" w:hAnsi="Times New Roman" w:cs="Times New Roman"/>
                <w:sz w:val="24"/>
                <w:szCs w:val="24"/>
              </w:rPr>
            </w:pPr>
            <w:r w:rsidRPr="00790EC2">
              <w:rPr>
                <w:rFonts w:ascii="Times New Roman" w:hAnsi="Times New Roman" w:cs="Times New Roman"/>
                <w:b/>
                <w:sz w:val="24"/>
                <w:szCs w:val="24"/>
              </w:rPr>
              <w:t>lit.f</w:t>
            </w:r>
            <w:r w:rsidRPr="00790EC2">
              <w:rPr>
                <w:rFonts w:ascii="Times New Roman" w:hAnsi="Times New Roman" w:cs="Times New Roman"/>
                <w:sz w:val="24"/>
                <w:szCs w:val="24"/>
              </w:rPr>
              <w:t xml:space="preserve"> - categoriile </w:t>
            </w:r>
            <w:r w:rsidRPr="00790EC2">
              <w:rPr>
                <w:rFonts w:ascii="Times New Roman" w:hAnsi="Times New Roman" w:cs="Times New Roman"/>
                <w:i/>
                <w:sz w:val="24"/>
                <w:szCs w:val="24"/>
              </w:rPr>
              <w:t>personalul medical</w:t>
            </w:r>
            <w:r w:rsidRPr="00790EC2">
              <w:rPr>
                <w:rFonts w:ascii="Times New Roman" w:hAnsi="Times New Roman" w:cs="Times New Roman"/>
                <w:sz w:val="24"/>
                <w:szCs w:val="24"/>
              </w:rPr>
              <w:t xml:space="preserve"> – </w:t>
            </w:r>
            <w:r w:rsidRPr="00790EC2">
              <w:rPr>
                <w:rFonts w:ascii="Times New Roman" w:hAnsi="Times New Roman" w:cs="Times New Roman"/>
                <w:i/>
                <w:sz w:val="24"/>
                <w:szCs w:val="24"/>
              </w:rPr>
              <w:t xml:space="preserve">numai medicii de familie și asistenții sociali </w:t>
            </w:r>
            <w:r w:rsidRPr="00790EC2">
              <w:rPr>
                <w:rFonts w:ascii="Times New Roman" w:hAnsi="Times New Roman" w:cs="Times New Roman"/>
                <w:sz w:val="24"/>
                <w:szCs w:val="24"/>
              </w:rPr>
              <w:t>sau și alți specialiști din domeniu și numai cei din municipiul Chișinău;</w:t>
            </w:r>
          </w:p>
          <w:p w:rsidR="002336BB" w:rsidRPr="00790EC2" w:rsidRDefault="002336BB" w:rsidP="002336BB">
            <w:pPr>
              <w:jc w:val="both"/>
              <w:rPr>
                <w:rFonts w:ascii="Times New Roman" w:hAnsi="Times New Roman" w:cs="Times New Roman"/>
                <w:sz w:val="24"/>
                <w:szCs w:val="24"/>
              </w:rPr>
            </w:pPr>
          </w:p>
        </w:tc>
        <w:tc>
          <w:tcPr>
            <w:tcW w:w="1560" w:type="dxa"/>
          </w:tcPr>
          <w:p w:rsidR="002336BB" w:rsidRPr="00C110AE" w:rsidRDefault="002336BB" w:rsidP="002336BB">
            <w:pPr>
              <w:jc w:val="center"/>
              <w:rPr>
                <w:rFonts w:ascii="Times New Roman" w:hAnsi="Times New Roman" w:cs="Times New Roman"/>
                <w:sz w:val="24"/>
                <w:szCs w:val="24"/>
              </w:rPr>
            </w:pPr>
            <w:r w:rsidRPr="002336BB">
              <w:rPr>
                <w:rFonts w:ascii="Times New Roman" w:hAnsi="Times New Roman" w:cs="Times New Roman"/>
                <w:sz w:val="24"/>
                <w:szCs w:val="24"/>
              </w:rPr>
              <w:t>DGAMS</w:t>
            </w:r>
          </w:p>
        </w:tc>
        <w:tc>
          <w:tcPr>
            <w:tcW w:w="1275" w:type="dxa"/>
          </w:tcPr>
          <w:p w:rsidR="002336BB" w:rsidRPr="00C110AE" w:rsidRDefault="002336BB" w:rsidP="002336BB">
            <w:pPr>
              <w:jc w:val="center"/>
              <w:rPr>
                <w:rFonts w:ascii="Times New Roman" w:hAnsi="Times New Roman" w:cs="Times New Roman"/>
                <w:sz w:val="24"/>
                <w:szCs w:val="24"/>
              </w:rPr>
            </w:pPr>
          </w:p>
        </w:tc>
        <w:tc>
          <w:tcPr>
            <w:tcW w:w="2694" w:type="dxa"/>
          </w:tcPr>
          <w:p w:rsidR="002336BB" w:rsidRPr="00C110AE" w:rsidRDefault="002336BB" w:rsidP="002336BB">
            <w:pPr>
              <w:jc w:val="center"/>
              <w:rPr>
                <w:rFonts w:ascii="Times New Roman" w:hAnsi="Times New Roman" w:cs="Times New Roman"/>
                <w:sz w:val="24"/>
                <w:szCs w:val="24"/>
              </w:rPr>
            </w:pPr>
            <w:r>
              <w:rPr>
                <w:rFonts w:ascii="Times New Roman" w:hAnsi="Times New Roman" w:cs="Times New Roman"/>
                <w:sz w:val="24"/>
                <w:szCs w:val="24"/>
              </w:rPr>
              <w:t>Se acceptă</w:t>
            </w:r>
          </w:p>
        </w:tc>
      </w:tr>
      <w:tr w:rsidR="002336BB" w:rsidRPr="00C110AE" w:rsidTr="006E358C">
        <w:tc>
          <w:tcPr>
            <w:tcW w:w="595" w:type="dxa"/>
          </w:tcPr>
          <w:p w:rsidR="002336BB" w:rsidRPr="00C110AE" w:rsidRDefault="002336BB" w:rsidP="002336BB">
            <w:pPr>
              <w:pStyle w:val="a3"/>
              <w:numPr>
                <w:ilvl w:val="0"/>
                <w:numId w:val="8"/>
              </w:numPr>
              <w:ind w:left="0" w:hanging="80"/>
              <w:rPr>
                <w:rFonts w:ascii="Times New Roman" w:hAnsi="Times New Roman" w:cs="Times New Roman"/>
                <w:sz w:val="24"/>
                <w:szCs w:val="24"/>
              </w:rPr>
            </w:pPr>
          </w:p>
        </w:tc>
        <w:tc>
          <w:tcPr>
            <w:tcW w:w="4253" w:type="dxa"/>
          </w:tcPr>
          <w:p w:rsidR="002336BB" w:rsidRPr="00790EC2" w:rsidRDefault="002336BB" w:rsidP="00F61376">
            <w:pPr>
              <w:jc w:val="both"/>
              <w:rPr>
                <w:rFonts w:ascii="Times New Roman" w:hAnsi="Times New Roman" w:cs="Times New Roman"/>
                <w:sz w:val="24"/>
                <w:szCs w:val="24"/>
              </w:rPr>
            </w:pPr>
            <w:r w:rsidRPr="00790EC2">
              <w:rPr>
                <w:rFonts w:ascii="Times New Roman" w:hAnsi="Times New Roman" w:cs="Times New Roman"/>
                <w:sz w:val="24"/>
                <w:szCs w:val="24"/>
              </w:rPr>
              <w:t>Lista persoanelor care se bucură de călătorie gratuită se aprobă la aprobarea bugetului unicipal. CMC este în drept de a stabili și alte categorii de călători cu dreptul la călătorie gratuită, cu alocarea compensațiilor întreprinderilor de transport pentru transportarea gratuită a acestor categorii. Se propune ca anexă de a aproba lista categoriilor cu gratuități cu introducerea – Elevii claselor I-IV, pensionarii pentru limita de vârstă, persoane cu disabilități de gr. I și II și însoțitorii celor de gr.I.</w:t>
            </w:r>
          </w:p>
        </w:tc>
        <w:tc>
          <w:tcPr>
            <w:tcW w:w="1560" w:type="dxa"/>
          </w:tcPr>
          <w:p w:rsidR="002336BB" w:rsidRDefault="002336BB" w:rsidP="002336BB">
            <w:pPr>
              <w:jc w:val="center"/>
              <w:rPr>
                <w:rFonts w:ascii="Times New Roman" w:hAnsi="Times New Roman" w:cs="Times New Roman"/>
                <w:sz w:val="24"/>
                <w:szCs w:val="24"/>
              </w:rPr>
            </w:pPr>
            <w:r w:rsidRPr="002336BB">
              <w:rPr>
                <w:rFonts w:ascii="Times New Roman" w:hAnsi="Times New Roman" w:cs="Times New Roman"/>
                <w:sz w:val="24"/>
                <w:szCs w:val="24"/>
              </w:rPr>
              <w:t>DGAMS</w:t>
            </w:r>
          </w:p>
          <w:p w:rsidR="002336BB" w:rsidRPr="00C110AE" w:rsidRDefault="002336BB" w:rsidP="002336BB">
            <w:pPr>
              <w:jc w:val="center"/>
              <w:rPr>
                <w:rFonts w:ascii="Times New Roman" w:hAnsi="Times New Roman" w:cs="Times New Roman"/>
                <w:sz w:val="24"/>
                <w:szCs w:val="24"/>
              </w:rPr>
            </w:pPr>
            <w:r>
              <w:rPr>
                <w:rFonts w:ascii="Times New Roman" w:hAnsi="Times New Roman" w:cs="Times New Roman"/>
                <w:sz w:val="24"/>
                <w:szCs w:val="24"/>
              </w:rPr>
              <w:t>DGETS</w:t>
            </w:r>
          </w:p>
        </w:tc>
        <w:tc>
          <w:tcPr>
            <w:tcW w:w="1275" w:type="dxa"/>
          </w:tcPr>
          <w:p w:rsidR="002336BB" w:rsidRPr="00C110AE" w:rsidRDefault="002336BB" w:rsidP="002336BB">
            <w:pPr>
              <w:jc w:val="center"/>
              <w:rPr>
                <w:rFonts w:ascii="Times New Roman" w:hAnsi="Times New Roman" w:cs="Times New Roman"/>
                <w:sz w:val="24"/>
                <w:szCs w:val="24"/>
              </w:rPr>
            </w:pPr>
          </w:p>
        </w:tc>
        <w:tc>
          <w:tcPr>
            <w:tcW w:w="2694" w:type="dxa"/>
          </w:tcPr>
          <w:p w:rsidR="002336BB" w:rsidRPr="00C110AE" w:rsidRDefault="002336BB" w:rsidP="002336BB">
            <w:pPr>
              <w:jc w:val="center"/>
              <w:rPr>
                <w:rFonts w:ascii="Times New Roman" w:hAnsi="Times New Roman" w:cs="Times New Roman"/>
                <w:sz w:val="24"/>
                <w:szCs w:val="24"/>
              </w:rPr>
            </w:pPr>
            <w:r>
              <w:rPr>
                <w:rFonts w:ascii="Times New Roman" w:hAnsi="Times New Roman" w:cs="Times New Roman"/>
                <w:sz w:val="24"/>
                <w:szCs w:val="24"/>
              </w:rPr>
              <w:t>Se acceptă</w:t>
            </w:r>
          </w:p>
        </w:tc>
      </w:tr>
      <w:tr w:rsidR="002336BB" w:rsidRPr="00C110AE" w:rsidTr="006E358C">
        <w:tc>
          <w:tcPr>
            <w:tcW w:w="595" w:type="dxa"/>
          </w:tcPr>
          <w:p w:rsidR="002336BB" w:rsidRPr="00C110AE" w:rsidRDefault="002336BB" w:rsidP="002336BB">
            <w:pPr>
              <w:pStyle w:val="a3"/>
              <w:numPr>
                <w:ilvl w:val="0"/>
                <w:numId w:val="8"/>
              </w:numPr>
              <w:ind w:left="0" w:hanging="80"/>
              <w:rPr>
                <w:rFonts w:ascii="Times New Roman" w:hAnsi="Times New Roman" w:cs="Times New Roman"/>
                <w:sz w:val="24"/>
                <w:szCs w:val="24"/>
              </w:rPr>
            </w:pPr>
          </w:p>
        </w:tc>
        <w:tc>
          <w:tcPr>
            <w:tcW w:w="4253" w:type="dxa"/>
          </w:tcPr>
          <w:p w:rsidR="002336BB" w:rsidRDefault="002336BB" w:rsidP="002336BB">
            <w:pPr>
              <w:tabs>
                <w:tab w:val="left" w:pos="567"/>
              </w:tabs>
              <w:jc w:val="both"/>
              <w:rPr>
                <w:rFonts w:ascii="Times New Roman" w:hAnsi="Times New Roman" w:cs="Times New Roman"/>
                <w:sz w:val="24"/>
                <w:szCs w:val="24"/>
              </w:rPr>
            </w:pPr>
            <w:r w:rsidRPr="00790EC2">
              <w:rPr>
                <w:rFonts w:ascii="Times New Roman" w:hAnsi="Times New Roman" w:cs="Times New Roman"/>
                <w:sz w:val="24"/>
                <w:szCs w:val="24"/>
              </w:rPr>
              <w:t xml:space="preserve">Diferențierea categoriei </w:t>
            </w:r>
            <w:r>
              <w:rPr>
                <w:rFonts w:ascii="Times New Roman" w:hAnsi="Times New Roman" w:cs="Times New Roman"/>
                <w:sz w:val="24"/>
                <w:szCs w:val="24"/>
              </w:rPr>
              <w:t>–</w:t>
            </w:r>
            <w:r w:rsidRPr="00790EC2">
              <w:rPr>
                <w:rFonts w:ascii="Times New Roman" w:hAnsi="Times New Roman" w:cs="Times New Roman"/>
                <w:sz w:val="24"/>
                <w:szCs w:val="24"/>
              </w:rPr>
              <w:t xml:space="preserve"> pensionari</w:t>
            </w:r>
          </w:p>
          <w:p w:rsidR="002336BB" w:rsidRPr="00790EC2" w:rsidRDefault="002336BB" w:rsidP="002336BB">
            <w:pPr>
              <w:tabs>
                <w:tab w:val="left" w:pos="567"/>
              </w:tabs>
              <w:jc w:val="both"/>
              <w:rPr>
                <w:rFonts w:ascii="Times New Roman" w:hAnsi="Times New Roman" w:cs="Times New Roman"/>
                <w:i/>
                <w:sz w:val="24"/>
                <w:szCs w:val="24"/>
              </w:rPr>
            </w:pPr>
            <w:r>
              <w:rPr>
                <w:rFonts w:ascii="Times New Roman" w:hAnsi="Times New Roman" w:cs="Times New Roman"/>
                <w:sz w:val="24"/>
                <w:szCs w:val="24"/>
              </w:rPr>
              <w:t>Pe criterii de valoare pensiilor/veniturilor</w:t>
            </w:r>
          </w:p>
        </w:tc>
        <w:tc>
          <w:tcPr>
            <w:tcW w:w="1560" w:type="dxa"/>
          </w:tcPr>
          <w:p w:rsidR="002336BB" w:rsidRDefault="002336BB" w:rsidP="002336BB">
            <w:pPr>
              <w:jc w:val="center"/>
              <w:rPr>
                <w:rFonts w:ascii="Times New Roman" w:hAnsi="Times New Roman" w:cs="Times New Roman"/>
                <w:sz w:val="24"/>
                <w:szCs w:val="24"/>
              </w:rPr>
            </w:pPr>
            <w:r w:rsidRPr="002336BB">
              <w:rPr>
                <w:rFonts w:ascii="Times New Roman" w:hAnsi="Times New Roman" w:cs="Times New Roman"/>
                <w:sz w:val="24"/>
                <w:szCs w:val="24"/>
              </w:rPr>
              <w:t>DGAMS</w:t>
            </w:r>
          </w:p>
          <w:p w:rsidR="002336BB" w:rsidRPr="00C110AE" w:rsidRDefault="002336BB" w:rsidP="002336BB">
            <w:pPr>
              <w:jc w:val="center"/>
              <w:rPr>
                <w:rFonts w:ascii="Times New Roman" w:hAnsi="Times New Roman" w:cs="Times New Roman"/>
                <w:sz w:val="24"/>
                <w:szCs w:val="24"/>
              </w:rPr>
            </w:pPr>
          </w:p>
        </w:tc>
        <w:tc>
          <w:tcPr>
            <w:tcW w:w="1275" w:type="dxa"/>
          </w:tcPr>
          <w:p w:rsidR="002336BB" w:rsidRPr="00C110AE" w:rsidRDefault="002336BB" w:rsidP="002336BB">
            <w:pPr>
              <w:jc w:val="center"/>
              <w:rPr>
                <w:rFonts w:ascii="Times New Roman" w:hAnsi="Times New Roman" w:cs="Times New Roman"/>
                <w:sz w:val="24"/>
                <w:szCs w:val="24"/>
              </w:rPr>
            </w:pPr>
          </w:p>
        </w:tc>
        <w:tc>
          <w:tcPr>
            <w:tcW w:w="2694" w:type="dxa"/>
          </w:tcPr>
          <w:p w:rsidR="002336BB" w:rsidRPr="00C110AE" w:rsidRDefault="00F61376" w:rsidP="002336BB">
            <w:pPr>
              <w:jc w:val="center"/>
              <w:rPr>
                <w:rFonts w:ascii="Times New Roman" w:hAnsi="Times New Roman" w:cs="Times New Roman"/>
                <w:sz w:val="24"/>
                <w:szCs w:val="24"/>
              </w:rPr>
            </w:pPr>
            <w:r>
              <w:rPr>
                <w:rFonts w:ascii="Times New Roman" w:hAnsi="Times New Roman" w:cs="Times New Roman"/>
                <w:sz w:val="24"/>
                <w:szCs w:val="24"/>
              </w:rPr>
              <w:t>Se acceptă</w:t>
            </w:r>
          </w:p>
        </w:tc>
      </w:tr>
      <w:tr w:rsidR="002336BB" w:rsidRPr="00C110AE" w:rsidTr="006E358C">
        <w:tc>
          <w:tcPr>
            <w:tcW w:w="595" w:type="dxa"/>
          </w:tcPr>
          <w:p w:rsidR="002336BB" w:rsidRPr="00C110AE" w:rsidRDefault="002336BB" w:rsidP="002336BB">
            <w:pPr>
              <w:pStyle w:val="a3"/>
              <w:numPr>
                <w:ilvl w:val="0"/>
                <w:numId w:val="8"/>
              </w:numPr>
              <w:ind w:left="0" w:hanging="80"/>
              <w:rPr>
                <w:rFonts w:ascii="Times New Roman" w:hAnsi="Times New Roman" w:cs="Times New Roman"/>
                <w:sz w:val="24"/>
                <w:szCs w:val="24"/>
              </w:rPr>
            </w:pPr>
          </w:p>
        </w:tc>
        <w:tc>
          <w:tcPr>
            <w:tcW w:w="4253" w:type="dxa"/>
          </w:tcPr>
          <w:p w:rsidR="002336BB" w:rsidRPr="00790EC2" w:rsidRDefault="002336BB" w:rsidP="002336BB">
            <w:pPr>
              <w:tabs>
                <w:tab w:val="left" w:pos="567"/>
              </w:tabs>
              <w:jc w:val="both"/>
              <w:rPr>
                <w:rFonts w:ascii="Times New Roman" w:hAnsi="Times New Roman" w:cs="Times New Roman"/>
                <w:sz w:val="24"/>
                <w:szCs w:val="24"/>
              </w:rPr>
            </w:pPr>
            <w:r w:rsidRPr="00790EC2">
              <w:rPr>
                <w:rFonts w:ascii="Times New Roman" w:hAnsi="Times New Roman" w:cs="Times New Roman"/>
                <w:sz w:val="24"/>
                <w:szCs w:val="24"/>
              </w:rPr>
              <w:t>De revăzut lista categoriilor pentru înlesniri la abonamente;</w:t>
            </w:r>
          </w:p>
        </w:tc>
        <w:tc>
          <w:tcPr>
            <w:tcW w:w="1560" w:type="dxa"/>
          </w:tcPr>
          <w:p w:rsidR="002336BB" w:rsidRDefault="002336BB" w:rsidP="002336BB">
            <w:pPr>
              <w:jc w:val="center"/>
              <w:rPr>
                <w:rFonts w:ascii="Times New Roman" w:hAnsi="Times New Roman" w:cs="Times New Roman"/>
                <w:sz w:val="24"/>
                <w:szCs w:val="24"/>
              </w:rPr>
            </w:pPr>
            <w:r w:rsidRPr="002336BB">
              <w:rPr>
                <w:rFonts w:ascii="Times New Roman" w:hAnsi="Times New Roman" w:cs="Times New Roman"/>
                <w:sz w:val="24"/>
                <w:szCs w:val="24"/>
              </w:rPr>
              <w:t>DGAMS</w:t>
            </w:r>
          </w:p>
          <w:p w:rsidR="002336BB" w:rsidRPr="00C110AE" w:rsidRDefault="002336BB" w:rsidP="002336BB">
            <w:pPr>
              <w:jc w:val="center"/>
              <w:rPr>
                <w:rFonts w:ascii="Times New Roman" w:hAnsi="Times New Roman" w:cs="Times New Roman"/>
                <w:sz w:val="24"/>
                <w:szCs w:val="24"/>
              </w:rPr>
            </w:pPr>
            <w:r>
              <w:rPr>
                <w:rFonts w:ascii="Times New Roman" w:hAnsi="Times New Roman" w:cs="Times New Roman"/>
                <w:sz w:val="24"/>
                <w:szCs w:val="24"/>
              </w:rPr>
              <w:t>DGETS</w:t>
            </w:r>
          </w:p>
        </w:tc>
        <w:tc>
          <w:tcPr>
            <w:tcW w:w="1275" w:type="dxa"/>
          </w:tcPr>
          <w:p w:rsidR="002336BB" w:rsidRPr="00C110AE" w:rsidRDefault="002336BB" w:rsidP="002336BB">
            <w:pPr>
              <w:jc w:val="center"/>
              <w:rPr>
                <w:rFonts w:ascii="Times New Roman" w:hAnsi="Times New Roman" w:cs="Times New Roman"/>
                <w:sz w:val="24"/>
                <w:szCs w:val="24"/>
              </w:rPr>
            </w:pPr>
          </w:p>
        </w:tc>
        <w:tc>
          <w:tcPr>
            <w:tcW w:w="2694" w:type="dxa"/>
          </w:tcPr>
          <w:p w:rsidR="002336BB" w:rsidRPr="00C110AE" w:rsidRDefault="00F61376" w:rsidP="002336BB">
            <w:pPr>
              <w:jc w:val="center"/>
              <w:rPr>
                <w:rFonts w:ascii="Times New Roman" w:hAnsi="Times New Roman" w:cs="Times New Roman"/>
                <w:sz w:val="24"/>
                <w:szCs w:val="24"/>
              </w:rPr>
            </w:pPr>
            <w:r>
              <w:rPr>
                <w:rFonts w:ascii="Times New Roman" w:hAnsi="Times New Roman" w:cs="Times New Roman"/>
                <w:sz w:val="24"/>
                <w:szCs w:val="24"/>
              </w:rPr>
              <w:t>Se acceptă</w:t>
            </w:r>
          </w:p>
        </w:tc>
      </w:tr>
      <w:tr w:rsidR="002336BB" w:rsidRPr="00C110AE" w:rsidTr="006E358C">
        <w:tc>
          <w:tcPr>
            <w:tcW w:w="595" w:type="dxa"/>
          </w:tcPr>
          <w:p w:rsidR="002336BB" w:rsidRPr="00C110AE" w:rsidRDefault="002336BB" w:rsidP="002336BB">
            <w:pPr>
              <w:pStyle w:val="a3"/>
              <w:numPr>
                <w:ilvl w:val="0"/>
                <w:numId w:val="8"/>
              </w:numPr>
              <w:ind w:left="0" w:hanging="80"/>
              <w:rPr>
                <w:rFonts w:ascii="Times New Roman" w:hAnsi="Times New Roman" w:cs="Times New Roman"/>
                <w:sz w:val="24"/>
                <w:szCs w:val="24"/>
              </w:rPr>
            </w:pPr>
          </w:p>
        </w:tc>
        <w:tc>
          <w:tcPr>
            <w:tcW w:w="4253" w:type="dxa"/>
          </w:tcPr>
          <w:p w:rsidR="002336BB" w:rsidRPr="00790EC2" w:rsidRDefault="002336BB" w:rsidP="002336BB">
            <w:pPr>
              <w:tabs>
                <w:tab w:val="left" w:pos="567"/>
              </w:tabs>
              <w:jc w:val="both"/>
              <w:rPr>
                <w:rFonts w:ascii="Times New Roman" w:hAnsi="Times New Roman" w:cs="Times New Roman"/>
                <w:sz w:val="24"/>
                <w:szCs w:val="24"/>
              </w:rPr>
            </w:pPr>
            <w:r w:rsidRPr="00790EC2">
              <w:rPr>
                <w:rFonts w:ascii="Times New Roman" w:hAnsi="Times New Roman" w:cs="Times New Roman"/>
                <w:sz w:val="24"/>
                <w:szCs w:val="24"/>
              </w:rPr>
              <w:t>De aprobat listele de categorii de călători ca anexe la decizie;</w:t>
            </w:r>
          </w:p>
        </w:tc>
        <w:tc>
          <w:tcPr>
            <w:tcW w:w="1560" w:type="dxa"/>
          </w:tcPr>
          <w:p w:rsidR="002336BB" w:rsidRPr="00C110AE" w:rsidRDefault="002336BB" w:rsidP="002336BB">
            <w:pPr>
              <w:jc w:val="center"/>
              <w:rPr>
                <w:rFonts w:ascii="Times New Roman" w:hAnsi="Times New Roman" w:cs="Times New Roman"/>
                <w:sz w:val="24"/>
                <w:szCs w:val="24"/>
              </w:rPr>
            </w:pPr>
            <w:r>
              <w:rPr>
                <w:rFonts w:ascii="Times New Roman" w:hAnsi="Times New Roman" w:cs="Times New Roman"/>
                <w:sz w:val="24"/>
                <w:szCs w:val="24"/>
              </w:rPr>
              <w:t>PSRM</w:t>
            </w:r>
          </w:p>
        </w:tc>
        <w:tc>
          <w:tcPr>
            <w:tcW w:w="1275" w:type="dxa"/>
          </w:tcPr>
          <w:p w:rsidR="002336BB" w:rsidRPr="00C110AE" w:rsidRDefault="002336BB" w:rsidP="002336BB">
            <w:pPr>
              <w:jc w:val="center"/>
              <w:rPr>
                <w:rFonts w:ascii="Times New Roman" w:hAnsi="Times New Roman" w:cs="Times New Roman"/>
                <w:sz w:val="24"/>
                <w:szCs w:val="24"/>
              </w:rPr>
            </w:pPr>
          </w:p>
        </w:tc>
        <w:tc>
          <w:tcPr>
            <w:tcW w:w="2694" w:type="dxa"/>
          </w:tcPr>
          <w:p w:rsidR="002336BB" w:rsidRPr="00C110AE" w:rsidRDefault="00F61376" w:rsidP="002336BB">
            <w:pPr>
              <w:jc w:val="center"/>
              <w:rPr>
                <w:rFonts w:ascii="Times New Roman" w:hAnsi="Times New Roman" w:cs="Times New Roman"/>
                <w:sz w:val="24"/>
                <w:szCs w:val="24"/>
              </w:rPr>
            </w:pPr>
            <w:r>
              <w:rPr>
                <w:rFonts w:ascii="Times New Roman" w:hAnsi="Times New Roman" w:cs="Times New Roman"/>
                <w:sz w:val="24"/>
                <w:szCs w:val="24"/>
              </w:rPr>
              <w:t>Se acceptă</w:t>
            </w:r>
          </w:p>
        </w:tc>
      </w:tr>
      <w:tr w:rsidR="002336BB" w:rsidRPr="00C110AE" w:rsidTr="006E358C">
        <w:tc>
          <w:tcPr>
            <w:tcW w:w="595" w:type="dxa"/>
          </w:tcPr>
          <w:p w:rsidR="002336BB" w:rsidRPr="00C110AE" w:rsidRDefault="002336BB" w:rsidP="002336BB">
            <w:pPr>
              <w:pStyle w:val="a3"/>
              <w:numPr>
                <w:ilvl w:val="0"/>
                <w:numId w:val="8"/>
              </w:numPr>
              <w:ind w:left="0" w:hanging="80"/>
              <w:rPr>
                <w:rFonts w:ascii="Times New Roman" w:hAnsi="Times New Roman" w:cs="Times New Roman"/>
                <w:sz w:val="24"/>
                <w:szCs w:val="24"/>
              </w:rPr>
            </w:pPr>
          </w:p>
        </w:tc>
        <w:tc>
          <w:tcPr>
            <w:tcW w:w="4253" w:type="dxa"/>
          </w:tcPr>
          <w:p w:rsidR="002336BB" w:rsidRPr="00790EC2" w:rsidRDefault="002336BB" w:rsidP="002336BB">
            <w:pPr>
              <w:tabs>
                <w:tab w:val="left" w:pos="567"/>
              </w:tabs>
              <w:jc w:val="both"/>
              <w:rPr>
                <w:rFonts w:ascii="Times New Roman" w:hAnsi="Times New Roman" w:cs="Times New Roman"/>
                <w:i/>
                <w:sz w:val="24"/>
                <w:szCs w:val="24"/>
              </w:rPr>
            </w:pPr>
            <w:r w:rsidRPr="00790EC2">
              <w:rPr>
                <w:rFonts w:ascii="Times New Roman" w:hAnsi="Times New Roman" w:cs="Times New Roman"/>
                <w:b/>
                <w:sz w:val="24"/>
                <w:szCs w:val="24"/>
              </w:rPr>
              <w:t>Pct. 8 lit.a</w:t>
            </w:r>
            <w:r w:rsidRPr="00790EC2">
              <w:rPr>
                <w:rFonts w:ascii="Times New Roman" w:hAnsi="Times New Roman" w:cs="Times New Roman"/>
                <w:sz w:val="24"/>
                <w:szCs w:val="24"/>
              </w:rPr>
              <w:t xml:space="preserve"> – în categoria rutelor urbane se includ doar rutele ce deservesc localitățile limitrofe din mun. Chișinău: or. Durlești, or. Codru, sat. Bubuieci, sat. Stăuceni (+/-), de exclus loc. Dumbrava;</w:t>
            </w:r>
          </w:p>
          <w:p w:rsidR="002336BB" w:rsidRPr="00790EC2" w:rsidRDefault="002336BB" w:rsidP="002336BB">
            <w:pPr>
              <w:jc w:val="both"/>
              <w:rPr>
                <w:rFonts w:ascii="Times New Roman" w:hAnsi="Times New Roman" w:cs="Times New Roman"/>
                <w:sz w:val="24"/>
                <w:szCs w:val="24"/>
              </w:rPr>
            </w:pPr>
            <w:r w:rsidRPr="00790EC2">
              <w:rPr>
                <w:rFonts w:ascii="Times New Roman" w:hAnsi="Times New Roman" w:cs="Times New Roman"/>
                <w:b/>
                <w:sz w:val="24"/>
                <w:szCs w:val="24"/>
              </w:rPr>
              <w:t xml:space="preserve">Pct. 8 lit.b – </w:t>
            </w:r>
            <w:r w:rsidRPr="00790EC2">
              <w:rPr>
                <w:rFonts w:ascii="Times New Roman" w:hAnsi="Times New Roman" w:cs="Times New Roman"/>
                <w:sz w:val="24"/>
                <w:szCs w:val="24"/>
              </w:rPr>
              <w:t xml:space="preserve">nu este relevant de a da denumirile tuturor localităților, dar de specificat: </w:t>
            </w:r>
            <w:r w:rsidRPr="00790EC2">
              <w:rPr>
                <w:rFonts w:ascii="Times New Roman" w:hAnsi="Times New Roman" w:cs="Times New Roman"/>
                <w:i/>
                <w:sz w:val="24"/>
                <w:szCs w:val="24"/>
              </w:rPr>
              <w:t>Celelalte localități din componența mun. Chișinău;</w:t>
            </w:r>
          </w:p>
        </w:tc>
        <w:tc>
          <w:tcPr>
            <w:tcW w:w="1560" w:type="dxa"/>
          </w:tcPr>
          <w:p w:rsidR="002336BB" w:rsidRPr="00C110AE" w:rsidRDefault="002336BB" w:rsidP="002336BB">
            <w:pPr>
              <w:jc w:val="center"/>
              <w:rPr>
                <w:rFonts w:ascii="Times New Roman" w:hAnsi="Times New Roman" w:cs="Times New Roman"/>
                <w:sz w:val="24"/>
                <w:szCs w:val="24"/>
              </w:rPr>
            </w:pPr>
            <w:r>
              <w:rPr>
                <w:rFonts w:ascii="Times New Roman" w:hAnsi="Times New Roman" w:cs="Times New Roman"/>
                <w:sz w:val="24"/>
                <w:szCs w:val="24"/>
              </w:rPr>
              <w:t>DGTPCC</w:t>
            </w:r>
          </w:p>
        </w:tc>
        <w:tc>
          <w:tcPr>
            <w:tcW w:w="1275" w:type="dxa"/>
          </w:tcPr>
          <w:p w:rsidR="002336BB" w:rsidRPr="00C110AE" w:rsidRDefault="002336BB" w:rsidP="002336BB">
            <w:pPr>
              <w:jc w:val="center"/>
              <w:rPr>
                <w:rFonts w:ascii="Times New Roman" w:hAnsi="Times New Roman" w:cs="Times New Roman"/>
                <w:sz w:val="24"/>
                <w:szCs w:val="24"/>
              </w:rPr>
            </w:pPr>
          </w:p>
        </w:tc>
        <w:tc>
          <w:tcPr>
            <w:tcW w:w="2694" w:type="dxa"/>
          </w:tcPr>
          <w:p w:rsidR="002336BB" w:rsidRPr="00C110AE" w:rsidRDefault="00F61376" w:rsidP="002336BB">
            <w:pPr>
              <w:jc w:val="center"/>
              <w:rPr>
                <w:rFonts w:ascii="Times New Roman" w:hAnsi="Times New Roman" w:cs="Times New Roman"/>
                <w:sz w:val="24"/>
                <w:szCs w:val="24"/>
              </w:rPr>
            </w:pPr>
            <w:r>
              <w:rPr>
                <w:rFonts w:ascii="Times New Roman" w:hAnsi="Times New Roman" w:cs="Times New Roman"/>
                <w:sz w:val="24"/>
                <w:szCs w:val="24"/>
              </w:rPr>
              <w:t>Se acceptă parțial</w:t>
            </w:r>
          </w:p>
        </w:tc>
      </w:tr>
      <w:tr w:rsidR="00F61376" w:rsidRPr="00C110AE" w:rsidTr="006E358C">
        <w:tc>
          <w:tcPr>
            <w:tcW w:w="595" w:type="dxa"/>
          </w:tcPr>
          <w:p w:rsidR="00F61376" w:rsidRPr="00C110AE" w:rsidRDefault="00F61376" w:rsidP="002336BB">
            <w:pPr>
              <w:pStyle w:val="a3"/>
              <w:numPr>
                <w:ilvl w:val="0"/>
                <w:numId w:val="8"/>
              </w:numPr>
              <w:ind w:left="0" w:hanging="80"/>
              <w:rPr>
                <w:rFonts w:ascii="Times New Roman" w:hAnsi="Times New Roman" w:cs="Times New Roman"/>
                <w:sz w:val="24"/>
                <w:szCs w:val="24"/>
              </w:rPr>
            </w:pPr>
          </w:p>
        </w:tc>
        <w:tc>
          <w:tcPr>
            <w:tcW w:w="4253" w:type="dxa"/>
          </w:tcPr>
          <w:p w:rsidR="00F61376" w:rsidRPr="00790EC2" w:rsidRDefault="00F61376" w:rsidP="002336BB">
            <w:pPr>
              <w:jc w:val="both"/>
              <w:rPr>
                <w:rFonts w:ascii="Times New Roman" w:hAnsi="Times New Roman" w:cs="Times New Roman"/>
                <w:sz w:val="24"/>
                <w:szCs w:val="24"/>
              </w:rPr>
            </w:pPr>
            <w:r w:rsidRPr="00790EC2">
              <w:rPr>
                <w:rFonts w:ascii="Times New Roman" w:hAnsi="Times New Roman" w:cs="Times New Roman"/>
                <w:b/>
                <w:sz w:val="24"/>
                <w:szCs w:val="24"/>
              </w:rPr>
              <w:t>Pct.10 lit.b</w:t>
            </w:r>
            <w:r w:rsidRPr="00790EC2">
              <w:rPr>
                <w:rFonts w:ascii="Times New Roman" w:hAnsi="Times New Roman" w:cs="Times New Roman"/>
                <w:i/>
                <w:sz w:val="24"/>
                <w:szCs w:val="24"/>
              </w:rPr>
              <w:t xml:space="preserve"> – Abonament pe 1 lună – 60 călătorii: </w:t>
            </w:r>
            <w:r w:rsidRPr="00790EC2">
              <w:rPr>
                <w:rFonts w:ascii="Times New Roman" w:hAnsi="Times New Roman" w:cs="Times New Roman"/>
                <w:sz w:val="24"/>
                <w:szCs w:val="24"/>
              </w:rPr>
              <w:t>Potrivit Ordinului Biroului Național de Statistică la calcului costului pentru abonamente sunt prevăzute normele numărului de călătorii efectuate de unele categorii de călători pentru călătoria cu un tip (troleibuz sau autobuz – 50-65 de călătorii) sau cu doua tipuri (troleibuz și autobuz (100-120 de călătorii) de transport public.</w:t>
            </w:r>
          </w:p>
        </w:tc>
        <w:tc>
          <w:tcPr>
            <w:tcW w:w="1560" w:type="dxa"/>
          </w:tcPr>
          <w:p w:rsidR="00F61376" w:rsidRPr="002336BB" w:rsidRDefault="00F61376" w:rsidP="002336BB">
            <w:pPr>
              <w:jc w:val="center"/>
              <w:rPr>
                <w:rFonts w:ascii="Times New Roman" w:hAnsi="Times New Roman" w:cs="Times New Roman"/>
                <w:sz w:val="24"/>
                <w:szCs w:val="24"/>
              </w:rPr>
            </w:pPr>
            <w:r w:rsidRPr="002336BB">
              <w:rPr>
                <w:rFonts w:ascii="Times New Roman" w:hAnsi="Times New Roman" w:cs="Times New Roman"/>
                <w:sz w:val="24"/>
                <w:szCs w:val="24"/>
              </w:rPr>
              <w:t xml:space="preserve">DGF </w:t>
            </w:r>
          </w:p>
          <w:p w:rsidR="00F61376" w:rsidRPr="00C110AE" w:rsidRDefault="00F61376" w:rsidP="002336BB">
            <w:pPr>
              <w:jc w:val="center"/>
              <w:rPr>
                <w:rFonts w:ascii="Times New Roman" w:hAnsi="Times New Roman" w:cs="Times New Roman"/>
                <w:sz w:val="24"/>
                <w:szCs w:val="24"/>
              </w:rPr>
            </w:pPr>
            <w:r w:rsidRPr="002336BB">
              <w:rPr>
                <w:rFonts w:ascii="Times New Roman" w:hAnsi="Times New Roman" w:cs="Times New Roman"/>
                <w:sz w:val="24"/>
                <w:szCs w:val="24"/>
              </w:rPr>
              <w:t>Î.M. „RTE”, Î.M. „PUA”</w:t>
            </w:r>
          </w:p>
        </w:tc>
        <w:tc>
          <w:tcPr>
            <w:tcW w:w="1275" w:type="dxa"/>
          </w:tcPr>
          <w:p w:rsidR="00F61376" w:rsidRPr="00C110AE" w:rsidRDefault="00F61376" w:rsidP="002336BB">
            <w:pPr>
              <w:jc w:val="center"/>
              <w:rPr>
                <w:rFonts w:ascii="Times New Roman" w:hAnsi="Times New Roman" w:cs="Times New Roman"/>
                <w:sz w:val="24"/>
                <w:szCs w:val="24"/>
              </w:rPr>
            </w:pPr>
          </w:p>
        </w:tc>
        <w:tc>
          <w:tcPr>
            <w:tcW w:w="2694" w:type="dxa"/>
          </w:tcPr>
          <w:p w:rsidR="00F61376" w:rsidRPr="00C110AE" w:rsidRDefault="00F61376" w:rsidP="00B67185">
            <w:pPr>
              <w:jc w:val="center"/>
              <w:rPr>
                <w:rFonts w:ascii="Times New Roman" w:hAnsi="Times New Roman" w:cs="Times New Roman"/>
                <w:sz w:val="24"/>
                <w:szCs w:val="24"/>
              </w:rPr>
            </w:pPr>
            <w:r>
              <w:rPr>
                <w:rFonts w:ascii="Times New Roman" w:hAnsi="Times New Roman" w:cs="Times New Roman"/>
                <w:sz w:val="24"/>
                <w:szCs w:val="24"/>
              </w:rPr>
              <w:t>Se acceptă parțial</w:t>
            </w:r>
          </w:p>
        </w:tc>
      </w:tr>
      <w:tr w:rsidR="00F61376" w:rsidRPr="00C110AE" w:rsidTr="006E358C">
        <w:tc>
          <w:tcPr>
            <w:tcW w:w="595" w:type="dxa"/>
          </w:tcPr>
          <w:p w:rsidR="00F61376" w:rsidRPr="00C110AE" w:rsidRDefault="00F61376" w:rsidP="002336BB">
            <w:pPr>
              <w:pStyle w:val="a3"/>
              <w:numPr>
                <w:ilvl w:val="0"/>
                <w:numId w:val="8"/>
              </w:numPr>
              <w:ind w:left="0" w:hanging="80"/>
              <w:rPr>
                <w:rFonts w:ascii="Times New Roman" w:hAnsi="Times New Roman" w:cs="Times New Roman"/>
                <w:sz w:val="24"/>
                <w:szCs w:val="24"/>
              </w:rPr>
            </w:pPr>
          </w:p>
        </w:tc>
        <w:tc>
          <w:tcPr>
            <w:tcW w:w="4253" w:type="dxa"/>
          </w:tcPr>
          <w:p w:rsidR="00F61376" w:rsidRPr="00790EC2" w:rsidRDefault="00F61376" w:rsidP="002336BB">
            <w:pPr>
              <w:tabs>
                <w:tab w:val="left" w:pos="567"/>
              </w:tabs>
              <w:jc w:val="both"/>
              <w:rPr>
                <w:rFonts w:ascii="Times New Roman" w:hAnsi="Times New Roman" w:cs="Times New Roman"/>
                <w:i/>
                <w:sz w:val="24"/>
                <w:szCs w:val="24"/>
              </w:rPr>
            </w:pPr>
            <w:r w:rsidRPr="00790EC2">
              <w:rPr>
                <w:rFonts w:ascii="Times New Roman" w:hAnsi="Times New Roman" w:cs="Times New Roman"/>
                <w:b/>
                <w:sz w:val="24"/>
                <w:szCs w:val="24"/>
              </w:rPr>
              <w:t xml:space="preserve">Pct. 12 Aplicarea formulei – </w:t>
            </w:r>
            <w:r w:rsidRPr="00790EC2">
              <w:rPr>
                <w:rFonts w:ascii="Times New Roman" w:hAnsi="Times New Roman" w:cs="Times New Roman"/>
                <w:sz w:val="24"/>
                <w:szCs w:val="24"/>
              </w:rPr>
              <w:t xml:space="preserve">Nu există diferență la costul abonamentelor pentru </w:t>
            </w:r>
            <w:r w:rsidRPr="00790EC2">
              <w:rPr>
                <w:rFonts w:ascii="Times New Roman" w:hAnsi="Times New Roman" w:cs="Times New Roman"/>
                <w:sz w:val="24"/>
                <w:szCs w:val="24"/>
              </w:rPr>
              <w:lastRenderedPageBreak/>
              <w:t>călătoria din localitățile suburbane în funcție de distanța parcursă (distanța pînă în or. Chișinău). Sau trebuie de diferențiat coefcientul de complexitate în funcție de distanță. O să parvină multe întrebări în acest sens de la populația localităților.</w:t>
            </w:r>
          </w:p>
          <w:p w:rsidR="00F61376" w:rsidRPr="00790EC2" w:rsidRDefault="00F61376" w:rsidP="00F61376">
            <w:pPr>
              <w:jc w:val="both"/>
              <w:rPr>
                <w:rFonts w:ascii="Times New Roman" w:hAnsi="Times New Roman" w:cs="Times New Roman"/>
                <w:sz w:val="24"/>
                <w:szCs w:val="24"/>
              </w:rPr>
            </w:pPr>
            <w:r w:rsidRPr="00790EC2">
              <w:rPr>
                <w:rFonts w:ascii="Times New Roman" w:hAnsi="Times New Roman" w:cs="Times New Roman"/>
                <w:sz w:val="24"/>
                <w:szCs w:val="24"/>
              </w:rPr>
              <w:t>O să parvină probleme și la costul călătoriilor dintre localități sau în cadrul localităților.</w:t>
            </w:r>
          </w:p>
        </w:tc>
        <w:tc>
          <w:tcPr>
            <w:tcW w:w="1560" w:type="dxa"/>
          </w:tcPr>
          <w:p w:rsidR="00F61376" w:rsidRDefault="00F61376" w:rsidP="002336BB">
            <w:pPr>
              <w:jc w:val="center"/>
              <w:rPr>
                <w:rFonts w:ascii="Times New Roman" w:hAnsi="Times New Roman" w:cs="Times New Roman"/>
                <w:sz w:val="24"/>
                <w:szCs w:val="24"/>
              </w:rPr>
            </w:pPr>
            <w:r>
              <w:rPr>
                <w:rFonts w:ascii="Times New Roman" w:hAnsi="Times New Roman" w:cs="Times New Roman"/>
                <w:sz w:val="24"/>
                <w:szCs w:val="24"/>
              </w:rPr>
              <w:lastRenderedPageBreak/>
              <w:t>PSRM</w:t>
            </w:r>
          </w:p>
          <w:p w:rsidR="00F61376" w:rsidRDefault="00F61376" w:rsidP="002336BB">
            <w:pPr>
              <w:jc w:val="center"/>
              <w:rPr>
                <w:rFonts w:ascii="Times New Roman" w:hAnsi="Times New Roman" w:cs="Times New Roman"/>
                <w:sz w:val="24"/>
                <w:szCs w:val="24"/>
              </w:rPr>
            </w:pPr>
            <w:r>
              <w:rPr>
                <w:rFonts w:ascii="Times New Roman" w:hAnsi="Times New Roman" w:cs="Times New Roman"/>
                <w:sz w:val="24"/>
                <w:szCs w:val="24"/>
              </w:rPr>
              <w:t>PUA</w:t>
            </w:r>
          </w:p>
          <w:p w:rsidR="00F61376" w:rsidRPr="00C110AE" w:rsidRDefault="00F61376" w:rsidP="002336BB">
            <w:pPr>
              <w:jc w:val="center"/>
              <w:rPr>
                <w:rFonts w:ascii="Times New Roman" w:hAnsi="Times New Roman" w:cs="Times New Roman"/>
                <w:sz w:val="24"/>
                <w:szCs w:val="24"/>
              </w:rPr>
            </w:pPr>
          </w:p>
        </w:tc>
        <w:tc>
          <w:tcPr>
            <w:tcW w:w="1275" w:type="dxa"/>
          </w:tcPr>
          <w:p w:rsidR="00F61376" w:rsidRPr="00C110AE" w:rsidRDefault="00F61376" w:rsidP="002336BB">
            <w:pPr>
              <w:jc w:val="center"/>
              <w:rPr>
                <w:rFonts w:ascii="Times New Roman" w:hAnsi="Times New Roman" w:cs="Times New Roman"/>
                <w:sz w:val="24"/>
                <w:szCs w:val="24"/>
              </w:rPr>
            </w:pPr>
          </w:p>
        </w:tc>
        <w:tc>
          <w:tcPr>
            <w:tcW w:w="2694" w:type="dxa"/>
          </w:tcPr>
          <w:p w:rsidR="00F61376" w:rsidRPr="00C110AE" w:rsidRDefault="00F61376" w:rsidP="002336BB">
            <w:pPr>
              <w:jc w:val="center"/>
              <w:rPr>
                <w:rFonts w:ascii="Times New Roman" w:hAnsi="Times New Roman" w:cs="Times New Roman"/>
                <w:sz w:val="24"/>
                <w:szCs w:val="24"/>
              </w:rPr>
            </w:pPr>
            <w:r>
              <w:rPr>
                <w:rFonts w:ascii="Times New Roman" w:hAnsi="Times New Roman" w:cs="Times New Roman"/>
                <w:sz w:val="24"/>
                <w:szCs w:val="24"/>
              </w:rPr>
              <w:t>Se acceptă parțial</w:t>
            </w:r>
          </w:p>
        </w:tc>
      </w:tr>
      <w:tr w:rsidR="00F61376" w:rsidRPr="00C110AE" w:rsidTr="006E358C">
        <w:tc>
          <w:tcPr>
            <w:tcW w:w="595" w:type="dxa"/>
          </w:tcPr>
          <w:p w:rsidR="00F61376" w:rsidRPr="00C110AE" w:rsidRDefault="00F61376" w:rsidP="002336BB">
            <w:pPr>
              <w:pStyle w:val="a3"/>
              <w:numPr>
                <w:ilvl w:val="0"/>
                <w:numId w:val="8"/>
              </w:numPr>
              <w:ind w:left="0" w:hanging="80"/>
              <w:rPr>
                <w:rFonts w:ascii="Times New Roman" w:hAnsi="Times New Roman" w:cs="Times New Roman"/>
                <w:sz w:val="24"/>
                <w:szCs w:val="24"/>
              </w:rPr>
            </w:pPr>
          </w:p>
        </w:tc>
        <w:tc>
          <w:tcPr>
            <w:tcW w:w="4253" w:type="dxa"/>
          </w:tcPr>
          <w:p w:rsidR="00F61376" w:rsidRPr="00790EC2" w:rsidRDefault="00F61376" w:rsidP="002336BB">
            <w:pPr>
              <w:jc w:val="both"/>
              <w:rPr>
                <w:rFonts w:ascii="Times New Roman" w:hAnsi="Times New Roman" w:cs="Times New Roman"/>
                <w:sz w:val="24"/>
                <w:szCs w:val="24"/>
              </w:rPr>
            </w:pPr>
            <w:r w:rsidRPr="00790EC2">
              <w:rPr>
                <w:rFonts w:ascii="Times New Roman" w:hAnsi="Times New Roman" w:cs="Times New Roman"/>
                <w:sz w:val="24"/>
                <w:szCs w:val="24"/>
              </w:rPr>
              <w:t xml:space="preserve">De aprobat </w:t>
            </w:r>
            <w:r w:rsidRPr="00790EC2">
              <w:rPr>
                <w:rFonts w:ascii="Times New Roman" w:hAnsi="Times New Roman" w:cs="Times New Roman"/>
                <w:i/>
                <w:sz w:val="24"/>
                <w:szCs w:val="24"/>
              </w:rPr>
              <w:t>coeficienții de referință</w:t>
            </w:r>
            <w:r w:rsidRPr="00790EC2">
              <w:rPr>
                <w:rFonts w:ascii="Times New Roman" w:hAnsi="Times New Roman" w:cs="Times New Roman"/>
                <w:sz w:val="24"/>
                <w:szCs w:val="24"/>
              </w:rPr>
              <w:t xml:space="preserve"> prin anexă la decizie</w:t>
            </w:r>
          </w:p>
        </w:tc>
        <w:tc>
          <w:tcPr>
            <w:tcW w:w="1560" w:type="dxa"/>
          </w:tcPr>
          <w:p w:rsidR="00F61376" w:rsidRPr="00C110AE" w:rsidRDefault="00F61376" w:rsidP="002336BB">
            <w:pPr>
              <w:jc w:val="center"/>
              <w:rPr>
                <w:rFonts w:ascii="Times New Roman" w:hAnsi="Times New Roman" w:cs="Times New Roman"/>
                <w:sz w:val="24"/>
                <w:szCs w:val="24"/>
              </w:rPr>
            </w:pPr>
            <w:r>
              <w:rPr>
                <w:rFonts w:ascii="Times New Roman" w:hAnsi="Times New Roman" w:cs="Times New Roman"/>
                <w:sz w:val="24"/>
                <w:szCs w:val="24"/>
              </w:rPr>
              <w:t>PSRM</w:t>
            </w:r>
          </w:p>
        </w:tc>
        <w:tc>
          <w:tcPr>
            <w:tcW w:w="1275" w:type="dxa"/>
          </w:tcPr>
          <w:p w:rsidR="00F61376" w:rsidRPr="00C110AE" w:rsidRDefault="00F61376" w:rsidP="002336BB">
            <w:pPr>
              <w:jc w:val="center"/>
              <w:rPr>
                <w:rFonts w:ascii="Times New Roman" w:hAnsi="Times New Roman" w:cs="Times New Roman"/>
                <w:sz w:val="24"/>
                <w:szCs w:val="24"/>
              </w:rPr>
            </w:pPr>
          </w:p>
        </w:tc>
        <w:tc>
          <w:tcPr>
            <w:tcW w:w="2694" w:type="dxa"/>
          </w:tcPr>
          <w:p w:rsidR="00F61376" w:rsidRPr="00C110AE" w:rsidRDefault="00F61376" w:rsidP="002336BB">
            <w:pPr>
              <w:jc w:val="center"/>
              <w:rPr>
                <w:rFonts w:ascii="Times New Roman" w:hAnsi="Times New Roman" w:cs="Times New Roman"/>
                <w:sz w:val="24"/>
                <w:szCs w:val="24"/>
              </w:rPr>
            </w:pPr>
            <w:r>
              <w:rPr>
                <w:rFonts w:ascii="Times New Roman" w:hAnsi="Times New Roman" w:cs="Times New Roman"/>
                <w:sz w:val="24"/>
                <w:szCs w:val="24"/>
              </w:rPr>
              <w:t>Se acceptă</w:t>
            </w:r>
          </w:p>
        </w:tc>
      </w:tr>
      <w:tr w:rsidR="00F61376" w:rsidRPr="00C110AE" w:rsidTr="006E358C">
        <w:tc>
          <w:tcPr>
            <w:tcW w:w="595" w:type="dxa"/>
          </w:tcPr>
          <w:p w:rsidR="00F61376" w:rsidRPr="00C110AE" w:rsidRDefault="00F61376" w:rsidP="002336BB">
            <w:pPr>
              <w:pStyle w:val="a3"/>
              <w:numPr>
                <w:ilvl w:val="0"/>
                <w:numId w:val="8"/>
              </w:numPr>
              <w:ind w:left="0" w:hanging="80"/>
              <w:rPr>
                <w:rFonts w:ascii="Times New Roman" w:hAnsi="Times New Roman" w:cs="Times New Roman"/>
                <w:sz w:val="24"/>
                <w:szCs w:val="24"/>
              </w:rPr>
            </w:pPr>
          </w:p>
        </w:tc>
        <w:tc>
          <w:tcPr>
            <w:tcW w:w="4253" w:type="dxa"/>
          </w:tcPr>
          <w:p w:rsidR="00F61376" w:rsidRPr="00790EC2" w:rsidRDefault="00F61376" w:rsidP="002336BB">
            <w:pPr>
              <w:jc w:val="both"/>
              <w:rPr>
                <w:rFonts w:ascii="Times New Roman" w:hAnsi="Times New Roman" w:cs="Times New Roman"/>
                <w:sz w:val="24"/>
                <w:szCs w:val="24"/>
              </w:rPr>
            </w:pPr>
            <w:r w:rsidRPr="00790EC2">
              <w:rPr>
                <w:rFonts w:ascii="Times New Roman" w:hAnsi="Times New Roman" w:cs="Times New Roman"/>
                <w:sz w:val="24"/>
                <w:szCs w:val="24"/>
              </w:rPr>
              <w:t xml:space="preserve">De aprobat </w:t>
            </w:r>
            <w:r w:rsidRPr="00790EC2">
              <w:rPr>
                <w:rFonts w:ascii="Times New Roman" w:hAnsi="Times New Roman" w:cs="Times New Roman"/>
                <w:i/>
                <w:sz w:val="24"/>
                <w:szCs w:val="24"/>
              </w:rPr>
              <w:t>Tarifele pentru călătorie</w:t>
            </w:r>
            <w:r w:rsidRPr="00790EC2">
              <w:rPr>
                <w:rFonts w:ascii="Times New Roman" w:hAnsi="Times New Roman" w:cs="Times New Roman"/>
                <w:sz w:val="24"/>
                <w:szCs w:val="24"/>
              </w:rPr>
              <w:t xml:space="preserve"> reieșind din valoarea de referință ca anexă la decizie prin care să fie stipulat tariful pentru fiecare tip de transport public  (troleibuz, autobuz, microbuz), tariful pentru transportarea bagajului, etc., chiar dacă tariful este echivalent cu valoarea de referință.</w:t>
            </w:r>
          </w:p>
        </w:tc>
        <w:tc>
          <w:tcPr>
            <w:tcW w:w="1560" w:type="dxa"/>
          </w:tcPr>
          <w:p w:rsidR="00F61376" w:rsidRPr="00C110AE" w:rsidRDefault="00F61376" w:rsidP="002336BB">
            <w:pPr>
              <w:jc w:val="center"/>
              <w:rPr>
                <w:rFonts w:ascii="Times New Roman" w:hAnsi="Times New Roman" w:cs="Times New Roman"/>
                <w:sz w:val="24"/>
                <w:szCs w:val="24"/>
              </w:rPr>
            </w:pPr>
            <w:r>
              <w:rPr>
                <w:rFonts w:ascii="Times New Roman" w:hAnsi="Times New Roman" w:cs="Times New Roman"/>
                <w:sz w:val="24"/>
                <w:szCs w:val="24"/>
              </w:rPr>
              <w:t>PSRM</w:t>
            </w:r>
          </w:p>
        </w:tc>
        <w:tc>
          <w:tcPr>
            <w:tcW w:w="1275" w:type="dxa"/>
          </w:tcPr>
          <w:p w:rsidR="00F61376" w:rsidRPr="00C110AE" w:rsidRDefault="00F61376" w:rsidP="002336BB">
            <w:pPr>
              <w:jc w:val="center"/>
              <w:rPr>
                <w:rFonts w:ascii="Times New Roman" w:hAnsi="Times New Roman" w:cs="Times New Roman"/>
                <w:sz w:val="24"/>
                <w:szCs w:val="24"/>
              </w:rPr>
            </w:pPr>
          </w:p>
        </w:tc>
        <w:tc>
          <w:tcPr>
            <w:tcW w:w="2694" w:type="dxa"/>
          </w:tcPr>
          <w:p w:rsidR="00F61376" w:rsidRPr="00C110AE" w:rsidRDefault="00F61376" w:rsidP="002336BB">
            <w:pPr>
              <w:jc w:val="center"/>
              <w:rPr>
                <w:rFonts w:ascii="Times New Roman" w:hAnsi="Times New Roman" w:cs="Times New Roman"/>
                <w:sz w:val="24"/>
                <w:szCs w:val="24"/>
              </w:rPr>
            </w:pPr>
            <w:r>
              <w:rPr>
                <w:rFonts w:ascii="Times New Roman" w:hAnsi="Times New Roman" w:cs="Times New Roman"/>
                <w:sz w:val="24"/>
                <w:szCs w:val="24"/>
              </w:rPr>
              <w:t>Se acceptă</w:t>
            </w:r>
          </w:p>
        </w:tc>
      </w:tr>
      <w:tr w:rsidR="00F61376" w:rsidRPr="00C110AE" w:rsidTr="006E358C">
        <w:tc>
          <w:tcPr>
            <w:tcW w:w="595" w:type="dxa"/>
          </w:tcPr>
          <w:p w:rsidR="00F61376" w:rsidRPr="00C110AE" w:rsidRDefault="00F61376" w:rsidP="002336BB">
            <w:pPr>
              <w:pStyle w:val="a3"/>
              <w:numPr>
                <w:ilvl w:val="0"/>
                <w:numId w:val="8"/>
              </w:numPr>
              <w:ind w:left="0" w:hanging="80"/>
              <w:rPr>
                <w:rFonts w:ascii="Times New Roman" w:hAnsi="Times New Roman" w:cs="Times New Roman"/>
                <w:sz w:val="24"/>
                <w:szCs w:val="24"/>
              </w:rPr>
            </w:pPr>
          </w:p>
        </w:tc>
        <w:tc>
          <w:tcPr>
            <w:tcW w:w="4253" w:type="dxa"/>
          </w:tcPr>
          <w:p w:rsidR="00F61376" w:rsidRPr="00790EC2" w:rsidRDefault="00F61376" w:rsidP="002336BB">
            <w:pPr>
              <w:jc w:val="both"/>
              <w:rPr>
                <w:rFonts w:ascii="Times New Roman" w:hAnsi="Times New Roman" w:cs="Times New Roman"/>
                <w:sz w:val="24"/>
                <w:szCs w:val="24"/>
              </w:rPr>
            </w:pPr>
            <w:r w:rsidRPr="00790EC2">
              <w:rPr>
                <w:rFonts w:ascii="Times New Roman" w:hAnsi="Times New Roman" w:cs="Times New Roman"/>
                <w:sz w:val="24"/>
                <w:szCs w:val="24"/>
              </w:rPr>
              <w:t>De introdus suplimentarar în decizie modificări la anexa nr.19 la decizia CMC nr.14/1 din 21.12.2021, modificarea costului unui vehi</w:t>
            </w:r>
            <w:r>
              <w:rPr>
                <w:rFonts w:ascii="Times New Roman" w:hAnsi="Times New Roman" w:cs="Times New Roman"/>
                <w:sz w:val="24"/>
                <w:szCs w:val="24"/>
              </w:rPr>
              <w:t>c</w:t>
            </w:r>
            <w:r w:rsidRPr="00790EC2">
              <w:rPr>
                <w:rFonts w:ascii="Times New Roman" w:hAnsi="Times New Roman" w:cs="Times New Roman"/>
                <w:sz w:val="24"/>
                <w:szCs w:val="24"/>
              </w:rPr>
              <w:t>ul-km la PUA;</w:t>
            </w:r>
          </w:p>
        </w:tc>
        <w:tc>
          <w:tcPr>
            <w:tcW w:w="1560" w:type="dxa"/>
          </w:tcPr>
          <w:p w:rsidR="00F61376" w:rsidRDefault="00F61376" w:rsidP="002336BB">
            <w:pPr>
              <w:jc w:val="center"/>
              <w:rPr>
                <w:rFonts w:ascii="Times New Roman" w:hAnsi="Times New Roman" w:cs="Times New Roman"/>
                <w:sz w:val="24"/>
                <w:szCs w:val="24"/>
              </w:rPr>
            </w:pPr>
            <w:r>
              <w:rPr>
                <w:rFonts w:ascii="Times New Roman" w:hAnsi="Times New Roman" w:cs="Times New Roman"/>
                <w:sz w:val="24"/>
                <w:szCs w:val="24"/>
              </w:rPr>
              <w:t>DGTPCC</w:t>
            </w:r>
          </w:p>
          <w:p w:rsidR="00F61376" w:rsidRPr="00C110AE" w:rsidRDefault="00F61376" w:rsidP="002336BB">
            <w:pPr>
              <w:jc w:val="center"/>
              <w:rPr>
                <w:rFonts w:ascii="Times New Roman" w:hAnsi="Times New Roman" w:cs="Times New Roman"/>
                <w:sz w:val="24"/>
                <w:szCs w:val="24"/>
              </w:rPr>
            </w:pPr>
            <w:r>
              <w:rPr>
                <w:rFonts w:ascii="Times New Roman" w:hAnsi="Times New Roman" w:cs="Times New Roman"/>
                <w:sz w:val="24"/>
                <w:szCs w:val="24"/>
              </w:rPr>
              <w:t>PSRM</w:t>
            </w:r>
          </w:p>
        </w:tc>
        <w:tc>
          <w:tcPr>
            <w:tcW w:w="1275" w:type="dxa"/>
          </w:tcPr>
          <w:p w:rsidR="00F61376" w:rsidRPr="00C110AE" w:rsidRDefault="00F61376" w:rsidP="002336BB">
            <w:pPr>
              <w:jc w:val="center"/>
              <w:rPr>
                <w:rFonts w:ascii="Times New Roman" w:hAnsi="Times New Roman" w:cs="Times New Roman"/>
                <w:sz w:val="24"/>
                <w:szCs w:val="24"/>
              </w:rPr>
            </w:pPr>
          </w:p>
        </w:tc>
        <w:tc>
          <w:tcPr>
            <w:tcW w:w="2694" w:type="dxa"/>
          </w:tcPr>
          <w:p w:rsidR="00F61376" w:rsidRPr="00C110AE" w:rsidRDefault="00F61376" w:rsidP="002336BB">
            <w:pPr>
              <w:jc w:val="center"/>
              <w:rPr>
                <w:rFonts w:ascii="Times New Roman" w:hAnsi="Times New Roman" w:cs="Times New Roman"/>
                <w:sz w:val="24"/>
                <w:szCs w:val="24"/>
              </w:rPr>
            </w:pPr>
            <w:r>
              <w:rPr>
                <w:rFonts w:ascii="Times New Roman" w:hAnsi="Times New Roman" w:cs="Times New Roman"/>
                <w:sz w:val="24"/>
                <w:szCs w:val="24"/>
              </w:rPr>
              <w:t>Se acceptă</w:t>
            </w:r>
          </w:p>
        </w:tc>
      </w:tr>
      <w:tr w:rsidR="00F61376" w:rsidRPr="00C110AE" w:rsidTr="006E358C">
        <w:tc>
          <w:tcPr>
            <w:tcW w:w="595" w:type="dxa"/>
          </w:tcPr>
          <w:p w:rsidR="00F61376" w:rsidRPr="00C110AE" w:rsidRDefault="00F61376" w:rsidP="002336BB">
            <w:pPr>
              <w:pStyle w:val="a3"/>
              <w:numPr>
                <w:ilvl w:val="0"/>
                <w:numId w:val="8"/>
              </w:numPr>
              <w:ind w:left="0" w:hanging="80"/>
              <w:rPr>
                <w:rFonts w:ascii="Times New Roman" w:hAnsi="Times New Roman" w:cs="Times New Roman"/>
                <w:sz w:val="24"/>
                <w:szCs w:val="24"/>
              </w:rPr>
            </w:pPr>
          </w:p>
        </w:tc>
        <w:tc>
          <w:tcPr>
            <w:tcW w:w="4253" w:type="dxa"/>
          </w:tcPr>
          <w:p w:rsidR="00F61376" w:rsidRPr="00790EC2" w:rsidRDefault="00F61376" w:rsidP="00F61376">
            <w:pPr>
              <w:jc w:val="both"/>
              <w:rPr>
                <w:rFonts w:ascii="Times New Roman" w:hAnsi="Times New Roman" w:cs="Times New Roman"/>
                <w:sz w:val="24"/>
                <w:szCs w:val="24"/>
              </w:rPr>
            </w:pPr>
            <w:r w:rsidRPr="00790EC2">
              <w:rPr>
                <w:rFonts w:ascii="Times New Roman" w:hAnsi="Times New Roman" w:cs="Times New Roman"/>
                <w:sz w:val="24"/>
                <w:szCs w:val="24"/>
              </w:rPr>
              <w:t xml:space="preserve">Având în vedere introducerea noului mecanism de aprobare, reglementare și aplicare a tarifelor și abonamentelor se propune de a aproba </w:t>
            </w:r>
            <w:r>
              <w:rPr>
                <w:rFonts w:ascii="Times New Roman" w:hAnsi="Times New Roman" w:cs="Times New Roman"/>
                <w:sz w:val="24"/>
                <w:szCs w:val="24"/>
              </w:rPr>
              <w:t xml:space="preserve">concomitent </w:t>
            </w:r>
            <w:r w:rsidRPr="00790EC2">
              <w:rPr>
                <w:rFonts w:ascii="Times New Roman" w:hAnsi="Times New Roman" w:cs="Times New Roman"/>
                <w:sz w:val="24"/>
                <w:szCs w:val="24"/>
              </w:rPr>
              <w:t>Regulamentul transportu</w:t>
            </w:r>
            <w:r>
              <w:rPr>
                <w:rFonts w:ascii="Times New Roman" w:hAnsi="Times New Roman" w:cs="Times New Roman"/>
                <w:sz w:val="24"/>
                <w:szCs w:val="24"/>
              </w:rPr>
              <w:t>rilor</w:t>
            </w:r>
            <w:r w:rsidRPr="00790EC2">
              <w:rPr>
                <w:rFonts w:ascii="Times New Roman" w:hAnsi="Times New Roman" w:cs="Times New Roman"/>
                <w:sz w:val="24"/>
                <w:szCs w:val="24"/>
              </w:rPr>
              <w:t xml:space="preserve"> auto de </w:t>
            </w:r>
            <w:r>
              <w:rPr>
                <w:rFonts w:ascii="Times New Roman" w:hAnsi="Times New Roman" w:cs="Times New Roman"/>
                <w:sz w:val="24"/>
                <w:szCs w:val="24"/>
              </w:rPr>
              <w:t>c</w:t>
            </w:r>
            <w:r w:rsidRPr="00790EC2">
              <w:rPr>
                <w:rFonts w:ascii="Times New Roman" w:hAnsi="Times New Roman" w:cs="Times New Roman"/>
                <w:sz w:val="24"/>
                <w:szCs w:val="24"/>
              </w:rPr>
              <w:t>ălători și bagaje în redacția nouă, în conformitate cu modificările operate în Codul transporturilor rutiere nr.150 și aprobarea Condițiilor și criteriilor de calitate și confort în transportul public din mun. Chișinău.</w:t>
            </w:r>
          </w:p>
        </w:tc>
        <w:tc>
          <w:tcPr>
            <w:tcW w:w="1560" w:type="dxa"/>
          </w:tcPr>
          <w:p w:rsidR="00F61376" w:rsidRDefault="00F61376" w:rsidP="002336BB">
            <w:pPr>
              <w:jc w:val="center"/>
              <w:rPr>
                <w:rFonts w:ascii="Times New Roman" w:hAnsi="Times New Roman" w:cs="Times New Roman"/>
                <w:sz w:val="24"/>
                <w:szCs w:val="24"/>
              </w:rPr>
            </w:pPr>
            <w:r>
              <w:rPr>
                <w:rFonts w:ascii="Times New Roman" w:hAnsi="Times New Roman" w:cs="Times New Roman"/>
                <w:sz w:val="24"/>
                <w:szCs w:val="24"/>
              </w:rPr>
              <w:t>DGTPCC</w:t>
            </w:r>
          </w:p>
          <w:p w:rsidR="00F61376" w:rsidRPr="00C110AE" w:rsidRDefault="00F61376" w:rsidP="002336BB">
            <w:pPr>
              <w:jc w:val="center"/>
              <w:rPr>
                <w:rFonts w:ascii="Times New Roman" w:hAnsi="Times New Roman" w:cs="Times New Roman"/>
                <w:sz w:val="24"/>
                <w:szCs w:val="24"/>
              </w:rPr>
            </w:pPr>
            <w:r>
              <w:rPr>
                <w:rFonts w:ascii="Times New Roman" w:hAnsi="Times New Roman" w:cs="Times New Roman"/>
                <w:sz w:val="24"/>
                <w:szCs w:val="24"/>
              </w:rPr>
              <w:t>V. Voznoi</w:t>
            </w:r>
          </w:p>
        </w:tc>
        <w:tc>
          <w:tcPr>
            <w:tcW w:w="1275" w:type="dxa"/>
          </w:tcPr>
          <w:p w:rsidR="00F61376" w:rsidRPr="00C110AE" w:rsidRDefault="00F61376" w:rsidP="002336BB">
            <w:pPr>
              <w:jc w:val="center"/>
              <w:rPr>
                <w:rFonts w:ascii="Times New Roman" w:hAnsi="Times New Roman" w:cs="Times New Roman"/>
                <w:sz w:val="24"/>
                <w:szCs w:val="24"/>
              </w:rPr>
            </w:pPr>
          </w:p>
        </w:tc>
        <w:tc>
          <w:tcPr>
            <w:tcW w:w="2694" w:type="dxa"/>
          </w:tcPr>
          <w:p w:rsidR="00F61376" w:rsidRPr="00C110AE" w:rsidRDefault="00F61376" w:rsidP="002336BB">
            <w:pPr>
              <w:jc w:val="center"/>
              <w:rPr>
                <w:rFonts w:ascii="Times New Roman" w:hAnsi="Times New Roman" w:cs="Times New Roman"/>
                <w:sz w:val="24"/>
                <w:szCs w:val="24"/>
              </w:rPr>
            </w:pPr>
            <w:r>
              <w:rPr>
                <w:rFonts w:ascii="Times New Roman" w:hAnsi="Times New Roman" w:cs="Times New Roman"/>
                <w:sz w:val="24"/>
                <w:szCs w:val="24"/>
              </w:rPr>
              <w:t>Se acceptă</w:t>
            </w:r>
          </w:p>
        </w:tc>
      </w:tr>
      <w:tr w:rsidR="00F61376" w:rsidRPr="00C110AE" w:rsidTr="006E358C">
        <w:tc>
          <w:tcPr>
            <w:tcW w:w="595" w:type="dxa"/>
          </w:tcPr>
          <w:p w:rsidR="00F61376" w:rsidRPr="00C110AE" w:rsidRDefault="00F61376" w:rsidP="002336BB">
            <w:pPr>
              <w:pStyle w:val="a3"/>
              <w:numPr>
                <w:ilvl w:val="0"/>
                <w:numId w:val="8"/>
              </w:numPr>
              <w:ind w:left="0" w:hanging="80"/>
              <w:rPr>
                <w:rFonts w:ascii="Times New Roman" w:hAnsi="Times New Roman" w:cs="Times New Roman"/>
                <w:sz w:val="24"/>
                <w:szCs w:val="24"/>
              </w:rPr>
            </w:pPr>
          </w:p>
        </w:tc>
        <w:tc>
          <w:tcPr>
            <w:tcW w:w="4253" w:type="dxa"/>
          </w:tcPr>
          <w:p w:rsidR="00F61376" w:rsidRPr="00790EC2" w:rsidRDefault="00F34872" w:rsidP="00F61376">
            <w:pPr>
              <w:jc w:val="both"/>
              <w:rPr>
                <w:rFonts w:ascii="Times New Roman" w:hAnsi="Times New Roman" w:cs="Times New Roman"/>
                <w:sz w:val="24"/>
                <w:szCs w:val="24"/>
              </w:rPr>
            </w:pPr>
            <w:r>
              <w:rPr>
                <w:rFonts w:ascii="Times New Roman" w:hAnsi="Times New Roman" w:cs="Times New Roman"/>
                <w:sz w:val="24"/>
                <w:szCs w:val="24"/>
              </w:rPr>
              <w:t>De modificat pct. 6 din Proiectul de Decizie cifra „6” cu cifra „4”</w:t>
            </w:r>
          </w:p>
        </w:tc>
        <w:tc>
          <w:tcPr>
            <w:tcW w:w="1560" w:type="dxa"/>
          </w:tcPr>
          <w:p w:rsidR="00F61376" w:rsidRDefault="00F34872" w:rsidP="002336BB">
            <w:pPr>
              <w:jc w:val="center"/>
              <w:rPr>
                <w:rFonts w:ascii="Times New Roman" w:hAnsi="Times New Roman" w:cs="Times New Roman"/>
                <w:sz w:val="24"/>
                <w:szCs w:val="24"/>
              </w:rPr>
            </w:pPr>
            <w:r>
              <w:rPr>
                <w:rFonts w:ascii="Times New Roman" w:hAnsi="Times New Roman" w:cs="Times New Roman"/>
                <w:sz w:val="24"/>
                <w:szCs w:val="24"/>
              </w:rPr>
              <w:t>R. Cojuhari</w:t>
            </w:r>
          </w:p>
          <w:p w:rsidR="00F34872" w:rsidRDefault="00F34872" w:rsidP="002336BB">
            <w:pPr>
              <w:jc w:val="center"/>
              <w:rPr>
                <w:rFonts w:ascii="Times New Roman" w:hAnsi="Times New Roman" w:cs="Times New Roman"/>
                <w:sz w:val="24"/>
                <w:szCs w:val="24"/>
              </w:rPr>
            </w:pPr>
            <w:r>
              <w:rPr>
                <w:rFonts w:ascii="Times New Roman" w:hAnsi="Times New Roman" w:cs="Times New Roman"/>
                <w:sz w:val="24"/>
                <w:szCs w:val="24"/>
              </w:rPr>
              <w:t>Consilier PAS</w:t>
            </w:r>
          </w:p>
        </w:tc>
        <w:tc>
          <w:tcPr>
            <w:tcW w:w="1275" w:type="dxa"/>
          </w:tcPr>
          <w:p w:rsidR="00F61376" w:rsidRPr="00C110AE" w:rsidRDefault="00F61376" w:rsidP="002336BB">
            <w:pPr>
              <w:jc w:val="center"/>
              <w:rPr>
                <w:rFonts w:ascii="Times New Roman" w:hAnsi="Times New Roman" w:cs="Times New Roman"/>
                <w:sz w:val="24"/>
                <w:szCs w:val="24"/>
              </w:rPr>
            </w:pPr>
          </w:p>
        </w:tc>
        <w:tc>
          <w:tcPr>
            <w:tcW w:w="2694" w:type="dxa"/>
          </w:tcPr>
          <w:p w:rsidR="00F61376" w:rsidRDefault="00F34872" w:rsidP="002336BB">
            <w:pPr>
              <w:jc w:val="center"/>
              <w:rPr>
                <w:rFonts w:ascii="Times New Roman" w:hAnsi="Times New Roman" w:cs="Times New Roman"/>
                <w:sz w:val="24"/>
                <w:szCs w:val="24"/>
              </w:rPr>
            </w:pPr>
            <w:r>
              <w:rPr>
                <w:rFonts w:ascii="Times New Roman" w:hAnsi="Times New Roman" w:cs="Times New Roman"/>
                <w:sz w:val="24"/>
                <w:szCs w:val="24"/>
              </w:rPr>
              <w:t>Se respinge</w:t>
            </w:r>
          </w:p>
          <w:p w:rsidR="00F34872" w:rsidRDefault="00F34872" w:rsidP="00F34872">
            <w:pPr>
              <w:rPr>
                <w:rFonts w:ascii="Times New Roman" w:hAnsi="Times New Roman" w:cs="Times New Roman"/>
                <w:sz w:val="24"/>
                <w:szCs w:val="24"/>
              </w:rPr>
            </w:pPr>
            <w:r>
              <w:rPr>
                <w:rFonts w:ascii="Times New Roman" w:hAnsi="Times New Roman" w:cs="Times New Roman"/>
                <w:sz w:val="24"/>
                <w:szCs w:val="24"/>
              </w:rPr>
              <w:t>Conform metodologiei s-a stabilit taxa pentru o călătorie în transportul public de 6 lei, iar modificarea acestuia la 4 lei va face inutilă metodologia de calcul propusă spre aprobare</w:t>
            </w:r>
          </w:p>
        </w:tc>
      </w:tr>
      <w:tr w:rsidR="00F61376" w:rsidRPr="00C110AE" w:rsidTr="006E358C">
        <w:tc>
          <w:tcPr>
            <w:tcW w:w="595" w:type="dxa"/>
          </w:tcPr>
          <w:p w:rsidR="00F61376" w:rsidRPr="00C110AE" w:rsidRDefault="00F61376" w:rsidP="002336BB">
            <w:pPr>
              <w:pStyle w:val="a3"/>
              <w:numPr>
                <w:ilvl w:val="0"/>
                <w:numId w:val="8"/>
              </w:numPr>
              <w:ind w:left="0" w:hanging="80"/>
              <w:rPr>
                <w:rFonts w:ascii="Times New Roman" w:hAnsi="Times New Roman" w:cs="Times New Roman"/>
                <w:sz w:val="24"/>
                <w:szCs w:val="24"/>
              </w:rPr>
            </w:pPr>
          </w:p>
        </w:tc>
        <w:tc>
          <w:tcPr>
            <w:tcW w:w="4253" w:type="dxa"/>
          </w:tcPr>
          <w:p w:rsidR="00F61376" w:rsidRPr="00F34872" w:rsidRDefault="00F34872" w:rsidP="00F34872">
            <w:pPr>
              <w:jc w:val="both"/>
              <w:rPr>
                <w:rFonts w:ascii="Times New Roman" w:hAnsi="Times New Roman" w:cs="Times New Roman"/>
                <w:sz w:val="24"/>
                <w:szCs w:val="24"/>
              </w:rPr>
            </w:pPr>
            <w:r>
              <w:rPr>
                <w:rFonts w:ascii="Times New Roman" w:hAnsi="Times New Roman" w:cs="Times New Roman"/>
                <w:sz w:val="24"/>
                <w:szCs w:val="24"/>
              </w:rPr>
              <w:t>La pct. 12 din Anexa nr. 1 la Proiectul de Decizie (Metodologia de calculare a tarifelor pentru călătoria în transportul public din municipiul Chișinău), la tabelele a și b valorile de la colonițele C</w:t>
            </w:r>
            <w:r>
              <w:rPr>
                <w:rFonts w:ascii="Times New Roman" w:hAnsi="Times New Roman" w:cs="Times New Roman"/>
                <w:sz w:val="24"/>
                <w:szCs w:val="24"/>
                <w:vertAlign w:val="subscript"/>
              </w:rPr>
              <w:t>L</w:t>
            </w:r>
            <w:r>
              <w:rPr>
                <w:rFonts w:ascii="Times New Roman" w:hAnsi="Times New Roman" w:cs="Times New Roman"/>
                <w:sz w:val="24"/>
                <w:szCs w:val="24"/>
              </w:rPr>
              <w:t xml:space="preserve"> la toate tipurile de abonamente se modifică după cum urmează: i) abonament 1 lună cifra „0,65” se înlocuiește cu cifra „0,8”; ii) abonament 3 luni cifra „0,55” se </w:t>
            </w:r>
            <w:r>
              <w:rPr>
                <w:rFonts w:ascii="Times New Roman" w:hAnsi="Times New Roman" w:cs="Times New Roman"/>
                <w:sz w:val="24"/>
                <w:szCs w:val="24"/>
              </w:rPr>
              <w:lastRenderedPageBreak/>
              <w:t>înlocuiește cu cifra „0,7”; iii) abonament 6 luni cifra „0,45” se înlocuiește cu cifra „0,6”;</w:t>
            </w:r>
          </w:p>
        </w:tc>
        <w:tc>
          <w:tcPr>
            <w:tcW w:w="1560" w:type="dxa"/>
          </w:tcPr>
          <w:p w:rsidR="00F34872" w:rsidRDefault="00F34872" w:rsidP="00F34872">
            <w:pPr>
              <w:jc w:val="center"/>
              <w:rPr>
                <w:rFonts w:ascii="Times New Roman" w:hAnsi="Times New Roman" w:cs="Times New Roman"/>
                <w:sz w:val="24"/>
                <w:szCs w:val="24"/>
              </w:rPr>
            </w:pPr>
            <w:r>
              <w:rPr>
                <w:rFonts w:ascii="Times New Roman" w:hAnsi="Times New Roman" w:cs="Times New Roman"/>
                <w:sz w:val="24"/>
                <w:szCs w:val="24"/>
              </w:rPr>
              <w:lastRenderedPageBreak/>
              <w:t>R. Cojuhari</w:t>
            </w:r>
          </w:p>
          <w:p w:rsidR="00F61376" w:rsidRDefault="00F34872" w:rsidP="00F34872">
            <w:pPr>
              <w:jc w:val="center"/>
              <w:rPr>
                <w:rFonts w:ascii="Times New Roman" w:hAnsi="Times New Roman" w:cs="Times New Roman"/>
                <w:sz w:val="24"/>
                <w:szCs w:val="24"/>
              </w:rPr>
            </w:pPr>
            <w:r>
              <w:rPr>
                <w:rFonts w:ascii="Times New Roman" w:hAnsi="Times New Roman" w:cs="Times New Roman"/>
                <w:sz w:val="24"/>
                <w:szCs w:val="24"/>
              </w:rPr>
              <w:t>Consilier PAS</w:t>
            </w:r>
          </w:p>
        </w:tc>
        <w:tc>
          <w:tcPr>
            <w:tcW w:w="1275" w:type="dxa"/>
          </w:tcPr>
          <w:p w:rsidR="00F61376" w:rsidRPr="00C110AE" w:rsidRDefault="00F61376" w:rsidP="002336BB">
            <w:pPr>
              <w:jc w:val="center"/>
              <w:rPr>
                <w:rFonts w:ascii="Times New Roman" w:hAnsi="Times New Roman" w:cs="Times New Roman"/>
                <w:sz w:val="24"/>
                <w:szCs w:val="24"/>
              </w:rPr>
            </w:pPr>
          </w:p>
        </w:tc>
        <w:tc>
          <w:tcPr>
            <w:tcW w:w="2694" w:type="dxa"/>
          </w:tcPr>
          <w:p w:rsidR="00F61376" w:rsidRDefault="00F34872" w:rsidP="002336BB">
            <w:pPr>
              <w:jc w:val="center"/>
              <w:rPr>
                <w:rFonts w:ascii="Times New Roman" w:hAnsi="Times New Roman" w:cs="Times New Roman"/>
                <w:sz w:val="24"/>
                <w:szCs w:val="24"/>
              </w:rPr>
            </w:pPr>
            <w:r>
              <w:rPr>
                <w:rFonts w:ascii="Times New Roman" w:hAnsi="Times New Roman" w:cs="Times New Roman"/>
                <w:sz w:val="24"/>
                <w:szCs w:val="24"/>
              </w:rPr>
              <w:t>Se respinge</w:t>
            </w:r>
          </w:p>
          <w:p w:rsidR="00F34872" w:rsidRDefault="00F34872" w:rsidP="00541F32">
            <w:pPr>
              <w:rPr>
                <w:rFonts w:ascii="Times New Roman" w:hAnsi="Times New Roman" w:cs="Times New Roman"/>
                <w:sz w:val="24"/>
                <w:szCs w:val="24"/>
              </w:rPr>
            </w:pPr>
            <w:r>
              <w:rPr>
                <w:rFonts w:ascii="Times New Roman" w:hAnsi="Times New Roman" w:cs="Times New Roman"/>
                <w:sz w:val="24"/>
                <w:szCs w:val="24"/>
              </w:rPr>
              <w:t xml:space="preserve">Modificarea coeficienților nu a fost argumentată și nu au fost prezentate careva calcule </w:t>
            </w:r>
            <w:r w:rsidR="000C2B82">
              <w:rPr>
                <w:rFonts w:ascii="Times New Roman" w:hAnsi="Times New Roman" w:cs="Times New Roman"/>
                <w:sz w:val="24"/>
                <w:szCs w:val="24"/>
              </w:rPr>
              <w:t xml:space="preserve">de impact a modificărilor </w:t>
            </w:r>
            <w:r w:rsidR="00541F32">
              <w:rPr>
                <w:rFonts w:ascii="Times New Roman" w:hAnsi="Times New Roman" w:cs="Times New Roman"/>
                <w:sz w:val="24"/>
                <w:szCs w:val="24"/>
              </w:rPr>
              <w:t>inclusiv sporește povara cheltuielilor pentru călătorii fideli.</w:t>
            </w:r>
          </w:p>
        </w:tc>
      </w:tr>
      <w:tr w:rsidR="00F61376" w:rsidRPr="00C110AE" w:rsidTr="006E358C">
        <w:tc>
          <w:tcPr>
            <w:tcW w:w="595" w:type="dxa"/>
          </w:tcPr>
          <w:p w:rsidR="00F61376" w:rsidRPr="00C110AE" w:rsidRDefault="00F61376" w:rsidP="002336BB">
            <w:pPr>
              <w:pStyle w:val="a3"/>
              <w:numPr>
                <w:ilvl w:val="0"/>
                <w:numId w:val="8"/>
              </w:numPr>
              <w:ind w:left="0" w:hanging="80"/>
              <w:rPr>
                <w:rFonts w:ascii="Times New Roman" w:hAnsi="Times New Roman" w:cs="Times New Roman"/>
                <w:sz w:val="24"/>
                <w:szCs w:val="24"/>
              </w:rPr>
            </w:pPr>
          </w:p>
        </w:tc>
        <w:tc>
          <w:tcPr>
            <w:tcW w:w="4253" w:type="dxa"/>
          </w:tcPr>
          <w:p w:rsidR="00E24324" w:rsidRDefault="00E24324" w:rsidP="00E24324">
            <w:pPr>
              <w:jc w:val="both"/>
              <w:rPr>
                <w:rFonts w:ascii="Times New Roman" w:hAnsi="Times New Roman" w:cs="Times New Roman"/>
                <w:sz w:val="24"/>
                <w:szCs w:val="24"/>
              </w:rPr>
            </w:pPr>
            <w:r>
              <w:rPr>
                <w:rFonts w:ascii="Times New Roman" w:hAnsi="Times New Roman" w:cs="Times New Roman"/>
                <w:sz w:val="24"/>
                <w:szCs w:val="24"/>
              </w:rPr>
              <w:t>Pct. 9 din Proiectul de Decizie va avea următorul conținut „Valoarea de referință prevăzută în pct. 6 din prezenta decizie poate fi ajustat după îndeplinirea următoarelor condiții:</w:t>
            </w:r>
          </w:p>
          <w:p w:rsidR="00F61376" w:rsidRDefault="00E24324" w:rsidP="00E24324">
            <w:pPr>
              <w:pStyle w:val="a3"/>
              <w:numPr>
                <w:ilvl w:val="0"/>
                <w:numId w:val="49"/>
              </w:numPr>
              <w:jc w:val="both"/>
              <w:rPr>
                <w:rFonts w:ascii="Times New Roman" w:hAnsi="Times New Roman" w:cs="Times New Roman"/>
                <w:sz w:val="24"/>
                <w:szCs w:val="24"/>
              </w:rPr>
            </w:pPr>
            <w:r>
              <w:rPr>
                <w:rFonts w:ascii="Times New Roman" w:hAnsi="Times New Roman" w:cs="Times New Roman"/>
                <w:sz w:val="24"/>
                <w:szCs w:val="24"/>
              </w:rPr>
              <w:t>Prezentarea în ședința C</w:t>
            </w:r>
            <w:r w:rsidR="004C0D9F">
              <w:rPr>
                <w:rFonts w:ascii="Times New Roman" w:hAnsi="Times New Roman" w:cs="Times New Roman"/>
                <w:sz w:val="24"/>
                <w:szCs w:val="24"/>
              </w:rPr>
              <w:t>onsil</w:t>
            </w:r>
            <w:r>
              <w:rPr>
                <w:rFonts w:ascii="Times New Roman" w:hAnsi="Times New Roman" w:cs="Times New Roman"/>
                <w:sz w:val="24"/>
                <w:szCs w:val="24"/>
              </w:rPr>
              <w:t xml:space="preserve">iului municipal Chișinău rezultatele auditului financiar și funcțional al ÎM „Regia Transport </w:t>
            </w:r>
            <w:r w:rsidRPr="00E24324">
              <w:rPr>
                <w:rFonts w:ascii="Times New Roman" w:hAnsi="Times New Roman" w:cs="Times New Roman"/>
                <w:sz w:val="24"/>
                <w:szCs w:val="24"/>
              </w:rPr>
              <w:t xml:space="preserve"> </w:t>
            </w:r>
            <w:r>
              <w:rPr>
                <w:rFonts w:ascii="Times New Roman" w:hAnsi="Times New Roman" w:cs="Times New Roman"/>
                <w:sz w:val="24"/>
                <w:szCs w:val="24"/>
              </w:rPr>
              <w:t>Electric” și ÎM „Parcul Urban de Autobuze” precum și auditul costurilor efectuate de companii de audit independente;</w:t>
            </w:r>
          </w:p>
          <w:p w:rsidR="00E24324" w:rsidRDefault="00E24324" w:rsidP="00E24324">
            <w:pPr>
              <w:pStyle w:val="a3"/>
              <w:numPr>
                <w:ilvl w:val="0"/>
                <w:numId w:val="49"/>
              </w:numPr>
              <w:jc w:val="both"/>
              <w:rPr>
                <w:rFonts w:ascii="Times New Roman" w:hAnsi="Times New Roman" w:cs="Times New Roman"/>
                <w:sz w:val="24"/>
                <w:szCs w:val="24"/>
              </w:rPr>
            </w:pPr>
            <w:r>
              <w:rPr>
                <w:rFonts w:ascii="Times New Roman" w:hAnsi="Times New Roman" w:cs="Times New Roman"/>
                <w:sz w:val="24"/>
                <w:szCs w:val="24"/>
              </w:rPr>
              <w:t>Implementarea sistemului GPS;</w:t>
            </w:r>
          </w:p>
          <w:p w:rsidR="0019597D" w:rsidRDefault="0019597D" w:rsidP="0019597D">
            <w:pPr>
              <w:jc w:val="both"/>
              <w:rPr>
                <w:rFonts w:ascii="Times New Roman" w:hAnsi="Times New Roman" w:cs="Times New Roman"/>
                <w:sz w:val="24"/>
                <w:szCs w:val="24"/>
              </w:rPr>
            </w:pPr>
          </w:p>
          <w:p w:rsidR="0019597D" w:rsidRDefault="0019597D" w:rsidP="0019597D">
            <w:pPr>
              <w:jc w:val="both"/>
              <w:rPr>
                <w:rFonts w:ascii="Times New Roman" w:hAnsi="Times New Roman" w:cs="Times New Roman"/>
                <w:sz w:val="24"/>
                <w:szCs w:val="24"/>
              </w:rPr>
            </w:pPr>
          </w:p>
          <w:p w:rsidR="0019597D" w:rsidRDefault="0019597D" w:rsidP="0019597D">
            <w:pPr>
              <w:jc w:val="both"/>
              <w:rPr>
                <w:rFonts w:ascii="Times New Roman" w:hAnsi="Times New Roman" w:cs="Times New Roman"/>
                <w:sz w:val="24"/>
                <w:szCs w:val="24"/>
              </w:rPr>
            </w:pPr>
          </w:p>
          <w:p w:rsidR="0019597D" w:rsidRDefault="0019597D" w:rsidP="0019597D">
            <w:pPr>
              <w:jc w:val="both"/>
              <w:rPr>
                <w:rFonts w:ascii="Times New Roman" w:hAnsi="Times New Roman" w:cs="Times New Roman"/>
                <w:sz w:val="24"/>
                <w:szCs w:val="24"/>
              </w:rPr>
            </w:pPr>
          </w:p>
          <w:p w:rsidR="0019597D" w:rsidRDefault="0019597D" w:rsidP="0019597D">
            <w:pPr>
              <w:jc w:val="both"/>
              <w:rPr>
                <w:rFonts w:ascii="Times New Roman" w:hAnsi="Times New Roman" w:cs="Times New Roman"/>
                <w:sz w:val="24"/>
                <w:szCs w:val="24"/>
              </w:rPr>
            </w:pPr>
          </w:p>
          <w:p w:rsidR="0019597D" w:rsidRPr="0019597D" w:rsidRDefault="0019597D" w:rsidP="0019597D">
            <w:pPr>
              <w:jc w:val="both"/>
              <w:rPr>
                <w:rFonts w:ascii="Times New Roman" w:hAnsi="Times New Roman" w:cs="Times New Roman"/>
                <w:sz w:val="24"/>
                <w:szCs w:val="24"/>
              </w:rPr>
            </w:pPr>
          </w:p>
          <w:p w:rsidR="00E24324" w:rsidRDefault="00E24324" w:rsidP="00E24324">
            <w:pPr>
              <w:pStyle w:val="a3"/>
              <w:numPr>
                <w:ilvl w:val="0"/>
                <w:numId w:val="49"/>
              </w:numPr>
              <w:jc w:val="both"/>
              <w:rPr>
                <w:rFonts w:ascii="Times New Roman" w:hAnsi="Times New Roman" w:cs="Times New Roman"/>
                <w:sz w:val="24"/>
                <w:szCs w:val="24"/>
              </w:rPr>
            </w:pPr>
            <w:r>
              <w:rPr>
                <w:rFonts w:ascii="Times New Roman" w:hAnsi="Times New Roman" w:cs="Times New Roman"/>
                <w:sz w:val="24"/>
                <w:szCs w:val="24"/>
              </w:rPr>
              <w:t>Dezvoltarea rețelei de benzi dedicate;</w:t>
            </w:r>
          </w:p>
          <w:p w:rsidR="0019597D" w:rsidRDefault="0019597D" w:rsidP="0019597D">
            <w:pPr>
              <w:jc w:val="both"/>
              <w:rPr>
                <w:rFonts w:ascii="Times New Roman" w:hAnsi="Times New Roman" w:cs="Times New Roman"/>
                <w:sz w:val="24"/>
                <w:szCs w:val="24"/>
              </w:rPr>
            </w:pPr>
          </w:p>
          <w:p w:rsidR="0019597D" w:rsidRDefault="0019597D" w:rsidP="0019597D">
            <w:pPr>
              <w:jc w:val="both"/>
              <w:rPr>
                <w:rFonts w:ascii="Times New Roman" w:hAnsi="Times New Roman" w:cs="Times New Roman"/>
                <w:sz w:val="24"/>
                <w:szCs w:val="24"/>
              </w:rPr>
            </w:pPr>
          </w:p>
          <w:p w:rsidR="0019597D" w:rsidRDefault="0019597D" w:rsidP="0019597D">
            <w:pPr>
              <w:jc w:val="both"/>
              <w:rPr>
                <w:rFonts w:ascii="Times New Roman" w:hAnsi="Times New Roman" w:cs="Times New Roman"/>
                <w:sz w:val="24"/>
                <w:szCs w:val="24"/>
              </w:rPr>
            </w:pPr>
          </w:p>
          <w:p w:rsidR="0019597D" w:rsidRDefault="0019597D" w:rsidP="0019597D">
            <w:pPr>
              <w:jc w:val="both"/>
              <w:rPr>
                <w:rFonts w:ascii="Times New Roman" w:hAnsi="Times New Roman" w:cs="Times New Roman"/>
                <w:sz w:val="24"/>
                <w:szCs w:val="24"/>
              </w:rPr>
            </w:pPr>
          </w:p>
          <w:p w:rsidR="0019597D" w:rsidRDefault="0019597D" w:rsidP="0019597D">
            <w:pPr>
              <w:jc w:val="both"/>
              <w:rPr>
                <w:rFonts w:ascii="Times New Roman" w:hAnsi="Times New Roman" w:cs="Times New Roman"/>
                <w:sz w:val="24"/>
                <w:szCs w:val="24"/>
              </w:rPr>
            </w:pPr>
          </w:p>
          <w:p w:rsidR="0019597D" w:rsidRDefault="0019597D" w:rsidP="0019597D">
            <w:pPr>
              <w:jc w:val="both"/>
              <w:rPr>
                <w:rFonts w:ascii="Times New Roman" w:hAnsi="Times New Roman" w:cs="Times New Roman"/>
                <w:sz w:val="24"/>
                <w:szCs w:val="24"/>
              </w:rPr>
            </w:pPr>
          </w:p>
          <w:p w:rsidR="0019597D" w:rsidRDefault="0019597D" w:rsidP="0019597D">
            <w:pPr>
              <w:jc w:val="both"/>
              <w:rPr>
                <w:rFonts w:ascii="Times New Roman" w:hAnsi="Times New Roman" w:cs="Times New Roman"/>
                <w:sz w:val="24"/>
                <w:szCs w:val="24"/>
              </w:rPr>
            </w:pPr>
          </w:p>
          <w:p w:rsidR="0019597D" w:rsidRDefault="0019597D" w:rsidP="0019597D">
            <w:pPr>
              <w:jc w:val="both"/>
              <w:rPr>
                <w:rFonts w:ascii="Times New Roman" w:hAnsi="Times New Roman" w:cs="Times New Roman"/>
                <w:sz w:val="24"/>
                <w:szCs w:val="24"/>
              </w:rPr>
            </w:pPr>
          </w:p>
          <w:p w:rsidR="0019597D" w:rsidRDefault="0019597D" w:rsidP="0019597D">
            <w:pPr>
              <w:jc w:val="both"/>
              <w:rPr>
                <w:rFonts w:ascii="Times New Roman" w:hAnsi="Times New Roman" w:cs="Times New Roman"/>
                <w:sz w:val="24"/>
                <w:szCs w:val="24"/>
              </w:rPr>
            </w:pPr>
          </w:p>
          <w:p w:rsidR="0019597D" w:rsidRDefault="0019597D" w:rsidP="0019597D">
            <w:pPr>
              <w:jc w:val="both"/>
              <w:rPr>
                <w:rFonts w:ascii="Times New Roman" w:hAnsi="Times New Roman" w:cs="Times New Roman"/>
                <w:sz w:val="24"/>
                <w:szCs w:val="24"/>
              </w:rPr>
            </w:pPr>
          </w:p>
          <w:p w:rsidR="0019597D" w:rsidRDefault="0019597D" w:rsidP="0019597D">
            <w:pPr>
              <w:jc w:val="both"/>
              <w:rPr>
                <w:rFonts w:ascii="Times New Roman" w:hAnsi="Times New Roman" w:cs="Times New Roman"/>
                <w:sz w:val="24"/>
                <w:szCs w:val="24"/>
              </w:rPr>
            </w:pPr>
          </w:p>
          <w:p w:rsidR="0019597D" w:rsidRDefault="0019597D" w:rsidP="0019597D">
            <w:pPr>
              <w:jc w:val="both"/>
              <w:rPr>
                <w:rFonts w:ascii="Times New Roman" w:hAnsi="Times New Roman" w:cs="Times New Roman"/>
                <w:sz w:val="24"/>
                <w:szCs w:val="24"/>
              </w:rPr>
            </w:pPr>
          </w:p>
          <w:p w:rsidR="0019597D" w:rsidRDefault="0019597D" w:rsidP="0019597D">
            <w:pPr>
              <w:jc w:val="both"/>
              <w:rPr>
                <w:rFonts w:ascii="Times New Roman" w:hAnsi="Times New Roman" w:cs="Times New Roman"/>
                <w:sz w:val="24"/>
                <w:szCs w:val="24"/>
              </w:rPr>
            </w:pPr>
          </w:p>
          <w:p w:rsidR="0019597D" w:rsidRDefault="0019597D" w:rsidP="0019597D">
            <w:pPr>
              <w:jc w:val="both"/>
              <w:rPr>
                <w:rFonts w:ascii="Times New Roman" w:hAnsi="Times New Roman" w:cs="Times New Roman"/>
                <w:sz w:val="24"/>
                <w:szCs w:val="24"/>
              </w:rPr>
            </w:pPr>
          </w:p>
          <w:p w:rsidR="0019597D" w:rsidRDefault="0019597D" w:rsidP="0019597D">
            <w:pPr>
              <w:jc w:val="both"/>
              <w:rPr>
                <w:rFonts w:ascii="Times New Roman" w:hAnsi="Times New Roman" w:cs="Times New Roman"/>
                <w:sz w:val="24"/>
                <w:szCs w:val="24"/>
              </w:rPr>
            </w:pPr>
          </w:p>
          <w:p w:rsidR="0019597D" w:rsidRDefault="0019597D" w:rsidP="0019597D">
            <w:pPr>
              <w:jc w:val="both"/>
              <w:rPr>
                <w:rFonts w:ascii="Times New Roman" w:hAnsi="Times New Roman" w:cs="Times New Roman"/>
                <w:sz w:val="24"/>
                <w:szCs w:val="24"/>
              </w:rPr>
            </w:pPr>
          </w:p>
          <w:p w:rsidR="0019597D" w:rsidRDefault="0019597D" w:rsidP="0019597D">
            <w:pPr>
              <w:jc w:val="both"/>
              <w:rPr>
                <w:rFonts w:ascii="Times New Roman" w:hAnsi="Times New Roman" w:cs="Times New Roman"/>
                <w:sz w:val="24"/>
                <w:szCs w:val="24"/>
              </w:rPr>
            </w:pPr>
          </w:p>
          <w:p w:rsidR="0019597D" w:rsidRPr="0019597D" w:rsidRDefault="0019597D" w:rsidP="0019597D">
            <w:pPr>
              <w:jc w:val="both"/>
              <w:rPr>
                <w:rFonts w:ascii="Times New Roman" w:hAnsi="Times New Roman" w:cs="Times New Roman"/>
                <w:sz w:val="24"/>
                <w:szCs w:val="24"/>
              </w:rPr>
            </w:pPr>
          </w:p>
          <w:p w:rsidR="00E24324" w:rsidRDefault="00E24324" w:rsidP="00E24324">
            <w:pPr>
              <w:pStyle w:val="a3"/>
              <w:numPr>
                <w:ilvl w:val="0"/>
                <w:numId w:val="49"/>
              </w:numPr>
              <w:jc w:val="both"/>
              <w:rPr>
                <w:rFonts w:ascii="Times New Roman" w:hAnsi="Times New Roman" w:cs="Times New Roman"/>
                <w:sz w:val="24"/>
                <w:szCs w:val="24"/>
              </w:rPr>
            </w:pPr>
            <w:r>
              <w:rPr>
                <w:rFonts w:ascii="Times New Roman" w:hAnsi="Times New Roman" w:cs="Times New Roman"/>
                <w:sz w:val="24"/>
                <w:szCs w:val="24"/>
              </w:rPr>
              <w:t>Implementarea tichetării electronice;</w:t>
            </w:r>
          </w:p>
          <w:p w:rsidR="0019597D" w:rsidRDefault="0019597D" w:rsidP="0019597D">
            <w:pPr>
              <w:jc w:val="both"/>
              <w:rPr>
                <w:rFonts w:ascii="Times New Roman" w:hAnsi="Times New Roman" w:cs="Times New Roman"/>
                <w:sz w:val="24"/>
                <w:szCs w:val="24"/>
              </w:rPr>
            </w:pPr>
          </w:p>
          <w:p w:rsidR="0019597D" w:rsidRDefault="0019597D" w:rsidP="0019597D">
            <w:pPr>
              <w:jc w:val="both"/>
              <w:rPr>
                <w:rFonts w:ascii="Times New Roman" w:hAnsi="Times New Roman" w:cs="Times New Roman"/>
                <w:sz w:val="24"/>
                <w:szCs w:val="24"/>
              </w:rPr>
            </w:pPr>
          </w:p>
          <w:p w:rsidR="0019597D" w:rsidRDefault="0019597D" w:rsidP="0019597D">
            <w:pPr>
              <w:jc w:val="both"/>
              <w:rPr>
                <w:rFonts w:ascii="Times New Roman" w:hAnsi="Times New Roman" w:cs="Times New Roman"/>
                <w:sz w:val="24"/>
                <w:szCs w:val="24"/>
              </w:rPr>
            </w:pPr>
          </w:p>
          <w:p w:rsidR="0019597D" w:rsidRPr="0019597D" w:rsidRDefault="0019597D" w:rsidP="0019597D">
            <w:pPr>
              <w:jc w:val="both"/>
              <w:rPr>
                <w:rFonts w:ascii="Times New Roman" w:hAnsi="Times New Roman" w:cs="Times New Roman"/>
                <w:sz w:val="24"/>
                <w:szCs w:val="24"/>
              </w:rPr>
            </w:pPr>
          </w:p>
          <w:p w:rsidR="00E24324" w:rsidRPr="00E24324" w:rsidRDefault="00E24324" w:rsidP="00E24324">
            <w:pPr>
              <w:pStyle w:val="a3"/>
              <w:numPr>
                <w:ilvl w:val="0"/>
                <w:numId w:val="49"/>
              </w:numPr>
              <w:jc w:val="both"/>
              <w:rPr>
                <w:rFonts w:ascii="Times New Roman" w:hAnsi="Times New Roman" w:cs="Times New Roman"/>
                <w:sz w:val="24"/>
                <w:szCs w:val="24"/>
              </w:rPr>
            </w:pPr>
            <w:r>
              <w:rPr>
                <w:rFonts w:ascii="Times New Roman" w:hAnsi="Times New Roman" w:cs="Times New Roman"/>
                <w:sz w:val="24"/>
                <w:szCs w:val="24"/>
              </w:rPr>
              <w:lastRenderedPageBreak/>
              <w:t>C</w:t>
            </w:r>
            <w:r w:rsidR="0019597D">
              <w:rPr>
                <w:rFonts w:ascii="Times New Roman" w:hAnsi="Times New Roman" w:cs="Times New Roman"/>
                <w:sz w:val="24"/>
                <w:szCs w:val="24"/>
              </w:rPr>
              <w:t>ontracte de mu</w:t>
            </w:r>
            <w:r>
              <w:rPr>
                <w:rFonts w:ascii="Times New Roman" w:hAnsi="Times New Roman" w:cs="Times New Roman"/>
                <w:sz w:val="24"/>
                <w:szCs w:val="24"/>
              </w:rPr>
              <w:t>ncă cu Administratorii ÎM „Regia Transport Electric” și ÎM „Parcul Urban de Autobuze” în condițiile și cu respectarea prevederilor Legii 246/2017 cu privire la întreprinderea de stat și întreprinderea municipală</w:t>
            </w:r>
          </w:p>
        </w:tc>
        <w:tc>
          <w:tcPr>
            <w:tcW w:w="1560" w:type="dxa"/>
          </w:tcPr>
          <w:p w:rsidR="00F61376" w:rsidRDefault="00F61376" w:rsidP="002336BB">
            <w:pPr>
              <w:jc w:val="center"/>
              <w:rPr>
                <w:rFonts w:ascii="Times New Roman" w:hAnsi="Times New Roman" w:cs="Times New Roman"/>
                <w:sz w:val="24"/>
                <w:szCs w:val="24"/>
              </w:rPr>
            </w:pPr>
          </w:p>
        </w:tc>
        <w:tc>
          <w:tcPr>
            <w:tcW w:w="1275" w:type="dxa"/>
          </w:tcPr>
          <w:p w:rsidR="00F61376" w:rsidRPr="00C110AE" w:rsidRDefault="00F61376" w:rsidP="002336BB">
            <w:pPr>
              <w:jc w:val="center"/>
              <w:rPr>
                <w:rFonts w:ascii="Times New Roman" w:hAnsi="Times New Roman" w:cs="Times New Roman"/>
                <w:sz w:val="24"/>
                <w:szCs w:val="24"/>
              </w:rPr>
            </w:pPr>
          </w:p>
        </w:tc>
        <w:tc>
          <w:tcPr>
            <w:tcW w:w="2694" w:type="dxa"/>
          </w:tcPr>
          <w:p w:rsidR="00F61376" w:rsidRDefault="004C0D9F" w:rsidP="002336BB">
            <w:pPr>
              <w:jc w:val="center"/>
              <w:rPr>
                <w:rFonts w:ascii="Times New Roman" w:hAnsi="Times New Roman" w:cs="Times New Roman"/>
                <w:sz w:val="24"/>
                <w:szCs w:val="24"/>
              </w:rPr>
            </w:pPr>
            <w:r>
              <w:rPr>
                <w:rFonts w:ascii="Times New Roman" w:hAnsi="Times New Roman" w:cs="Times New Roman"/>
                <w:sz w:val="24"/>
                <w:szCs w:val="24"/>
              </w:rPr>
              <w:t>Se respinge</w:t>
            </w:r>
          </w:p>
          <w:p w:rsidR="00E24324" w:rsidRDefault="00E24324" w:rsidP="002336BB">
            <w:pPr>
              <w:jc w:val="center"/>
              <w:rPr>
                <w:rFonts w:ascii="Times New Roman" w:hAnsi="Times New Roman" w:cs="Times New Roman"/>
                <w:sz w:val="24"/>
                <w:szCs w:val="24"/>
              </w:rPr>
            </w:pPr>
          </w:p>
          <w:p w:rsidR="00E24324" w:rsidRDefault="00E24324" w:rsidP="002336BB">
            <w:pPr>
              <w:jc w:val="center"/>
              <w:rPr>
                <w:rFonts w:ascii="Times New Roman" w:hAnsi="Times New Roman" w:cs="Times New Roman"/>
                <w:sz w:val="24"/>
                <w:szCs w:val="24"/>
              </w:rPr>
            </w:pPr>
          </w:p>
          <w:p w:rsidR="00E24324" w:rsidRDefault="00E24324" w:rsidP="002336BB">
            <w:pPr>
              <w:jc w:val="center"/>
              <w:rPr>
                <w:rFonts w:ascii="Times New Roman" w:hAnsi="Times New Roman" w:cs="Times New Roman"/>
                <w:sz w:val="24"/>
                <w:szCs w:val="24"/>
              </w:rPr>
            </w:pPr>
          </w:p>
          <w:p w:rsidR="00E24324" w:rsidRDefault="00E24324" w:rsidP="002336BB">
            <w:pPr>
              <w:jc w:val="center"/>
              <w:rPr>
                <w:rFonts w:ascii="Times New Roman" w:hAnsi="Times New Roman" w:cs="Times New Roman"/>
                <w:sz w:val="24"/>
                <w:szCs w:val="24"/>
              </w:rPr>
            </w:pPr>
          </w:p>
          <w:p w:rsidR="0019597D" w:rsidRDefault="00E24324" w:rsidP="002336BB">
            <w:pPr>
              <w:jc w:val="center"/>
              <w:rPr>
                <w:rFonts w:ascii="Times New Roman" w:hAnsi="Times New Roman" w:cs="Times New Roman"/>
                <w:sz w:val="24"/>
                <w:szCs w:val="24"/>
              </w:rPr>
            </w:pPr>
            <w:r>
              <w:rPr>
                <w:rFonts w:ascii="Times New Roman" w:hAnsi="Times New Roman" w:cs="Times New Roman"/>
                <w:sz w:val="24"/>
                <w:szCs w:val="24"/>
              </w:rPr>
              <w:t>Auditul întreprinderilor menționate se petrece obligatoriu</w:t>
            </w:r>
            <w:r w:rsidR="0019597D">
              <w:rPr>
                <w:rFonts w:ascii="Times New Roman" w:hAnsi="Times New Roman" w:cs="Times New Roman"/>
                <w:sz w:val="24"/>
                <w:szCs w:val="24"/>
              </w:rPr>
              <w:t xml:space="preserve"> conform legislației în vigoare și va fi prezentat în cadrul unei ședințe CMC</w:t>
            </w:r>
          </w:p>
          <w:p w:rsidR="0019597D" w:rsidRDefault="0019597D" w:rsidP="002336BB">
            <w:pPr>
              <w:jc w:val="center"/>
              <w:rPr>
                <w:rFonts w:ascii="Times New Roman" w:hAnsi="Times New Roman" w:cs="Times New Roman"/>
                <w:sz w:val="24"/>
                <w:szCs w:val="24"/>
              </w:rPr>
            </w:pPr>
          </w:p>
          <w:p w:rsidR="0019597D" w:rsidRDefault="0019597D" w:rsidP="002336BB">
            <w:pPr>
              <w:jc w:val="center"/>
              <w:rPr>
                <w:rFonts w:ascii="Times New Roman" w:hAnsi="Times New Roman" w:cs="Times New Roman"/>
                <w:sz w:val="24"/>
                <w:szCs w:val="24"/>
              </w:rPr>
            </w:pPr>
          </w:p>
          <w:p w:rsidR="0019597D" w:rsidRDefault="0019597D" w:rsidP="002336BB">
            <w:pPr>
              <w:jc w:val="center"/>
              <w:rPr>
                <w:rFonts w:ascii="Times New Roman" w:hAnsi="Times New Roman" w:cs="Times New Roman"/>
                <w:sz w:val="24"/>
                <w:szCs w:val="24"/>
              </w:rPr>
            </w:pPr>
          </w:p>
          <w:p w:rsidR="0019597D" w:rsidRDefault="0019597D" w:rsidP="002336BB">
            <w:pPr>
              <w:jc w:val="center"/>
              <w:rPr>
                <w:rFonts w:ascii="Times New Roman" w:hAnsi="Times New Roman" w:cs="Times New Roman"/>
                <w:sz w:val="24"/>
                <w:szCs w:val="24"/>
              </w:rPr>
            </w:pPr>
          </w:p>
          <w:p w:rsidR="00E24324" w:rsidRDefault="0019597D" w:rsidP="002336BB">
            <w:pPr>
              <w:jc w:val="center"/>
              <w:rPr>
                <w:rFonts w:ascii="Times New Roman" w:hAnsi="Times New Roman" w:cs="Times New Roman"/>
                <w:sz w:val="24"/>
                <w:szCs w:val="24"/>
              </w:rPr>
            </w:pPr>
            <w:r>
              <w:rPr>
                <w:rFonts w:ascii="Times New Roman" w:hAnsi="Times New Roman" w:cs="Times New Roman"/>
                <w:sz w:val="24"/>
                <w:szCs w:val="24"/>
              </w:rPr>
              <w:t>La moment se află în procedură de identificare a agentului economic care va presta serviciile de instalare a echipamentului și softului necesar;</w:t>
            </w:r>
            <w:r w:rsidR="00E24324">
              <w:rPr>
                <w:rFonts w:ascii="Times New Roman" w:hAnsi="Times New Roman" w:cs="Times New Roman"/>
                <w:sz w:val="24"/>
                <w:szCs w:val="24"/>
              </w:rPr>
              <w:t xml:space="preserve"> </w:t>
            </w:r>
          </w:p>
          <w:p w:rsidR="0019597D" w:rsidRDefault="0019597D" w:rsidP="002336BB">
            <w:pPr>
              <w:jc w:val="center"/>
              <w:rPr>
                <w:rFonts w:ascii="Times New Roman" w:hAnsi="Times New Roman" w:cs="Times New Roman"/>
                <w:sz w:val="24"/>
                <w:szCs w:val="24"/>
              </w:rPr>
            </w:pPr>
          </w:p>
          <w:p w:rsidR="0019597D" w:rsidRDefault="0019597D" w:rsidP="0019597D">
            <w:pPr>
              <w:jc w:val="center"/>
              <w:rPr>
                <w:rFonts w:ascii="Times New Roman" w:hAnsi="Times New Roman" w:cs="Times New Roman"/>
                <w:sz w:val="24"/>
                <w:szCs w:val="24"/>
              </w:rPr>
            </w:pPr>
            <w:r>
              <w:rPr>
                <w:rFonts w:ascii="Times New Roman" w:hAnsi="Times New Roman" w:cs="Times New Roman"/>
                <w:sz w:val="24"/>
                <w:szCs w:val="24"/>
              </w:rPr>
              <w:t>Au fost elaborate proiectele de amenajare și semnalizare a benzilor dedicate pentru coridoarele str. Alba Iulia – bd. Dacia (pînă la str. Hristo Botev), bd. Mircea cel Bătrîn – bd. Renașterii Naționale, bd. Grigore Vieru – str. Alexandr Pușkin și str. Gheorghe Asachi. Implementarea acestora va fi posibilă odată cu stabilirea condițiilor meteo prevăzute în pașaportul vopselei utilizate la aplicarea marcajului rutier</w:t>
            </w:r>
          </w:p>
          <w:p w:rsidR="0019597D" w:rsidRDefault="0019597D" w:rsidP="0019597D">
            <w:pPr>
              <w:jc w:val="center"/>
              <w:rPr>
                <w:rFonts w:ascii="Times New Roman" w:hAnsi="Times New Roman" w:cs="Times New Roman"/>
                <w:sz w:val="24"/>
                <w:szCs w:val="24"/>
              </w:rPr>
            </w:pPr>
          </w:p>
          <w:p w:rsidR="0019597D" w:rsidRDefault="0019597D" w:rsidP="0019597D">
            <w:pPr>
              <w:jc w:val="center"/>
              <w:rPr>
                <w:rFonts w:ascii="Times New Roman" w:hAnsi="Times New Roman" w:cs="Times New Roman"/>
                <w:sz w:val="24"/>
                <w:szCs w:val="24"/>
              </w:rPr>
            </w:pPr>
            <w:r>
              <w:rPr>
                <w:rFonts w:ascii="Times New Roman" w:hAnsi="Times New Roman" w:cs="Times New Roman"/>
                <w:sz w:val="24"/>
                <w:szCs w:val="24"/>
              </w:rPr>
              <w:t>Tichetarea electronică este un proces complex și implementarea acestuia în totalitate nu depinde doar de APL</w:t>
            </w:r>
          </w:p>
          <w:p w:rsidR="0019597D" w:rsidRDefault="0019597D" w:rsidP="0019597D">
            <w:pPr>
              <w:jc w:val="center"/>
              <w:rPr>
                <w:rFonts w:ascii="Times New Roman" w:hAnsi="Times New Roman" w:cs="Times New Roman"/>
                <w:sz w:val="24"/>
                <w:szCs w:val="24"/>
              </w:rPr>
            </w:pPr>
          </w:p>
          <w:p w:rsidR="0019597D" w:rsidRDefault="0019597D" w:rsidP="0019597D">
            <w:pPr>
              <w:jc w:val="center"/>
              <w:rPr>
                <w:rFonts w:ascii="Times New Roman" w:hAnsi="Times New Roman" w:cs="Times New Roman"/>
                <w:sz w:val="24"/>
                <w:szCs w:val="24"/>
              </w:rPr>
            </w:pPr>
            <w:r>
              <w:rPr>
                <w:rFonts w:ascii="Times New Roman" w:hAnsi="Times New Roman" w:cs="Times New Roman"/>
                <w:sz w:val="24"/>
                <w:szCs w:val="24"/>
              </w:rPr>
              <w:lastRenderedPageBreak/>
              <w:t>Contracte de muncă cu Administratorii ÎM „Regia Transport Electric” și ÎM „Parcul Urban de Autobuze” nu influențează  în nici o măsură Metodologia de calcul</w:t>
            </w:r>
            <w:r w:rsidR="004C0D9F">
              <w:rPr>
                <w:rFonts w:ascii="Times New Roman" w:hAnsi="Times New Roman" w:cs="Times New Roman"/>
                <w:sz w:val="24"/>
                <w:szCs w:val="24"/>
              </w:rPr>
              <w:t xml:space="preserve"> și pot fi prevăzute și implementate în viitor.</w:t>
            </w:r>
          </w:p>
        </w:tc>
      </w:tr>
    </w:tbl>
    <w:p w:rsidR="000124E2" w:rsidRPr="00C110AE" w:rsidRDefault="000124E2" w:rsidP="003E6CE1">
      <w:pPr>
        <w:tabs>
          <w:tab w:val="left" w:pos="522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p>
    <w:p w:rsidR="005D71E2" w:rsidRDefault="005D71E2" w:rsidP="003E6CE1">
      <w:pPr>
        <w:spacing w:after="0" w:line="240" w:lineRule="auto"/>
        <w:jc w:val="right"/>
        <w:rPr>
          <w:rFonts w:ascii="Times New Roman" w:hAnsi="Times New Roman" w:cs="Times New Roman"/>
          <w:sz w:val="24"/>
          <w:szCs w:val="24"/>
        </w:rPr>
      </w:pPr>
    </w:p>
    <w:p w:rsidR="005D71E2" w:rsidRDefault="005D71E2" w:rsidP="003E6CE1">
      <w:pPr>
        <w:spacing w:after="0" w:line="240" w:lineRule="auto"/>
        <w:jc w:val="right"/>
        <w:rPr>
          <w:rFonts w:ascii="Times New Roman" w:hAnsi="Times New Roman" w:cs="Times New Roman"/>
          <w:sz w:val="24"/>
          <w:szCs w:val="24"/>
        </w:rPr>
      </w:pPr>
    </w:p>
    <w:p w:rsidR="0014633B" w:rsidRDefault="0014633B" w:rsidP="003E6CE1">
      <w:pPr>
        <w:spacing w:after="0" w:line="240" w:lineRule="auto"/>
        <w:jc w:val="right"/>
        <w:rPr>
          <w:rFonts w:ascii="Times New Roman" w:hAnsi="Times New Roman" w:cs="Times New Roman"/>
          <w:sz w:val="24"/>
          <w:szCs w:val="24"/>
        </w:rPr>
      </w:pPr>
    </w:p>
    <w:p w:rsidR="00BB786B" w:rsidRDefault="00BB786B" w:rsidP="003E6CE1">
      <w:pPr>
        <w:spacing w:after="0" w:line="240" w:lineRule="auto"/>
        <w:rPr>
          <w:rFonts w:ascii="Times New Roman" w:eastAsia="Times New Roman" w:hAnsi="Times New Roman" w:cs="Times New Roman"/>
          <w:sz w:val="24"/>
          <w:szCs w:val="24"/>
          <w:lang w:eastAsia="ro-RO"/>
        </w:rPr>
      </w:pPr>
    </w:p>
    <w:p w:rsidR="000124E2" w:rsidRPr="008E0290" w:rsidRDefault="000124E2" w:rsidP="003E6CE1">
      <w:pPr>
        <w:tabs>
          <w:tab w:val="left" w:pos="2730"/>
        </w:tabs>
        <w:spacing w:after="0" w:line="240" w:lineRule="auto"/>
        <w:jc w:val="both"/>
        <w:rPr>
          <w:rFonts w:ascii="Times New Roman" w:hAnsi="Times New Roman" w:cs="Times New Roman"/>
          <w:sz w:val="24"/>
          <w:szCs w:val="24"/>
        </w:rPr>
      </w:pPr>
    </w:p>
    <w:sectPr w:rsidR="000124E2" w:rsidRPr="008E0290" w:rsidSect="00D45D47">
      <w:footerReference w:type="default" r:id="rId7"/>
      <w:pgSz w:w="11906" w:h="16838"/>
      <w:pgMar w:top="1135" w:right="707"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003" w:rsidRDefault="00807003">
      <w:pPr>
        <w:spacing w:after="0" w:line="240" w:lineRule="auto"/>
      </w:pPr>
      <w:r>
        <w:separator/>
      </w:r>
    </w:p>
  </w:endnote>
  <w:endnote w:type="continuationSeparator" w:id="0">
    <w:p w:rsidR="00807003" w:rsidRDefault="00807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4443944"/>
      <w:docPartObj>
        <w:docPartGallery w:val="Page Numbers (Bottom of Page)"/>
        <w:docPartUnique/>
      </w:docPartObj>
    </w:sdtPr>
    <w:sdtEndPr/>
    <w:sdtContent>
      <w:p w:rsidR="006924D0" w:rsidRDefault="006924D0">
        <w:pPr>
          <w:pStyle w:val="a7"/>
          <w:jc w:val="center"/>
        </w:pPr>
        <w:r>
          <w:fldChar w:fldCharType="begin"/>
        </w:r>
        <w:r>
          <w:instrText>PAGE   \* MERGEFORMAT</w:instrText>
        </w:r>
        <w:r>
          <w:fldChar w:fldCharType="separate"/>
        </w:r>
        <w:r w:rsidR="00D93438">
          <w:rPr>
            <w:noProof/>
          </w:rPr>
          <w:t>5</w:t>
        </w:r>
        <w:r>
          <w:fldChar w:fldCharType="end"/>
        </w:r>
      </w:p>
    </w:sdtContent>
  </w:sdt>
  <w:p w:rsidR="006924D0" w:rsidRDefault="006924D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003" w:rsidRDefault="00807003">
      <w:pPr>
        <w:spacing w:after="0" w:line="240" w:lineRule="auto"/>
      </w:pPr>
      <w:r>
        <w:separator/>
      </w:r>
    </w:p>
  </w:footnote>
  <w:footnote w:type="continuationSeparator" w:id="0">
    <w:p w:rsidR="00807003" w:rsidRDefault="008070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E2B29"/>
    <w:multiLevelType w:val="hybridMultilevel"/>
    <w:tmpl w:val="C14AE51E"/>
    <w:lvl w:ilvl="0" w:tplc="71DEB72A">
      <w:start w:val="1"/>
      <w:numFmt w:val="upperRoman"/>
      <w:lvlText w:val="%1."/>
      <w:lvlJc w:val="left"/>
      <w:pPr>
        <w:ind w:left="513" w:hanging="720"/>
      </w:pPr>
      <w:rPr>
        <w:rFonts w:hint="default"/>
      </w:rPr>
    </w:lvl>
    <w:lvl w:ilvl="1" w:tplc="04180019" w:tentative="1">
      <w:start w:val="1"/>
      <w:numFmt w:val="lowerLetter"/>
      <w:lvlText w:val="%2."/>
      <w:lvlJc w:val="left"/>
      <w:pPr>
        <w:ind w:left="873" w:hanging="360"/>
      </w:pPr>
    </w:lvl>
    <w:lvl w:ilvl="2" w:tplc="0418001B" w:tentative="1">
      <w:start w:val="1"/>
      <w:numFmt w:val="lowerRoman"/>
      <w:lvlText w:val="%3."/>
      <w:lvlJc w:val="right"/>
      <w:pPr>
        <w:ind w:left="1593" w:hanging="180"/>
      </w:pPr>
    </w:lvl>
    <w:lvl w:ilvl="3" w:tplc="0418000F" w:tentative="1">
      <w:start w:val="1"/>
      <w:numFmt w:val="decimal"/>
      <w:lvlText w:val="%4."/>
      <w:lvlJc w:val="left"/>
      <w:pPr>
        <w:ind w:left="2313" w:hanging="360"/>
      </w:pPr>
    </w:lvl>
    <w:lvl w:ilvl="4" w:tplc="04180019" w:tentative="1">
      <w:start w:val="1"/>
      <w:numFmt w:val="lowerLetter"/>
      <w:lvlText w:val="%5."/>
      <w:lvlJc w:val="left"/>
      <w:pPr>
        <w:ind w:left="3033" w:hanging="360"/>
      </w:pPr>
    </w:lvl>
    <w:lvl w:ilvl="5" w:tplc="0418001B" w:tentative="1">
      <w:start w:val="1"/>
      <w:numFmt w:val="lowerRoman"/>
      <w:lvlText w:val="%6."/>
      <w:lvlJc w:val="right"/>
      <w:pPr>
        <w:ind w:left="3753" w:hanging="180"/>
      </w:pPr>
    </w:lvl>
    <w:lvl w:ilvl="6" w:tplc="0418000F" w:tentative="1">
      <w:start w:val="1"/>
      <w:numFmt w:val="decimal"/>
      <w:lvlText w:val="%7."/>
      <w:lvlJc w:val="left"/>
      <w:pPr>
        <w:ind w:left="4473" w:hanging="360"/>
      </w:pPr>
    </w:lvl>
    <w:lvl w:ilvl="7" w:tplc="04180019" w:tentative="1">
      <w:start w:val="1"/>
      <w:numFmt w:val="lowerLetter"/>
      <w:lvlText w:val="%8."/>
      <w:lvlJc w:val="left"/>
      <w:pPr>
        <w:ind w:left="5193" w:hanging="360"/>
      </w:pPr>
    </w:lvl>
    <w:lvl w:ilvl="8" w:tplc="0418001B" w:tentative="1">
      <w:start w:val="1"/>
      <w:numFmt w:val="lowerRoman"/>
      <w:lvlText w:val="%9."/>
      <w:lvlJc w:val="right"/>
      <w:pPr>
        <w:ind w:left="5913" w:hanging="180"/>
      </w:pPr>
    </w:lvl>
  </w:abstractNum>
  <w:abstractNum w:abstractNumId="1" w15:restartNumberingAfterBreak="0">
    <w:nsid w:val="036148C5"/>
    <w:multiLevelType w:val="hybridMultilevel"/>
    <w:tmpl w:val="BB8466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D75C3C"/>
    <w:multiLevelType w:val="hybridMultilevel"/>
    <w:tmpl w:val="D8A241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973461"/>
    <w:multiLevelType w:val="hybridMultilevel"/>
    <w:tmpl w:val="4D54E1EE"/>
    <w:lvl w:ilvl="0" w:tplc="AC8015FC">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3ED1535"/>
    <w:multiLevelType w:val="hybridMultilevel"/>
    <w:tmpl w:val="7932F3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5154FB"/>
    <w:multiLevelType w:val="hybridMultilevel"/>
    <w:tmpl w:val="34F29B52"/>
    <w:lvl w:ilvl="0" w:tplc="49B2A834">
      <w:start w:val="7"/>
      <w:numFmt w:val="upperRoman"/>
      <w:lvlText w:val="%1."/>
      <w:lvlJc w:val="left"/>
      <w:pPr>
        <w:ind w:left="513" w:hanging="720"/>
      </w:pPr>
      <w:rPr>
        <w:rFonts w:hint="default"/>
        <w:color w:val="auto"/>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6" w15:restartNumberingAfterBreak="0">
    <w:nsid w:val="18E71444"/>
    <w:multiLevelType w:val="hybridMultilevel"/>
    <w:tmpl w:val="DC6E1762"/>
    <w:lvl w:ilvl="0" w:tplc="68BC5BDE">
      <w:start w:val="8"/>
      <w:numFmt w:val="none"/>
      <w:lvlText w:val="8.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92014C0"/>
    <w:multiLevelType w:val="hybridMultilevel"/>
    <w:tmpl w:val="7FB23DEC"/>
    <w:lvl w:ilvl="0" w:tplc="A48C3DE0">
      <w:start w:val="30"/>
      <w:numFmt w:val="decimal"/>
      <w:lvlText w:val="%1."/>
      <w:lvlJc w:val="left"/>
      <w:pPr>
        <w:ind w:left="735" w:hanging="375"/>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AC0648E"/>
    <w:multiLevelType w:val="hybridMultilevel"/>
    <w:tmpl w:val="4B546E4A"/>
    <w:lvl w:ilvl="0" w:tplc="104CB69E">
      <w:start w:val="44"/>
      <w:numFmt w:val="decimal"/>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615FAF"/>
    <w:multiLevelType w:val="hybridMultilevel"/>
    <w:tmpl w:val="8D78A406"/>
    <w:lvl w:ilvl="0" w:tplc="A080CC78">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E56586"/>
    <w:multiLevelType w:val="hybridMultilevel"/>
    <w:tmpl w:val="DA80241A"/>
    <w:lvl w:ilvl="0" w:tplc="55A29FD2">
      <w:start w:val="1"/>
      <w:numFmt w:val="decimal"/>
      <w:lvlText w:val="7.%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0477A82"/>
    <w:multiLevelType w:val="hybridMultilevel"/>
    <w:tmpl w:val="A86A5AA8"/>
    <w:lvl w:ilvl="0" w:tplc="67C67F50">
      <w:start w:val="5"/>
      <w:numFmt w:val="upperRoman"/>
      <w:lvlText w:val="%1."/>
      <w:lvlJc w:val="left"/>
      <w:pPr>
        <w:ind w:left="513" w:hanging="720"/>
      </w:pPr>
      <w:rPr>
        <w:rFonts w:hint="default"/>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2" w15:restartNumberingAfterBreak="0">
    <w:nsid w:val="20E82AC9"/>
    <w:multiLevelType w:val="hybridMultilevel"/>
    <w:tmpl w:val="1F4AAE90"/>
    <w:lvl w:ilvl="0" w:tplc="1F4C12EA">
      <w:start w:val="1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13520BC"/>
    <w:multiLevelType w:val="hybridMultilevel"/>
    <w:tmpl w:val="E3969A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27873"/>
    <w:multiLevelType w:val="hybridMultilevel"/>
    <w:tmpl w:val="0C78A6F2"/>
    <w:lvl w:ilvl="0" w:tplc="7396BC9C">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60F4A41"/>
    <w:multiLevelType w:val="hybridMultilevel"/>
    <w:tmpl w:val="27E6EF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B1106E"/>
    <w:multiLevelType w:val="hybridMultilevel"/>
    <w:tmpl w:val="DE4A408A"/>
    <w:lvl w:ilvl="0" w:tplc="0419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2F77274B"/>
    <w:multiLevelType w:val="hybridMultilevel"/>
    <w:tmpl w:val="CF50DE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0704B0"/>
    <w:multiLevelType w:val="hybridMultilevel"/>
    <w:tmpl w:val="3C7A764A"/>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966F16"/>
    <w:multiLevelType w:val="hybridMultilevel"/>
    <w:tmpl w:val="C6BCA2DE"/>
    <w:lvl w:ilvl="0" w:tplc="6B843C44">
      <w:start w:val="31"/>
      <w:numFmt w:val="decimal"/>
      <w:lvlText w:val="%1."/>
      <w:lvlJc w:val="left"/>
      <w:pPr>
        <w:ind w:left="735" w:hanging="375"/>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F1F4858"/>
    <w:multiLevelType w:val="hybridMultilevel"/>
    <w:tmpl w:val="9CCCA6D8"/>
    <w:lvl w:ilvl="0" w:tplc="49AE240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431F9B"/>
    <w:multiLevelType w:val="hybridMultilevel"/>
    <w:tmpl w:val="636480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F7B2327"/>
    <w:multiLevelType w:val="hybridMultilevel"/>
    <w:tmpl w:val="A5F409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FD4777A"/>
    <w:multiLevelType w:val="hybridMultilevel"/>
    <w:tmpl w:val="315AA970"/>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477C8D"/>
    <w:multiLevelType w:val="hybridMultilevel"/>
    <w:tmpl w:val="E4423890"/>
    <w:lvl w:ilvl="0" w:tplc="0419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186741C"/>
    <w:multiLevelType w:val="hybridMultilevel"/>
    <w:tmpl w:val="39060D3A"/>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467A064D"/>
    <w:multiLevelType w:val="hybridMultilevel"/>
    <w:tmpl w:val="74EAA84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7B47DE"/>
    <w:multiLevelType w:val="hybridMultilevel"/>
    <w:tmpl w:val="9EBC19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F2F71DE"/>
    <w:multiLevelType w:val="hybridMultilevel"/>
    <w:tmpl w:val="CF5EC4E6"/>
    <w:lvl w:ilvl="0" w:tplc="4F12F41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1307CE"/>
    <w:multiLevelType w:val="hybridMultilevel"/>
    <w:tmpl w:val="2578F0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1E20181"/>
    <w:multiLevelType w:val="hybridMultilevel"/>
    <w:tmpl w:val="A17A5CF8"/>
    <w:lvl w:ilvl="0" w:tplc="04190011">
      <w:start w:val="1"/>
      <w:numFmt w:val="decimal"/>
      <w:lvlText w:val="%1)"/>
      <w:lvlJc w:val="left"/>
      <w:pPr>
        <w:ind w:left="888" w:hanging="360"/>
      </w:pPr>
    </w:lvl>
    <w:lvl w:ilvl="1" w:tplc="04180019" w:tentative="1">
      <w:start w:val="1"/>
      <w:numFmt w:val="lowerLetter"/>
      <w:lvlText w:val="%2."/>
      <w:lvlJc w:val="left"/>
      <w:pPr>
        <w:ind w:left="1608" w:hanging="360"/>
      </w:pPr>
    </w:lvl>
    <w:lvl w:ilvl="2" w:tplc="0418001B" w:tentative="1">
      <w:start w:val="1"/>
      <w:numFmt w:val="lowerRoman"/>
      <w:lvlText w:val="%3."/>
      <w:lvlJc w:val="right"/>
      <w:pPr>
        <w:ind w:left="2328" w:hanging="180"/>
      </w:pPr>
    </w:lvl>
    <w:lvl w:ilvl="3" w:tplc="0418000F" w:tentative="1">
      <w:start w:val="1"/>
      <w:numFmt w:val="decimal"/>
      <w:lvlText w:val="%4."/>
      <w:lvlJc w:val="left"/>
      <w:pPr>
        <w:ind w:left="3048" w:hanging="360"/>
      </w:pPr>
    </w:lvl>
    <w:lvl w:ilvl="4" w:tplc="04180019" w:tentative="1">
      <w:start w:val="1"/>
      <w:numFmt w:val="lowerLetter"/>
      <w:lvlText w:val="%5."/>
      <w:lvlJc w:val="left"/>
      <w:pPr>
        <w:ind w:left="3768" w:hanging="360"/>
      </w:pPr>
    </w:lvl>
    <w:lvl w:ilvl="5" w:tplc="0418001B" w:tentative="1">
      <w:start w:val="1"/>
      <w:numFmt w:val="lowerRoman"/>
      <w:lvlText w:val="%6."/>
      <w:lvlJc w:val="right"/>
      <w:pPr>
        <w:ind w:left="4488" w:hanging="180"/>
      </w:pPr>
    </w:lvl>
    <w:lvl w:ilvl="6" w:tplc="0418000F" w:tentative="1">
      <w:start w:val="1"/>
      <w:numFmt w:val="decimal"/>
      <w:lvlText w:val="%7."/>
      <w:lvlJc w:val="left"/>
      <w:pPr>
        <w:ind w:left="5208" w:hanging="360"/>
      </w:pPr>
    </w:lvl>
    <w:lvl w:ilvl="7" w:tplc="04180019" w:tentative="1">
      <w:start w:val="1"/>
      <w:numFmt w:val="lowerLetter"/>
      <w:lvlText w:val="%8."/>
      <w:lvlJc w:val="left"/>
      <w:pPr>
        <w:ind w:left="5928" w:hanging="360"/>
      </w:pPr>
    </w:lvl>
    <w:lvl w:ilvl="8" w:tplc="0418001B" w:tentative="1">
      <w:start w:val="1"/>
      <w:numFmt w:val="lowerRoman"/>
      <w:lvlText w:val="%9."/>
      <w:lvlJc w:val="right"/>
      <w:pPr>
        <w:ind w:left="6648" w:hanging="180"/>
      </w:pPr>
    </w:lvl>
  </w:abstractNum>
  <w:abstractNum w:abstractNumId="31" w15:restartNumberingAfterBreak="0">
    <w:nsid w:val="53B100D8"/>
    <w:multiLevelType w:val="hybridMultilevel"/>
    <w:tmpl w:val="F6F48206"/>
    <w:lvl w:ilvl="0" w:tplc="04090011">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2E1F63"/>
    <w:multiLevelType w:val="hybridMultilevel"/>
    <w:tmpl w:val="C1FEC2A0"/>
    <w:lvl w:ilvl="0" w:tplc="D252265A">
      <w:start w:val="10"/>
      <w:numFmt w:val="upperRoman"/>
      <w:lvlText w:val="%1."/>
      <w:lvlJc w:val="left"/>
      <w:pPr>
        <w:ind w:left="2298" w:hanging="720"/>
      </w:pPr>
      <w:rPr>
        <w:rFonts w:hint="default"/>
      </w:rPr>
    </w:lvl>
    <w:lvl w:ilvl="1" w:tplc="04090019" w:tentative="1">
      <w:start w:val="1"/>
      <w:numFmt w:val="lowerLetter"/>
      <w:lvlText w:val="%2."/>
      <w:lvlJc w:val="left"/>
      <w:pPr>
        <w:ind w:left="2658" w:hanging="360"/>
      </w:pPr>
    </w:lvl>
    <w:lvl w:ilvl="2" w:tplc="0409001B" w:tentative="1">
      <w:start w:val="1"/>
      <w:numFmt w:val="lowerRoman"/>
      <w:lvlText w:val="%3."/>
      <w:lvlJc w:val="right"/>
      <w:pPr>
        <w:ind w:left="3378" w:hanging="180"/>
      </w:pPr>
    </w:lvl>
    <w:lvl w:ilvl="3" w:tplc="0409000F" w:tentative="1">
      <w:start w:val="1"/>
      <w:numFmt w:val="decimal"/>
      <w:lvlText w:val="%4."/>
      <w:lvlJc w:val="left"/>
      <w:pPr>
        <w:ind w:left="4098" w:hanging="360"/>
      </w:pPr>
    </w:lvl>
    <w:lvl w:ilvl="4" w:tplc="04090019" w:tentative="1">
      <w:start w:val="1"/>
      <w:numFmt w:val="lowerLetter"/>
      <w:lvlText w:val="%5."/>
      <w:lvlJc w:val="left"/>
      <w:pPr>
        <w:ind w:left="4818" w:hanging="360"/>
      </w:pPr>
    </w:lvl>
    <w:lvl w:ilvl="5" w:tplc="0409001B" w:tentative="1">
      <w:start w:val="1"/>
      <w:numFmt w:val="lowerRoman"/>
      <w:lvlText w:val="%6."/>
      <w:lvlJc w:val="right"/>
      <w:pPr>
        <w:ind w:left="5538" w:hanging="180"/>
      </w:pPr>
    </w:lvl>
    <w:lvl w:ilvl="6" w:tplc="0409000F" w:tentative="1">
      <w:start w:val="1"/>
      <w:numFmt w:val="decimal"/>
      <w:lvlText w:val="%7."/>
      <w:lvlJc w:val="left"/>
      <w:pPr>
        <w:ind w:left="6258" w:hanging="360"/>
      </w:pPr>
    </w:lvl>
    <w:lvl w:ilvl="7" w:tplc="04090019" w:tentative="1">
      <w:start w:val="1"/>
      <w:numFmt w:val="lowerLetter"/>
      <w:lvlText w:val="%8."/>
      <w:lvlJc w:val="left"/>
      <w:pPr>
        <w:ind w:left="6978" w:hanging="360"/>
      </w:pPr>
    </w:lvl>
    <w:lvl w:ilvl="8" w:tplc="0409001B" w:tentative="1">
      <w:start w:val="1"/>
      <w:numFmt w:val="lowerRoman"/>
      <w:lvlText w:val="%9."/>
      <w:lvlJc w:val="right"/>
      <w:pPr>
        <w:ind w:left="7698" w:hanging="180"/>
      </w:pPr>
    </w:lvl>
  </w:abstractNum>
  <w:abstractNum w:abstractNumId="33" w15:restartNumberingAfterBreak="0">
    <w:nsid w:val="672D7924"/>
    <w:multiLevelType w:val="hybridMultilevel"/>
    <w:tmpl w:val="5DD62D8A"/>
    <w:lvl w:ilvl="0" w:tplc="0419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679A4659"/>
    <w:multiLevelType w:val="hybridMultilevel"/>
    <w:tmpl w:val="0F14B0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9FD4D7B"/>
    <w:multiLevelType w:val="hybridMultilevel"/>
    <w:tmpl w:val="FE0A798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6AD41F4A"/>
    <w:multiLevelType w:val="hybridMultilevel"/>
    <w:tmpl w:val="7004E274"/>
    <w:lvl w:ilvl="0" w:tplc="00FC098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6BB83AC3"/>
    <w:multiLevelType w:val="hybridMultilevel"/>
    <w:tmpl w:val="FCAACBCE"/>
    <w:lvl w:ilvl="0" w:tplc="04190011">
      <w:start w:val="1"/>
      <w:numFmt w:val="decimal"/>
      <w:lvlText w:val="%1)"/>
      <w:lvlJc w:val="left"/>
      <w:pPr>
        <w:ind w:left="888" w:hanging="360"/>
      </w:pPr>
    </w:lvl>
    <w:lvl w:ilvl="1" w:tplc="04180019" w:tentative="1">
      <w:start w:val="1"/>
      <w:numFmt w:val="lowerLetter"/>
      <w:lvlText w:val="%2."/>
      <w:lvlJc w:val="left"/>
      <w:pPr>
        <w:ind w:left="1608" w:hanging="360"/>
      </w:pPr>
    </w:lvl>
    <w:lvl w:ilvl="2" w:tplc="0418001B" w:tentative="1">
      <w:start w:val="1"/>
      <w:numFmt w:val="lowerRoman"/>
      <w:lvlText w:val="%3."/>
      <w:lvlJc w:val="right"/>
      <w:pPr>
        <w:ind w:left="2328" w:hanging="180"/>
      </w:pPr>
    </w:lvl>
    <w:lvl w:ilvl="3" w:tplc="0418000F" w:tentative="1">
      <w:start w:val="1"/>
      <w:numFmt w:val="decimal"/>
      <w:lvlText w:val="%4."/>
      <w:lvlJc w:val="left"/>
      <w:pPr>
        <w:ind w:left="3048" w:hanging="360"/>
      </w:pPr>
    </w:lvl>
    <w:lvl w:ilvl="4" w:tplc="04180019" w:tentative="1">
      <w:start w:val="1"/>
      <w:numFmt w:val="lowerLetter"/>
      <w:lvlText w:val="%5."/>
      <w:lvlJc w:val="left"/>
      <w:pPr>
        <w:ind w:left="3768" w:hanging="360"/>
      </w:pPr>
    </w:lvl>
    <w:lvl w:ilvl="5" w:tplc="0418001B" w:tentative="1">
      <w:start w:val="1"/>
      <w:numFmt w:val="lowerRoman"/>
      <w:lvlText w:val="%6."/>
      <w:lvlJc w:val="right"/>
      <w:pPr>
        <w:ind w:left="4488" w:hanging="180"/>
      </w:pPr>
    </w:lvl>
    <w:lvl w:ilvl="6" w:tplc="0418000F" w:tentative="1">
      <w:start w:val="1"/>
      <w:numFmt w:val="decimal"/>
      <w:lvlText w:val="%7."/>
      <w:lvlJc w:val="left"/>
      <w:pPr>
        <w:ind w:left="5208" w:hanging="360"/>
      </w:pPr>
    </w:lvl>
    <w:lvl w:ilvl="7" w:tplc="04180019" w:tentative="1">
      <w:start w:val="1"/>
      <w:numFmt w:val="lowerLetter"/>
      <w:lvlText w:val="%8."/>
      <w:lvlJc w:val="left"/>
      <w:pPr>
        <w:ind w:left="5928" w:hanging="360"/>
      </w:pPr>
    </w:lvl>
    <w:lvl w:ilvl="8" w:tplc="0418001B" w:tentative="1">
      <w:start w:val="1"/>
      <w:numFmt w:val="lowerRoman"/>
      <w:lvlText w:val="%9."/>
      <w:lvlJc w:val="right"/>
      <w:pPr>
        <w:ind w:left="6648" w:hanging="180"/>
      </w:pPr>
    </w:lvl>
  </w:abstractNum>
  <w:abstractNum w:abstractNumId="38" w15:restartNumberingAfterBreak="0">
    <w:nsid w:val="6BDE7AC6"/>
    <w:multiLevelType w:val="hybridMultilevel"/>
    <w:tmpl w:val="B600924E"/>
    <w:lvl w:ilvl="0" w:tplc="04190011">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9" w15:restartNumberingAfterBreak="0">
    <w:nsid w:val="6C0019DF"/>
    <w:multiLevelType w:val="hybridMultilevel"/>
    <w:tmpl w:val="6A04B6CE"/>
    <w:lvl w:ilvl="0" w:tplc="0419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72171E54"/>
    <w:multiLevelType w:val="hybridMultilevel"/>
    <w:tmpl w:val="443C0A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32A65EA"/>
    <w:multiLevelType w:val="hybridMultilevel"/>
    <w:tmpl w:val="A2A669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38459D9"/>
    <w:multiLevelType w:val="hybridMultilevel"/>
    <w:tmpl w:val="24A2D1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5B87139"/>
    <w:multiLevelType w:val="hybridMultilevel"/>
    <w:tmpl w:val="E15ACA14"/>
    <w:lvl w:ilvl="0" w:tplc="06924A90">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6433F69"/>
    <w:multiLevelType w:val="hybridMultilevel"/>
    <w:tmpl w:val="DD9C4ADC"/>
    <w:lvl w:ilvl="0" w:tplc="56988C1E">
      <w:start w:val="10"/>
      <w:numFmt w:val="upperRoman"/>
      <w:lvlText w:val="%1."/>
      <w:lvlJc w:val="left"/>
      <w:pPr>
        <w:ind w:left="1233" w:hanging="720"/>
      </w:pPr>
      <w:rPr>
        <w:rFonts w:hint="default"/>
      </w:rPr>
    </w:lvl>
    <w:lvl w:ilvl="1" w:tplc="04090019" w:tentative="1">
      <w:start w:val="1"/>
      <w:numFmt w:val="lowerLetter"/>
      <w:lvlText w:val="%2."/>
      <w:lvlJc w:val="left"/>
      <w:pPr>
        <w:ind w:left="1593" w:hanging="360"/>
      </w:pPr>
    </w:lvl>
    <w:lvl w:ilvl="2" w:tplc="0409001B" w:tentative="1">
      <w:start w:val="1"/>
      <w:numFmt w:val="lowerRoman"/>
      <w:lvlText w:val="%3."/>
      <w:lvlJc w:val="right"/>
      <w:pPr>
        <w:ind w:left="2313" w:hanging="180"/>
      </w:pPr>
    </w:lvl>
    <w:lvl w:ilvl="3" w:tplc="0409000F" w:tentative="1">
      <w:start w:val="1"/>
      <w:numFmt w:val="decimal"/>
      <w:lvlText w:val="%4."/>
      <w:lvlJc w:val="left"/>
      <w:pPr>
        <w:ind w:left="3033" w:hanging="360"/>
      </w:pPr>
    </w:lvl>
    <w:lvl w:ilvl="4" w:tplc="04090019" w:tentative="1">
      <w:start w:val="1"/>
      <w:numFmt w:val="lowerLetter"/>
      <w:lvlText w:val="%5."/>
      <w:lvlJc w:val="left"/>
      <w:pPr>
        <w:ind w:left="3753" w:hanging="360"/>
      </w:pPr>
    </w:lvl>
    <w:lvl w:ilvl="5" w:tplc="0409001B" w:tentative="1">
      <w:start w:val="1"/>
      <w:numFmt w:val="lowerRoman"/>
      <w:lvlText w:val="%6."/>
      <w:lvlJc w:val="right"/>
      <w:pPr>
        <w:ind w:left="4473" w:hanging="180"/>
      </w:pPr>
    </w:lvl>
    <w:lvl w:ilvl="6" w:tplc="0409000F" w:tentative="1">
      <w:start w:val="1"/>
      <w:numFmt w:val="decimal"/>
      <w:lvlText w:val="%7."/>
      <w:lvlJc w:val="left"/>
      <w:pPr>
        <w:ind w:left="5193" w:hanging="360"/>
      </w:pPr>
    </w:lvl>
    <w:lvl w:ilvl="7" w:tplc="04090019" w:tentative="1">
      <w:start w:val="1"/>
      <w:numFmt w:val="lowerLetter"/>
      <w:lvlText w:val="%8."/>
      <w:lvlJc w:val="left"/>
      <w:pPr>
        <w:ind w:left="5913" w:hanging="360"/>
      </w:pPr>
    </w:lvl>
    <w:lvl w:ilvl="8" w:tplc="0409001B" w:tentative="1">
      <w:start w:val="1"/>
      <w:numFmt w:val="lowerRoman"/>
      <w:lvlText w:val="%9."/>
      <w:lvlJc w:val="right"/>
      <w:pPr>
        <w:ind w:left="6633" w:hanging="180"/>
      </w:pPr>
    </w:lvl>
  </w:abstractNum>
  <w:abstractNum w:abstractNumId="45" w15:restartNumberingAfterBreak="0">
    <w:nsid w:val="7B9C5248"/>
    <w:multiLevelType w:val="hybridMultilevel"/>
    <w:tmpl w:val="5DBA2E6A"/>
    <w:lvl w:ilvl="0" w:tplc="BB48504C">
      <w:start w:val="1"/>
      <w:numFmt w:val="none"/>
      <w:lvlText w:val="8.2"/>
      <w:lvlJc w:val="left"/>
      <w:pPr>
        <w:tabs>
          <w:tab w:val="num" w:pos="720"/>
        </w:tabs>
        <w:ind w:left="720" w:hanging="360"/>
      </w:pPr>
      <w:rPr>
        <w:rFonts w:hint="default"/>
      </w:rPr>
    </w:lvl>
    <w:lvl w:ilvl="1" w:tplc="99AAB59A">
      <w:start w:val="1"/>
      <w:numFmt w:val="none"/>
      <w:lvlText w:val="9"/>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BF23498"/>
    <w:multiLevelType w:val="hybridMultilevel"/>
    <w:tmpl w:val="E5A2205A"/>
    <w:lvl w:ilvl="0" w:tplc="04190011">
      <w:start w:val="1"/>
      <w:numFmt w:val="decimal"/>
      <w:lvlText w:val="%1)"/>
      <w:lvlJc w:val="left"/>
      <w:pPr>
        <w:ind w:left="360" w:hanging="360"/>
      </w:pPr>
    </w:lvl>
    <w:lvl w:ilvl="1" w:tplc="04180019" w:tentative="1">
      <w:start w:val="1"/>
      <w:numFmt w:val="lowerLetter"/>
      <w:lvlText w:val="%2."/>
      <w:lvlJc w:val="left"/>
      <w:pPr>
        <w:ind w:left="1608" w:hanging="360"/>
      </w:pPr>
    </w:lvl>
    <w:lvl w:ilvl="2" w:tplc="0418001B" w:tentative="1">
      <w:start w:val="1"/>
      <w:numFmt w:val="lowerRoman"/>
      <w:lvlText w:val="%3."/>
      <w:lvlJc w:val="right"/>
      <w:pPr>
        <w:ind w:left="2328" w:hanging="180"/>
      </w:pPr>
    </w:lvl>
    <w:lvl w:ilvl="3" w:tplc="0418000F" w:tentative="1">
      <w:start w:val="1"/>
      <w:numFmt w:val="decimal"/>
      <w:lvlText w:val="%4."/>
      <w:lvlJc w:val="left"/>
      <w:pPr>
        <w:ind w:left="3048" w:hanging="360"/>
      </w:pPr>
    </w:lvl>
    <w:lvl w:ilvl="4" w:tplc="04180019" w:tentative="1">
      <w:start w:val="1"/>
      <w:numFmt w:val="lowerLetter"/>
      <w:lvlText w:val="%5."/>
      <w:lvlJc w:val="left"/>
      <w:pPr>
        <w:ind w:left="3768" w:hanging="360"/>
      </w:pPr>
    </w:lvl>
    <w:lvl w:ilvl="5" w:tplc="0418001B" w:tentative="1">
      <w:start w:val="1"/>
      <w:numFmt w:val="lowerRoman"/>
      <w:lvlText w:val="%6."/>
      <w:lvlJc w:val="right"/>
      <w:pPr>
        <w:ind w:left="4488" w:hanging="180"/>
      </w:pPr>
    </w:lvl>
    <w:lvl w:ilvl="6" w:tplc="0418000F" w:tentative="1">
      <w:start w:val="1"/>
      <w:numFmt w:val="decimal"/>
      <w:lvlText w:val="%7."/>
      <w:lvlJc w:val="left"/>
      <w:pPr>
        <w:ind w:left="5208" w:hanging="360"/>
      </w:pPr>
    </w:lvl>
    <w:lvl w:ilvl="7" w:tplc="04180019" w:tentative="1">
      <w:start w:val="1"/>
      <w:numFmt w:val="lowerLetter"/>
      <w:lvlText w:val="%8."/>
      <w:lvlJc w:val="left"/>
      <w:pPr>
        <w:ind w:left="5928" w:hanging="360"/>
      </w:pPr>
    </w:lvl>
    <w:lvl w:ilvl="8" w:tplc="0418001B" w:tentative="1">
      <w:start w:val="1"/>
      <w:numFmt w:val="lowerRoman"/>
      <w:lvlText w:val="%9."/>
      <w:lvlJc w:val="right"/>
      <w:pPr>
        <w:ind w:left="6648" w:hanging="180"/>
      </w:pPr>
    </w:lvl>
  </w:abstractNum>
  <w:abstractNum w:abstractNumId="47" w15:restartNumberingAfterBreak="0">
    <w:nsid w:val="7D7D7AC1"/>
    <w:multiLevelType w:val="hybridMultilevel"/>
    <w:tmpl w:val="2912DFF8"/>
    <w:lvl w:ilvl="0" w:tplc="F94EE120">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F6525BF"/>
    <w:multiLevelType w:val="hybridMultilevel"/>
    <w:tmpl w:val="9D1A7718"/>
    <w:lvl w:ilvl="0" w:tplc="04190011">
      <w:start w:val="1"/>
      <w:numFmt w:val="decimal"/>
      <w:lvlText w:val="%1)"/>
      <w:lvlJc w:val="left"/>
      <w:pPr>
        <w:ind w:left="888" w:hanging="360"/>
      </w:pPr>
    </w:lvl>
    <w:lvl w:ilvl="1" w:tplc="04180019" w:tentative="1">
      <w:start w:val="1"/>
      <w:numFmt w:val="lowerLetter"/>
      <w:lvlText w:val="%2."/>
      <w:lvlJc w:val="left"/>
      <w:pPr>
        <w:ind w:left="1608" w:hanging="360"/>
      </w:pPr>
    </w:lvl>
    <w:lvl w:ilvl="2" w:tplc="0418001B" w:tentative="1">
      <w:start w:val="1"/>
      <w:numFmt w:val="lowerRoman"/>
      <w:lvlText w:val="%3."/>
      <w:lvlJc w:val="right"/>
      <w:pPr>
        <w:ind w:left="2328" w:hanging="180"/>
      </w:pPr>
    </w:lvl>
    <w:lvl w:ilvl="3" w:tplc="0418000F" w:tentative="1">
      <w:start w:val="1"/>
      <w:numFmt w:val="decimal"/>
      <w:lvlText w:val="%4."/>
      <w:lvlJc w:val="left"/>
      <w:pPr>
        <w:ind w:left="3048" w:hanging="360"/>
      </w:pPr>
    </w:lvl>
    <w:lvl w:ilvl="4" w:tplc="04180019" w:tentative="1">
      <w:start w:val="1"/>
      <w:numFmt w:val="lowerLetter"/>
      <w:lvlText w:val="%5."/>
      <w:lvlJc w:val="left"/>
      <w:pPr>
        <w:ind w:left="3768" w:hanging="360"/>
      </w:pPr>
    </w:lvl>
    <w:lvl w:ilvl="5" w:tplc="0418001B" w:tentative="1">
      <w:start w:val="1"/>
      <w:numFmt w:val="lowerRoman"/>
      <w:lvlText w:val="%6."/>
      <w:lvlJc w:val="right"/>
      <w:pPr>
        <w:ind w:left="4488" w:hanging="180"/>
      </w:pPr>
    </w:lvl>
    <w:lvl w:ilvl="6" w:tplc="0418000F" w:tentative="1">
      <w:start w:val="1"/>
      <w:numFmt w:val="decimal"/>
      <w:lvlText w:val="%7."/>
      <w:lvlJc w:val="left"/>
      <w:pPr>
        <w:ind w:left="5208" w:hanging="360"/>
      </w:pPr>
    </w:lvl>
    <w:lvl w:ilvl="7" w:tplc="04180019" w:tentative="1">
      <w:start w:val="1"/>
      <w:numFmt w:val="lowerLetter"/>
      <w:lvlText w:val="%8."/>
      <w:lvlJc w:val="left"/>
      <w:pPr>
        <w:ind w:left="5928" w:hanging="360"/>
      </w:pPr>
    </w:lvl>
    <w:lvl w:ilvl="8" w:tplc="0418001B" w:tentative="1">
      <w:start w:val="1"/>
      <w:numFmt w:val="lowerRoman"/>
      <w:lvlText w:val="%9."/>
      <w:lvlJc w:val="right"/>
      <w:pPr>
        <w:ind w:left="6648" w:hanging="180"/>
      </w:pPr>
    </w:lvl>
  </w:abstractNum>
  <w:num w:numId="1">
    <w:abstractNumId w:val="0"/>
  </w:num>
  <w:num w:numId="2">
    <w:abstractNumId w:val="29"/>
  </w:num>
  <w:num w:numId="3">
    <w:abstractNumId w:val="10"/>
  </w:num>
  <w:num w:numId="4">
    <w:abstractNumId w:val="14"/>
  </w:num>
  <w:num w:numId="5">
    <w:abstractNumId w:val="6"/>
  </w:num>
  <w:num w:numId="6">
    <w:abstractNumId w:val="45"/>
  </w:num>
  <w:num w:numId="7">
    <w:abstractNumId w:val="43"/>
  </w:num>
  <w:num w:numId="8">
    <w:abstractNumId w:val="35"/>
  </w:num>
  <w:num w:numId="9">
    <w:abstractNumId w:val="36"/>
  </w:num>
  <w:num w:numId="10">
    <w:abstractNumId w:val="24"/>
  </w:num>
  <w:num w:numId="11">
    <w:abstractNumId w:val="16"/>
  </w:num>
  <w:num w:numId="12">
    <w:abstractNumId w:val="38"/>
  </w:num>
  <w:num w:numId="13">
    <w:abstractNumId w:val="48"/>
  </w:num>
  <w:num w:numId="14">
    <w:abstractNumId w:val="30"/>
  </w:num>
  <w:num w:numId="15">
    <w:abstractNumId w:val="46"/>
  </w:num>
  <w:num w:numId="16">
    <w:abstractNumId w:val="37"/>
  </w:num>
  <w:num w:numId="17">
    <w:abstractNumId w:val="33"/>
  </w:num>
  <w:num w:numId="18">
    <w:abstractNumId w:val="19"/>
  </w:num>
  <w:num w:numId="19">
    <w:abstractNumId w:val="28"/>
  </w:num>
  <w:num w:numId="20">
    <w:abstractNumId w:val="11"/>
  </w:num>
  <w:num w:numId="21">
    <w:abstractNumId w:val="8"/>
  </w:num>
  <w:num w:numId="22">
    <w:abstractNumId w:val="5"/>
  </w:num>
  <w:num w:numId="23">
    <w:abstractNumId w:val="44"/>
  </w:num>
  <w:num w:numId="24">
    <w:abstractNumId w:val="31"/>
  </w:num>
  <w:num w:numId="25">
    <w:abstractNumId w:val="26"/>
  </w:num>
  <w:num w:numId="26">
    <w:abstractNumId w:val="32"/>
  </w:num>
  <w:num w:numId="27">
    <w:abstractNumId w:val="23"/>
  </w:num>
  <w:num w:numId="28">
    <w:abstractNumId w:val="7"/>
  </w:num>
  <w:num w:numId="29">
    <w:abstractNumId w:val="42"/>
  </w:num>
  <w:num w:numId="30">
    <w:abstractNumId w:val="20"/>
  </w:num>
  <w:num w:numId="31">
    <w:abstractNumId w:val="18"/>
  </w:num>
  <w:num w:numId="32">
    <w:abstractNumId w:val="27"/>
  </w:num>
  <w:num w:numId="33">
    <w:abstractNumId w:val="17"/>
  </w:num>
  <w:num w:numId="34">
    <w:abstractNumId w:val="21"/>
  </w:num>
  <w:num w:numId="35">
    <w:abstractNumId w:val="13"/>
  </w:num>
  <w:num w:numId="36">
    <w:abstractNumId w:val="15"/>
  </w:num>
  <w:num w:numId="37">
    <w:abstractNumId w:val="40"/>
  </w:num>
  <w:num w:numId="38">
    <w:abstractNumId w:val="1"/>
  </w:num>
  <w:num w:numId="39">
    <w:abstractNumId w:val="4"/>
  </w:num>
  <w:num w:numId="40">
    <w:abstractNumId w:val="25"/>
  </w:num>
  <w:num w:numId="41">
    <w:abstractNumId w:val="39"/>
  </w:num>
  <w:num w:numId="42">
    <w:abstractNumId w:val="34"/>
  </w:num>
  <w:num w:numId="43">
    <w:abstractNumId w:val="2"/>
  </w:num>
  <w:num w:numId="44">
    <w:abstractNumId w:val="22"/>
  </w:num>
  <w:num w:numId="45">
    <w:abstractNumId w:val="41"/>
  </w:num>
  <w:num w:numId="46">
    <w:abstractNumId w:val="12"/>
  </w:num>
  <w:num w:numId="47">
    <w:abstractNumId w:val="9"/>
  </w:num>
  <w:num w:numId="48">
    <w:abstractNumId w:val="3"/>
  </w:num>
  <w:num w:numId="49">
    <w:abstractNumId w:val="4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4E2"/>
    <w:rsid w:val="00007757"/>
    <w:rsid w:val="000124E2"/>
    <w:rsid w:val="0001440D"/>
    <w:rsid w:val="00024470"/>
    <w:rsid w:val="00024792"/>
    <w:rsid w:val="000321FA"/>
    <w:rsid w:val="00043B96"/>
    <w:rsid w:val="00044D58"/>
    <w:rsid w:val="0004747D"/>
    <w:rsid w:val="0005083C"/>
    <w:rsid w:val="00052530"/>
    <w:rsid w:val="00054552"/>
    <w:rsid w:val="0006751A"/>
    <w:rsid w:val="00072FFE"/>
    <w:rsid w:val="00074326"/>
    <w:rsid w:val="00085E30"/>
    <w:rsid w:val="00086A99"/>
    <w:rsid w:val="00090922"/>
    <w:rsid w:val="00091B98"/>
    <w:rsid w:val="00091D29"/>
    <w:rsid w:val="00092C3F"/>
    <w:rsid w:val="00097FA9"/>
    <w:rsid w:val="000A1CE5"/>
    <w:rsid w:val="000A5217"/>
    <w:rsid w:val="000C2B82"/>
    <w:rsid w:val="000E078E"/>
    <w:rsid w:val="000E136A"/>
    <w:rsid w:val="000E3F61"/>
    <w:rsid w:val="0010126B"/>
    <w:rsid w:val="00106C4F"/>
    <w:rsid w:val="00106ECD"/>
    <w:rsid w:val="001120C5"/>
    <w:rsid w:val="00115957"/>
    <w:rsid w:val="00122C78"/>
    <w:rsid w:val="00125A62"/>
    <w:rsid w:val="001419A4"/>
    <w:rsid w:val="00143EC2"/>
    <w:rsid w:val="0014633B"/>
    <w:rsid w:val="00152559"/>
    <w:rsid w:val="00160680"/>
    <w:rsid w:val="00163049"/>
    <w:rsid w:val="00166E84"/>
    <w:rsid w:val="00184B59"/>
    <w:rsid w:val="001875C7"/>
    <w:rsid w:val="0019597D"/>
    <w:rsid w:val="001A568A"/>
    <w:rsid w:val="001A6886"/>
    <w:rsid w:val="001A741B"/>
    <w:rsid w:val="001B5265"/>
    <w:rsid w:val="001C0A3D"/>
    <w:rsid w:val="001C166F"/>
    <w:rsid w:val="001C5734"/>
    <w:rsid w:val="001C5ECA"/>
    <w:rsid w:val="001F6C40"/>
    <w:rsid w:val="00211AF0"/>
    <w:rsid w:val="00211E6B"/>
    <w:rsid w:val="00211F26"/>
    <w:rsid w:val="00217686"/>
    <w:rsid w:val="002215F7"/>
    <w:rsid w:val="002236DE"/>
    <w:rsid w:val="002336BB"/>
    <w:rsid w:val="002343FC"/>
    <w:rsid w:val="002371FB"/>
    <w:rsid w:val="00254D33"/>
    <w:rsid w:val="00266AB8"/>
    <w:rsid w:val="00273EE8"/>
    <w:rsid w:val="0028270E"/>
    <w:rsid w:val="00287AFB"/>
    <w:rsid w:val="002A0FF0"/>
    <w:rsid w:val="002B5980"/>
    <w:rsid w:val="002C2FD2"/>
    <w:rsid w:val="002E306E"/>
    <w:rsid w:val="002F148E"/>
    <w:rsid w:val="002F4DDF"/>
    <w:rsid w:val="002F7BBC"/>
    <w:rsid w:val="0030215B"/>
    <w:rsid w:val="0030401A"/>
    <w:rsid w:val="00304535"/>
    <w:rsid w:val="00315B5B"/>
    <w:rsid w:val="00320EBC"/>
    <w:rsid w:val="003525DC"/>
    <w:rsid w:val="00353F24"/>
    <w:rsid w:val="003558AB"/>
    <w:rsid w:val="00361663"/>
    <w:rsid w:val="0037747A"/>
    <w:rsid w:val="00384DC1"/>
    <w:rsid w:val="003925C1"/>
    <w:rsid w:val="0039718C"/>
    <w:rsid w:val="003A7775"/>
    <w:rsid w:val="003B1023"/>
    <w:rsid w:val="003B107D"/>
    <w:rsid w:val="003B66B0"/>
    <w:rsid w:val="003D5EE0"/>
    <w:rsid w:val="003E3380"/>
    <w:rsid w:val="003E3DC0"/>
    <w:rsid w:val="003E6CE1"/>
    <w:rsid w:val="003F1A9D"/>
    <w:rsid w:val="003F1DFA"/>
    <w:rsid w:val="003F31E1"/>
    <w:rsid w:val="00402E9C"/>
    <w:rsid w:val="00407F57"/>
    <w:rsid w:val="00433942"/>
    <w:rsid w:val="004401C1"/>
    <w:rsid w:val="00442BAE"/>
    <w:rsid w:val="00445DC7"/>
    <w:rsid w:val="004544C2"/>
    <w:rsid w:val="00467FF1"/>
    <w:rsid w:val="00481774"/>
    <w:rsid w:val="004851F5"/>
    <w:rsid w:val="00487CD5"/>
    <w:rsid w:val="004961A2"/>
    <w:rsid w:val="004966F4"/>
    <w:rsid w:val="004A09B4"/>
    <w:rsid w:val="004A470F"/>
    <w:rsid w:val="004B1134"/>
    <w:rsid w:val="004B3333"/>
    <w:rsid w:val="004B477A"/>
    <w:rsid w:val="004B6037"/>
    <w:rsid w:val="004B7AE7"/>
    <w:rsid w:val="004C0D9F"/>
    <w:rsid w:val="004C1A49"/>
    <w:rsid w:val="004C4DA2"/>
    <w:rsid w:val="004C70DC"/>
    <w:rsid w:val="004D4825"/>
    <w:rsid w:val="004D4B9C"/>
    <w:rsid w:val="004E2C55"/>
    <w:rsid w:val="004E44FB"/>
    <w:rsid w:val="004E5417"/>
    <w:rsid w:val="004E5B8C"/>
    <w:rsid w:val="004E5CC8"/>
    <w:rsid w:val="004F292F"/>
    <w:rsid w:val="004F4F37"/>
    <w:rsid w:val="005015F4"/>
    <w:rsid w:val="005147E2"/>
    <w:rsid w:val="00520E90"/>
    <w:rsid w:val="0052711B"/>
    <w:rsid w:val="00534154"/>
    <w:rsid w:val="00541F32"/>
    <w:rsid w:val="005541BC"/>
    <w:rsid w:val="005776A9"/>
    <w:rsid w:val="00594114"/>
    <w:rsid w:val="00597818"/>
    <w:rsid w:val="005A4189"/>
    <w:rsid w:val="005C0C45"/>
    <w:rsid w:val="005C4839"/>
    <w:rsid w:val="005D52D8"/>
    <w:rsid w:val="005D71E2"/>
    <w:rsid w:val="005D7C36"/>
    <w:rsid w:val="005F393C"/>
    <w:rsid w:val="005F6A37"/>
    <w:rsid w:val="0060060E"/>
    <w:rsid w:val="006041EA"/>
    <w:rsid w:val="0060547D"/>
    <w:rsid w:val="00610778"/>
    <w:rsid w:val="00627913"/>
    <w:rsid w:val="006306A7"/>
    <w:rsid w:val="00630B30"/>
    <w:rsid w:val="006318E1"/>
    <w:rsid w:val="00632141"/>
    <w:rsid w:val="00644C84"/>
    <w:rsid w:val="006518E8"/>
    <w:rsid w:val="00652752"/>
    <w:rsid w:val="00655421"/>
    <w:rsid w:val="00657211"/>
    <w:rsid w:val="006572E2"/>
    <w:rsid w:val="006924D0"/>
    <w:rsid w:val="00692674"/>
    <w:rsid w:val="006A1439"/>
    <w:rsid w:val="006A4C22"/>
    <w:rsid w:val="006A4F59"/>
    <w:rsid w:val="006A6660"/>
    <w:rsid w:val="006B4343"/>
    <w:rsid w:val="006B52C4"/>
    <w:rsid w:val="006C0596"/>
    <w:rsid w:val="006C6689"/>
    <w:rsid w:val="006C685F"/>
    <w:rsid w:val="006D0EAD"/>
    <w:rsid w:val="006D1C81"/>
    <w:rsid w:val="006D4682"/>
    <w:rsid w:val="006E358C"/>
    <w:rsid w:val="00705589"/>
    <w:rsid w:val="00710CFC"/>
    <w:rsid w:val="007164D2"/>
    <w:rsid w:val="007220C8"/>
    <w:rsid w:val="00722605"/>
    <w:rsid w:val="0073150A"/>
    <w:rsid w:val="00734943"/>
    <w:rsid w:val="00734D85"/>
    <w:rsid w:val="0075320B"/>
    <w:rsid w:val="0076042D"/>
    <w:rsid w:val="00760B83"/>
    <w:rsid w:val="00766403"/>
    <w:rsid w:val="0077583D"/>
    <w:rsid w:val="00776970"/>
    <w:rsid w:val="007812CE"/>
    <w:rsid w:val="0078706E"/>
    <w:rsid w:val="00790EC2"/>
    <w:rsid w:val="00794000"/>
    <w:rsid w:val="00794150"/>
    <w:rsid w:val="007A200D"/>
    <w:rsid w:val="007B668C"/>
    <w:rsid w:val="007C167B"/>
    <w:rsid w:val="007C24E3"/>
    <w:rsid w:val="007C3380"/>
    <w:rsid w:val="007F44C7"/>
    <w:rsid w:val="00807003"/>
    <w:rsid w:val="00815E8C"/>
    <w:rsid w:val="008175AE"/>
    <w:rsid w:val="0082115A"/>
    <w:rsid w:val="00822557"/>
    <w:rsid w:val="008330E6"/>
    <w:rsid w:val="0085110F"/>
    <w:rsid w:val="008559D9"/>
    <w:rsid w:val="00881D91"/>
    <w:rsid w:val="0088346F"/>
    <w:rsid w:val="00883903"/>
    <w:rsid w:val="008854D3"/>
    <w:rsid w:val="008A2FAB"/>
    <w:rsid w:val="008A7C9C"/>
    <w:rsid w:val="008B2765"/>
    <w:rsid w:val="008B470B"/>
    <w:rsid w:val="008B6EA6"/>
    <w:rsid w:val="008C1025"/>
    <w:rsid w:val="008C3460"/>
    <w:rsid w:val="008D66A3"/>
    <w:rsid w:val="008F2CC6"/>
    <w:rsid w:val="009035B2"/>
    <w:rsid w:val="00910FB7"/>
    <w:rsid w:val="00917A96"/>
    <w:rsid w:val="0092382F"/>
    <w:rsid w:val="009246AA"/>
    <w:rsid w:val="00930DD1"/>
    <w:rsid w:val="00935C72"/>
    <w:rsid w:val="00947538"/>
    <w:rsid w:val="00962579"/>
    <w:rsid w:val="0096298A"/>
    <w:rsid w:val="009639EA"/>
    <w:rsid w:val="00963BCC"/>
    <w:rsid w:val="00963D3D"/>
    <w:rsid w:val="00970179"/>
    <w:rsid w:val="00970A71"/>
    <w:rsid w:val="00973CC9"/>
    <w:rsid w:val="0097756F"/>
    <w:rsid w:val="009814B8"/>
    <w:rsid w:val="0099348D"/>
    <w:rsid w:val="009A0ED2"/>
    <w:rsid w:val="009A4799"/>
    <w:rsid w:val="009A4858"/>
    <w:rsid w:val="009D45C0"/>
    <w:rsid w:val="009E029B"/>
    <w:rsid w:val="009E448E"/>
    <w:rsid w:val="009E628F"/>
    <w:rsid w:val="009F03AD"/>
    <w:rsid w:val="009F4CAF"/>
    <w:rsid w:val="009F4F98"/>
    <w:rsid w:val="00A01C9F"/>
    <w:rsid w:val="00A03A66"/>
    <w:rsid w:val="00A11277"/>
    <w:rsid w:val="00A148AA"/>
    <w:rsid w:val="00A16699"/>
    <w:rsid w:val="00A315D3"/>
    <w:rsid w:val="00A33A69"/>
    <w:rsid w:val="00A36FFD"/>
    <w:rsid w:val="00A636DA"/>
    <w:rsid w:val="00A66187"/>
    <w:rsid w:val="00A70B2D"/>
    <w:rsid w:val="00A74B26"/>
    <w:rsid w:val="00A7613F"/>
    <w:rsid w:val="00A821A7"/>
    <w:rsid w:val="00A91F37"/>
    <w:rsid w:val="00A94774"/>
    <w:rsid w:val="00AA1919"/>
    <w:rsid w:val="00AA44D3"/>
    <w:rsid w:val="00AB27B7"/>
    <w:rsid w:val="00AD24C9"/>
    <w:rsid w:val="00B001BB"/>
    <w:rsid w:val="00B01887"/>
    <w:rsid w:val="00B123F3"/>
    <w:rsid w:val="00B143D2"/>
    <w:rsid w:val="00B27813"/>
    <w:rsid w:val="00B370E1"/>
    <w:rsid w:val="00B37480"/>
    <w:rsid w:val="00B41D2A"/>
    <w:rsid w:val="00B43843"/>
    <w:rsid w:val="00B544B2"/>
    <w:rsid w:val="00B815EB"/>
    <w:rsid w:val="00B81EC5"/>
    <w:rsid w:val="00B941A2"/>
    <w:rsid w:val="00B945A3"/>
    <w:rsid w:val="00B95790"/>
    <w:rsid w:val="00B969E5"/>
    <w:rsid w:val="00BB35BB"/>
    <w:rsid w:val="00BB786B"/>
    <w:rsid w:val="00BC78CA"/>
    <w:rsid w:val="00BD0E01"/>
    <w:rsid w:val="00BD4B99"/>
    <w:rsid w:val="00BD4DCF"/>
    <w:rsid w:val="00BD7361"/>
    <w:rsid w:val="00BD74B5"/>
    <w:rsid w:val="00BE3047"/>
    <w:rsid w:val="00BE3B36"/>
    <w:rsid w:val="00BE6302"/>
    <w:rsid w:val="00BF0C6E"/>
    <w:rsid w:val="00BF1E1D"/>
    <w:rsid w:val="00C05D30"/>
    <w:rsid w:val="00C27C4D"/>
    <w:rsid w:val="00C27D37"/>
    <w:rsid w:val="00C44D0E"/>
    <w:rsid w:val="00C47D3C"/>
    <w:rsid w:val="00C509DE"/>
    <w:rsid w:val="00C53A97"/>
    <w:rsid w:val="00C5432C"/>
    <w:rsid w:val="00C56412"/>
    <w:rsid w:val="00C612AD"/>
    <w:rsid w:val="00C62FB5"/>
    <w:rsid w:val="00C678AF"/>
    <w:rsid w:val="00C722DC"/>
    <w:rsid w:val="00C82CD2"/>
    <w:rsid w:val="00C84967"/>
    <w:rsid w:val="00C90FAA"/>
    <w:rsid w:val="00C95CF7"/>
    <w:rsid w:val="00C96FE2"/>
    <w:rsid w:val="00C97A20"/>
    <w:rsid w:val="00CA1053"/>
    <w:rsid w:val="00CA5DDC"/>
    <w:rsid w:val="00CC40CB"/>
    <w:rsid w:val="00CC6140"/>
    <w:rsid w:val="00CE0B9C"/>
    <w:rsid w:val="00CE1E1D"/>
    <w:rsid w:val="00CE60D6"/>
    <w:rsid w:val="00D2056D"/>
    <w:rsid w:val="00D25EAD"/>
    <w:rsid w:val="00D34794"/>
    <w:rsid w:val="00D40A0D"/>
    <w:rsid w:val="00D45D47"/>
    <w:rsid w:val="00D530FA"/>
    <w:rsid w:val="00D70BA8"/>
    <w:rsid w:val="00D7439B"/>
    <w:rsid w:val="00D748B2"/>
    <w:rsid w:val="00D82F14"/>
    <w:rsid w:val="00D84FB9"/>
    <w:rsid w:val="00D93438"/>
    <w:rsid w:val="00DB7B05"/>
    <w:rsid w:val="00DC33BF"/>
    <w:rsid w:val="00DD2384"/>
    <w:rsid w:val="00DE4CEF"/>
    <w:rsid w:val="00DE6E0F"/>
    <w:rsid w:val="00DE73AE"/>
    <w:rsid w:val="00DF0E59"/>
    <w:rsid w:val="00DF17BE"/>
    <w:rsid w:val="00DF1EAB"/>
    <w:rsid w:val="00E036E3"/>
    <w:rsid w:val="00E04407"/>
    <w:rsid w:val="00E12C75"/>
    <w:rsid w:val="00E14EF1"/>
    <w:rsid w:val="00E23B06"/>
    <w:rsid w:val="00E24324"/>
    <w:rsid w:val="00E3608D"/>
    <w:rsid w:val="00E373D6"/>
    <w:rsid w:val="00E56CEC"/>
    <w:rsid w:val="00E6157C"/>
    <w:rsid w:val="00E953D7"/>
    <w:rsid w:val="00EA3626"/>
    <w:rsid w:val="00EA3E9A"/>
    <w:rsid w:val="00EA3FF5"/>
    <w:rsid w:val="00EA6F99"/>
    <w:rsid w:val="00EB028A"/>
    <w:rsid w:val="00EB401B"/>
    <w:rsid w:val="00EB7B98"/>
    <w:rsid w:val="00EC766C"/>
    <w:rsid w:val="00ED0EAD"/>
    <w:rsid w:val="00ED1397"/>
    <w:rsid w:val="00ED5EA5"/>
    <w:rsid w:val="00ED78FD"/>
    <w:rsid w:val="00EE115D"/>
    <w:rsid w:val="00EE5F59"/>
    <w:rsid w:val="00EE6CAC"/>
    <w:rsid w:val="00EF12C2"/>
    <w:rsid w:val="00EF1D98"/>
    <w:rsid w:val="00EF2A0B"/>
    <w:rsid w:val="00EF63AF"/>
    <w:rsid w:val="00EF66CD"/>
    <w:rsid w:val="00F16E94"/>
    <w:rsid w:val="00F24B98"/>
    <w:rsid w:val="00F34872"/>
    <w:rsid w:val="00F36408"/>
    <w:rsid w:val="00F3704D"/>
    <w:rsid w:val="00F44038"/>
    <w:rsid w:val="00F450A3"/>
    <w:rsid w:val="00F45553"/>
    <w:rsid w:val="00F51AE8"/>
    <w:rsid w:val="00F61376"/>
    <w:rsid w:val="00F62735"/>
    <w:rsid w:val="00F71E3A"/>
    <w:rsid w:val="00F725E4"/>
    <w:rsid w:val="00F73D99"/>
    <w:rsid w:val="00F859A3"/>
    <w:rsid w:val="00F9482B"/>
    <w:rsid w:val="00FB0005"/>
    <w:rsid w:val="00FB2172"/>
    <w:rsid w:val="00FB53B3"/>
    <w:rsid w:val="00FB6BB2"/>
    <w:rsid w:val="00FC11D4"/>
    <w:rsid w:val="00FC6246"/>
    <w:rsid w:val="00FD2AA3"/>
    <w:rsid w:val="00FE1316"/>
    <w:rsid w:val="00FE3FB5"/>
    <w:rsid w:val="00FE7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3DFB37-E0BF-406D-9792-8E92BBEB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4E2"/>
    <w:rPr>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24E2"/>
    <w:pPr>
      <w:ind w:left="720"/>
      <w:contextualSpacing/>
    </w:pPr>
  </w:style>
  <w:style w:type="character" w:styleId="a4">
    <w:name w:val="Hyperlink"/>
    <w:basedOn w:val="a0"/>
    <w:uiPriority w:val="99"/>
    <w:unhideWhenUsed/>
    <w:rsid w:val="000124E2"/>
    <w:rPr>
      <w:color w:val="0000FF" w:themeColor="hyperlink"/>
      <w:u w:val="single"/>
    </w:rPr>
  </w:style>
  <w:style w:type="paragraph" w:styleId="a5">
    <w:name w:val="header"/>
    <w:basedOn w:val="a"/>
    <w:link w:val="a6"/>
    <w:uiPriority w:val="99"/>
    <w:unhideWhenUsed/>
    <w:rsid w:val="000124E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124E2"/>
    <w:rPr>
      <w:lang w:val="ro-RO"/>
    </w:rPr>
  </w:style>
  <w:style w:type="paragraph" w:styleId="a7">
    <w:name w:val="footer"/>
    <w:basedOn w:val="a"/>
    <w:link w:val="a8"/>
    <w:uiPriority w:val="99"/>
    <w:unhideWhenUsed/>
    <w:rsid w:val="000124E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124E2"/>
    <w:rPr>
      <w:lang w:val="ro-RO"/>
    </w:rPr>
  </w:style>
  <w:style w:type="paragraph" w:customStyle="1" w:styleId="rteright">
    <w:name w:val="rteright"/>
    <w:basedOn w:val="a"/>
    <w:rsid w:val="000124E2"/>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a9">
    <w:name w:val="Normal (Web)"/>
    <w:basedOn w:val="a"/>
    <w:uiPriority w:val="99"/>
    <w:semiHidden/>
    <w:unhideWhenUsed/>
    <w:rsid w:val="000124E2"/>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rtecenter">
    <w:name w:val="rtecenter"/>
    <w:basedOn w:val="a"/>
    <w:rsid w:val="000124E2"/>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aa">
    <w:name w:val="Strong"/>
    <w:basedOn w:val="a0"/>
    <w:uiPriority w:val="22"/>
    <w:qFormat/>
    <w:rsid w:val="000124E2"/>
    <w:rPr>
      <w:b/>
      <w:bCs/>
    </w:rPr>
  </w:style>
  <w:style w:type="table" w:styleId="ab">
    <w:name w:val="Table Grid"/>
    <w:basedOn w:val="a1"/>
    <w:uiPriority w:val="59"/>
    <w:rsid w:val="000124E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0124E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124E2"/>
    <w:rPr>
      <w:rFonts w:ascii="Tahoma" w:hAnsi="Tahoma" w:cs="Tahoma"/>
      <w:sz w:val="16"/>
      <w:szCs w:val="16"/>
      <w:lang w:val="ro-RO"/>
    </w:rPr>
  </w:style>
  <w:style w:type="paragraph" w:customStyle="1" w:styleId="cn">
    <w:name w:val="cn"/>
    <w:basedOn w:val="a"/>
    <w:rsid w:val="000124E2"/>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b">
    <w:name w:val="cb"/>
    <w:basedOn w:val="a"/>
    <w:rsid w:val="000124E2"/>
    <w:pP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45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1298</Words>
  <Characters>7401</Characters>
  <Application>Microsoft Office Word</Application>
  <DocSecurity>0</DocSecurity>
  <Lines>61</Lines>
  <Paragraphs>17</Paragraphs>
  <ScaleCrop>false</ScaleCrop>
  <HeadingPairs>
    <vt:vector size="4" baseType="variant">
      <vt:variant>
        <vt:lpstr>Название</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Procopciuc Alina</dc:creator>
  <cp:lastModifiedBy>User</cp:lastModifiedBy>
  <cp:revision>3</cp:revision>
  <cp:lastPrinted>2022-04-18T14:25:00Z</cp:lastPrinted>
  <dcterms:created xsi:type="dcterms:W3CDTF">2022-04-18T14:31:00Z</dcterms:created>
  <dcterms:modified xsi:type="dcterms:W3CDTF">2022-04-18T15:47:00Z</dcterms:modified>
</cp:coreProperties>
</file>