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573" w:rsidRPr="007978C0" w:rsidRDefault="00963573" w:rsidP="007978C0">
      <w:pPr>
        <w:spacing w:after="0"/>
        <w:jc w:val="right"/>
        <w:rPr>
          <w:rFonts w:ascii="Times New Roman" w:hAnsi="Times New Roman" w:cs="Times New Roman"/>
          <w:sz w:val="20"/>
          <w:szCs w:val="20"/>
          <w:lang w:val="ro-RO"/>
        </w:rPr>
      </w:pPr>
      <w:r w:rsidRPr="007978C0">
        <w:rPr>
          <w:rFonts w:ascii="Times New Roman" w:hAnsi="Times New Roman" w:cs="Times New Roman"/>
          <w:sz w:val="20"/>
          <w:szCs w:val="20"/>
          <w:lang w:val="ro-RO"/>
        </w:rPr>
        <w:t>Anexa nr.1</w:t>
      </w:r>
    </w:p>
    <w:p w:rsidR="007978C0" w:rsidRPr="007978C0" w:rsidRDefault="007978C0" w:rsidP="007978C0">
      <w:pPr>
        <w:spacing w:after="0"/>
        <w:jc w:val="right"/>
        <w:rPr>
          <w:rFonts w:ascii="Times New Roman" w:hAnsi="Times New Roman" w:cs="Times New Roman"/>
          <w:sz w:val="20"/>
          <w:szCs w:val="20"/>
          <w:lang w:val="ro-RO"/>
        </w:rPr>
      </w:pPr>
      <w:r w:rsidRPr="007978C0">
        <w:rPr>
          <w:rFonts w:ascii="Times New Roman" w:hAnsi="Times New Roman" w:cs="Times New Roman"/>
          <w:sz w:val="20"/>
          <w:szCs w:val="20"/>
          <w:lang w:val="ro-RO"/>
        </w:rPr>
        <w:t xml:space="preserve">Aprobat prin decizia CMC </w:t>
      </w:r>
    </w:p>
    <w:p w:rsidR="007978C0" w:rsidRPr="007978C0" w:rsidRDefault="007978C0" w:rsidP="007978C0">
      <w:pPr>
        <w:spacing w:after="0"/>
        <w:jc w:val="right"/>
        <w:rPr>
          <w:rFonts w:ascii="Times New Roman" w:hAnsi="Times New Roman" w:cs="Times New Roman"/>
          <w:sz w:val="20"/>
          <w:szCs w:val="20"/>
          <w:lang w:val="ro-RO"/>
        </w:rPr>
      </w:pPr>
      <w:r w:rsidRPr="007978C0">
        <w:rPr>
          <w:rFonts w:ascii="Times New Roman" w:hAnsi="Times New Roman" w:cs="Times New Roman"/>
          <w:sz w:val="20"/>
          <w:szCs w:val="20"/>
          <w:lang w:val="ro-RO"/>
        </w:rPr>
        <w:t>nr._____din _____________20__</w:t>
      </w:r>
    </w:p>
    <w:p w:rsidR="00963573" w:rsidRPr="007978C0" w:rsidRDefault="00963573" w:rsidP="00ED02F6">
      <w:pPr>
        <w:jc w:val="center"/>
        <w:rPr>
          <w:rFonts w:ascii="Times New Roman" w:hAnsi="Times New Roman" w:cs="Times New Roman"/>
          <w:b/>
          <w:sz w:val="28"/>
          <w:szCs w:val="28"/>
          <w:lang w:val="ro-RO"/>
        </w:rPr>
      </w:pPr>
    </w:p>
    <w:p w:rsidR="00963573" w:rsidRPr="007978C0" w:rsidRDefault="00963573" w:rsidP="00ED02F6">
      <w:pPr>
        <w:jc w:val="center"/>
        <w:rPr>
          <w:rFonts w:ascii="Times New Roman" w:hAnsi="Times New Roman" w:cs="Times New Roman"/>
          <w:b/>
          <w:sz w:val="28"/>
          <w:szCs w:val="28"/>
          <w:lang w:val="ro-RO"/>
        </w:rPr>
      </w:pPr>
    </w:p>
    <w:p w:rsidR="00ED02F6" w:rsidRPr="007978C0" w:rsidRDefault="00ED02F6" w:rsidP="00ED02F6">
      <w:pPr>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t>REGULAMENT</w:t>
      </w:r>
    </w:p>
    <w:p w:rsidR="00ED02F6" w:rsidRPr="007978C0" w:rsidRDefault="00ED02F6" w:rsidP="00ED02F6">
      <w:pPr>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t xml:space="preserve">de funcţionare a Serviciului </w:t>
      </w:r>
      <w:r w:rsidR="00963573" w:rsidRPr="007978C0">
        <w:rPr>
          <w:rFonts w:ascii="Times New Roman" w:hAnsi="Times New Roman" w:cs="Times New Roman"/>
          <w:b/>
          <w:sz w:val="28"/>
          <w:szCs w:val="28"/>
          <w:lang w:val="ro-RO"/>
        </w:rPr>
        <w:t>Salvamar</w:t>
      </w:r>
      <w:r w:rsidRPr="007978C0">
        <w:rPr>
          <w:rFonts w:ascii="Times New Roman" w:hAnsi="Times New Roman" w:cs="Times New Roman"/>
          <w:b/>
          <w:sz w:val="28"/>
          <w:szCs w:val="28"/>
          <w:lang w:val="ro-RO"/>
        </w:rPr>
        <w:t xml:space="preserve"> din mun.Chişinău</w:t>
      </w:r>
    </w:p>
    <w:p w:rsidR="00700131" w:rsidRPr="007978C0" w:rsidRDefault="00ED02F6" w:rsidP="00ED02F6">
      <w:pPr>
        <w:spacing w:after="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       Prezentul Regulament stabileşte statutul organizatorico-juridic, obiectivele, sarcinile și activitățile, obligațiile, funcţiile şi drepturile Serviciului </w:t>
      </w:r>
      <w:r w:rsidR="00700131" w:rsidRPr="007978C0">
        <w:rPr>
          <w:rFonts w:ascii="Times New Roman" w:hAnsi="Times New Roman" w:cs="Times New Roman"/>
          <w:sz w:val="28"/>
          <w:szCs w:val="28"/>
          <w:lang w:val="ro-RO"/>
        </w:rPr>
        <w:t>Salvamar.</w:t>
      </w:r>
    </w:p>
    <w:p w:rsidR="00ED02F6" w:rsidRPr="007978C0" w:rsidRDefault="00ED02F6" w:rsidP="00ED02F6">
      <w:pPr>
        <w:spacing w:after="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      Regulamentul reglementează salvarea persoanelor aflate în pericol de înec, prevenirea oricăror </w:t>
      </w:r>
      <w:r w:rsidR="00712E8B" w:rsidRPr="007978C0">
        <w:rPr>
          <w:rFonts w:ascii="Times New Roman" w:hAnsi="Times New Roman" w:cs="Times New Roman"/>
          <w:sz w:val="28"/>
          <w:szCs w:val="28"/>
          <w:lang w:val="ro-RO"/>
        </w:rPr>
        <w:t xml:space="preserve">accidente de acest fel pe plajele municipale, dotate cu stații de salvare </w:t>
      </w:r>
      <w:r w:rsidRPr="007978C0">
        <w:rPr>
          <w:rFonts w:ascii="Times New Roman" w:hAnsi="Times New Roman" w:cs="Times New Roman"/>
          <w:sz w:val="28"/>
          <w:szCs w:val="28"/>
          <w:lang w:val="ro-RO"/>
        </w:rPr>
        <w:t>, din mun.Chișinău</w:t>
      </w:r>
      <w:r w:rsidR="00700131" w:rsidRPr="007978C0">
        <w:rPr>
          <w:rFonts w:ascii="Times New Roman" w:hAnsi="Times New Roman" w:cs="Times New Roman"/>
          <w:sz w:val="28"/>
          <w:szCs w:val="28"/>
          <w:lang w:val="ro-RO"/>
        </w:rPr>
        <w:t>.</w:t>
      </w:r>
    </w:p>
    <w:p w:rsidR="00ED02F6" w:rsidRPr="007978C0" w:rsidRDefault="00ED02F6" w:rsidP="00ED02F6">
      <w:pPr>
        <w:spacing w:after="0"/>
        <w:jc w:val="center"/>
        <w:rPr>
          <w:rFonts w:ascii="Times New Roman" w:hAnsi="Times New Roman" w:cs="Times New Roman"/>
          <w:b/>
          <w:sz w:val="28"/>
          <w:szCs w:val="28"/>
          <w:lang w:val="ro-RO"/>
        </w:rPr>
      </w:pPr>
    </w:p>
    <w:p w:rsidR="00ED02F6" w:rsidRPr="007978C0" w:rsidRDefault="00ED02F6" w:rsidP="00ED02F6">
      <w:pPr>
        <w:spacing w:after="0"/>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t>I.DISPOZIŢII GENERALE</w:t>
      </w:r>
    </w:p>
    <w:p w:rsidR="00ED02F6" w:rsidRPr="007978C0" w:rsidRDefault="00ED02F6" w:rsidP="00ED02F6">
      <w:pPr>
        <w:spacing w:after="0"/>
        <w:jc w:val="both"/>
        <w:rPr>
          <w:rFonts w:ascii="Times New Roman" w:hAnsi="Times New Roman" w:cs="Times New Roman"/>
          <w:b/>
          <w:sz w:val="28"/>
          <w:szCs w:val="28"/>
          <w:lang w:val="ro-RO"/>
        </w:rPr>
      </w:pPr>
      <w:r w:rsidRPr="007978C0">
        <w:rPr>
          <w:rFonts w:ascii="Times New Roman" w:hAnsi="Times New Roman" w:cs="Times New Roman"/>
          <w:b/>
          <w:sz w:val="28"/>
          <w:szCs w:val="28"/>
          <w:lang w:val="ro-RO"/>
        </w:rPr>
        <w:t xml:space="preserve">     </w:t>
      </w:r>
    </w:p>
    <w:p w:rsidR="00ED02F6" w:rsidRPr="007978C0" w:rsidRDefault="00ED02F6" w:rsidP="00ED02F6">
      <w:pPr>
        <w:spacing w:after="0"/>
        <w:jc w:val="both"/>
        <w:rPr>
          <w:rFonts w:ascii="Times New Roman" w:hAnsi="Times New Roman" w:cs="Times New Roman"/>
          <w:sz w:val="28"/>
          <w:szCs w:val="28"/>
          <w:lang w:val="ro-RO"/>
        </w:rPr>
      </w:pPr>
      <w:r w:rsidRPr="007978C0">
        <w:rPr>
          <w:rFonts w:ascii="Times New Roman" w:hAnsi="Times New Roman" w:cs="Times New Roman"/>
          <w:b/>
          <w:sz w:val="28"/>
          <w:szCs w:val="28"/>
          <w:lang w:val="ro-RO"/>
        </w:rPr>
        <w:t xml:space="preserve">       </w:t>
      </w:r>
      <w:r w:rsidRPr="007978C0">
        <w:rPr>
          <w:rFonts w:ascii="Times New Roman" w:hAnsi="Times New Roman" w:cs="Times New Roman"/>
          <w:sz w:val="28"/>
          <w:szCs w:val="28"/>
          <w:lang w:val="ro-RO"/>
        </w:rPr>
        <w:t>Dispoziţiile prezentului regulament au drept scop, asigurarea protecţiei personalului s</w:t>
      </w:r>
      <w:r w:rsidR="009226C8" w:rsidRPr="007978C0">
        <w:rPr>
          <w:rFonts w:ascii="Times New Roman" w:hAnsi="Times New Roman" w:cs="Times New Roman"/>
          <w:sz w:val="28"/>
          <w:szCs w:val="28"/>
          <w:lang w:val="ro-RO"/>
        </w:rPr>
        <w:t>cafandrier şi de salvare pe apă a populaţiei</w:t>
      </w:r>
      <w:r w:rsidRPr="007978C0">
        <w:rPr>
          <w:rFonts w:ascii="Times New Roman" w:hAnsi="Times New Roman" w:cs="Times New Roman"/>
          <w:sz w:val="28"/>
          <w:szCs w:val="28"/>
          <w:lang w:val="ro-RO"/>
        </w:rPr>
        <w:t xml:space="preserve">, stabilirea măsurilor necesare pentru salvarea persoanelor aflate în pericol de înec, prevenirea oricăror altor accidente pe </w:t>
      </w:r>
      <w:r w:rsidR="00712E8B" w:rsidRPr="007978C0">
        <w:rPr>
          <w:rFonts w:ascii="Times New Roman" w:hAnsi="Times New Roman" w:cs="Times New Roman"/>
          <w:sz w:val="28"/>
          <w:szCs w:val="28"/>
          <w:lang w:val="ro-RO"/>
        </w:rPr>
        <w:t xml:space="preserve">plajele amenajate și dotate cu stații de salvare </w:t>
      </w:r>
      <w:r w:rsidRPr="007978C0">
        <w:rPr>
          <w:rFonts w:ascii="Times New Roman" w:hAnsi="Times New Roman" w:cs="Times New Roman"/>
          <w:sz w:val="28"/>
          <w:szCs w:val="28"/>
          <w:lang w:val="ro-RO"/>
        </w:rPr>
        <w:t xml:space="preserve"> din municipiul Chișinău.</w:t>
      </w:r>
    </w:p>
    <w:p w:rsidR="00ED02F6" w:rsidRPr="007978C0" w:rsidRDefault="00ED02F6" w:rsidP="00ED02F6">
      <w:pPr>
        <w:spacing w:after="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     Dispoziţiile prezentului Regulament sunt executorii pentru </w:t>
      </w:r>
      <w:r w:rsidR="00CF5629" w:rsidRPr="007978C0">
        <w:rPr>
          <w:rFonts w:ascii="Times New Roman" w:hAnsi="Times New Roman" w:cs="Times New Roman"/>
          <w:sz w:val="28"/>
          <w:szCs w:val="28"/>
          <w:lang w:val="ro-RO"/>
        </w:rPr>
        <w:t xml:space="preserve">angajații </w:t>
      </w:r>
      <w:r w:rsidR="009226C8" w:rsidRPr="007978C0">
        <w:rPr>
          <w:rFonts w:ascii="Times New Roman" w:hAnsi="Times New Roman" w:cs="Times New Roman"/>
          <w:sz w:val="28"/>
          <w:szCs w:val="28"/>
          <w:lang w:val="ro-RO"/>
        </w:rPr>
        <w:t>Serviciului Salvamar</w:t>
      </w:r>
      <w:r w:rsidRPr="007978C0">
        <w:rPr>
          <w:rFonts w:ascii="Times New Roman" w:hAnsi="Times New Roman" w:cs="Times New Roman"/>
          <w:sz w:val="28"/>
          <w:szCs w:val="28"/>
          <w:lang w:val="ro-RO"/>
        </w:rPr>
        <w:t xml:space="preserve">, </w:t>
      </w:r>
      <w:r w:rsidR="009226C8" w:rsidRPr="007978C0">
        <w:rPr>
          <w:rFonts w:ascii="Times New Roman" w:hAnsi="Times New Roman" w:cs="Times New Roman"/>
          <w:sz w:val="28"/>
          <w:szCs w:val="28"/>
          <w:lang w:val="ro-RO"/>
        </w:rPr>
        <w:t>cu atât mai mult în situațiile când se</w:t>
      </w:r>
      <w:r w:rsidRPr="007978C0">
        <w:rPr>
          <w:rFonts w:ascii="Times New Roman" w:hAnsi="Times New Roman" w:cs="Times New Roman"/>
          <w:sz w:val="28"/>
          <w:szCs w:val="28"/>
          <w:lang w:val="ro-RO"/>
        </w:rPr>
        <w:t xml:space="preserve"> desfăşoară sau intenţionează să </w:t>
      </w:r>
      <w:r w:rsidR="009226C8" w:rsidRPr="007978C0">
        <w:rPr>
          <w:rFonts w:ascii="Times New Roman" w:hAnsi="Times New Roman" w:cs="Times New Roman"/>
          <w:sz w:val="28"/>
          <w:szCs w:val="28"/>
          <w:lang w:val="ro-RO"/>
        </w:rPr>
        <w:t xml:space="preserve">se </w:t>
      </w:r>
      <w:r w:rsidRPr="007978C0">
        <w:rPr>
          <w:rFonts w:ascii="Times New Roman" w:hAnsi="Times New Roman" w:cs="Times New Roman"/>
          <w:sz w:val="28"/>
          <w:szCs w:val="28"/>
          <w:lang w:val="ro-RO"/>
        </w:rPr>
        <w:t xml:space="preserve">desfăşoare, activităţi pe </w:t>
      </w:r>
      <w:r w:rsidR="00712E8B" w:rsidRPr="007978C0">
        <w:rPr>
          <w:rFonts w:ascii="Times New Roman" w:hAnsi="Times New Roman" w:cs="Times New Roman"/>
          <w:sz w:val="28"/>
          <w:szCs w:val="28"/>
          <w:lang w:val="ro-RO"/>
        </w:rPr>
        <w:t>plajele amenajate și dotate cu stații de salvare  din municipiul Chișinău</w:t>
      </w:r>
      <w:r w:rsidR="00CF5629" w:rsidRPr="007978C0">
        <w:rPr>
          <w:rFonts w:ascii="Times New Roman" w:hAnsi="Times New Roman" w:cs="Times New Roman"/>
          <w:sz w:val="28"/>
          <w:szCs w:val="28"/>
          <w:lang w:val="ro-RO"/>
        </w:rPr>
        <w:t>.</w:t>
      </w:r>
    </w:p>
    <w:p w:rsidR="00ED02F6" w:rsidRPr="007978C0" w:rsidRDefault="00ED02F6" w:rsidP="00ED02F6">
      <w:pPr>
        <w:spacing w:after="0"/>
        <w:jc w:val="center"/>
        <w:rPr>
          <w:rFonts w:ascii="Times New Roman" w:hAnsi="Times New Roman" w:cs="Times New Roman"/>
          <w:b/>
          <w:sz w:val="28"/>
          <w:szCs w:val="28"/>
          <w:lang w:val="ro-RO"/>
        </w:rPr>
      </w:pPr>
    </w:p>
    <w:p w:rsidR="00ED02F6" w:rsidRPr="007978C0" w:rsidRDefault="00CF5629" w:rsidP="00ED02F6">
      <w:pPr>
        <w:spacing w:after="0"/>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t>II.OBIECTIVELE SERVICIULUI</w:t>
      </w:r>
    </w:p>
    <w:p w:rsidR="00ED02F6" w:rsidRPr="007978C0" w:rsidRDefault="00ED02F6" w:rsidP="00ED02F6">
      <w:pPr>
        <w:spacing w:after="0"/>
        <w:jc w:val="center"/>
        <w:rPr>
          <w:rFonts w:ascii="Times New Roman" w:hAnsi="Times New Roman" w:cs="Times New Roman"/>
          <w:b/>
          <w:sz w:val="28"/>
          <w:szCs w:val="28"/>
          <w:lang w:val="ro-RO"/>
        </w:rPr>
      </w:pPr>
    </w:p>
    <w:p w:rsidR="00ED02F6" w:rsidRPr="007978C0" w:rsidRDefault="00ED02F6" w:rsidP="00ED02F6">
      <w:pPr>
        <w:spacing w:after="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      Conform Hotărârilor Guvernului nr.1175 din 31 octombrie 2007 (</w:t>
      </w:r>
      <w:r w:rsidR="00712E8B" w:rsidRPr="007978C0">
        <w:rPr>
          <w:rFonts w:ascii="Times New Roman" w:hAnsi="Times New Roman" w:cs="Times New Roman"/>
          <w:sz w:val="28"/>
          <w:szCs w:val="28"/>
          <w:lang w:val="ro-RO"/>
        </w:rPr>
        <w:t xml:space="preserve"> publicat în </w:t>
      </w:r>
      <w:r w:rsidRPr="007978C0">
        <w:rPr>
          <w:rFonts w:ascii="Times New Roman" w:hAnsi="Times New Roman" w:cs="Times New Roman"/>
          <w:sz w:val="28"/>
          <w:szCs w:val="28"/>
          <w:lang w:val="ro-RO"/>
        </w:rPr>
        <w:t>Monitorul Oficial al Republicii Moldova, 2008, nr.175-177/1220) şi nr. 1401 din 09 decembrie 2008 (</w:t>
      </w:r>
      <w:r w:rsidR="00712E8B" w:rsidRPr="007978C0">
        <w:rPr>
          <w:rFonts w:ascii="Times New Roman" w:hAnsi="Times New Roman" w:cs="Times New Roman"/>
          <w:sz w:val="28"/>
          <w:szCs w:val="28"/>
          <w:lang w:val="ro-RO"/>
        </w:rPr>
        <w:t xml:space="preserve">publicat în </w:t>
      </w:r>
      <w:r w:rsidRPr="007978C0">
        <w:rPr>
          <w:rFonts w:ascii="Times New Roman" w:hAnsi="Times New Roman" w:cs="Times New Roman"/>
          <w:sz w:val="28"/>
          <w:szCs w:val="28"/>
          <w:lang w:val="ro-RO"/>
        </w:rPr>
        <w:t>Monitorul Oficial nr.226-229, 2008, art.1421)</w:t>
      </w:r>
      <w:r w:rsidR="00594F39" w:rsidRPr="007978C0">
        <w:rPr>
          <w:rFonts w:ascii="Times New Roman" w:hAnsi="Times New Roman" w:cs="Times New Roman"/>
          <w:sz w:val="28"/>
          <w:szCs w:val="28"/>
          <w:lang w:val="ro-RO"/>
        </w:rPr>
        <w:t xml:space="preserve"> </w:t>
      </w:r>
      <w:r w:rsidR="005B54A9" w:rsidRPr="007978C0">
        <w:rPr>
          <w:rFonts w:ascii="Times New Roman" w:hAnsi="Times New Roman" w:cs="Times New Roman"/>
          <w:sz w:val="28"/>
          <w:szCs w:val="28"/>
          <w:lang w:val="ro-RO"/>
        </w:rPr>
        <w:t>cât</w:t>
      </w:r>
      <w:r w:rsidR="00594F39" w:rsidRPr="007978C0">
        <w:rPr>
          <w:rFonts w:ascii="Times New Roman" w:hAnsi="Times New Roman" w:cs="Times New Roman"/>
          <w:sz w:val="28"/>
          <w:szCs w:val="28"/>
          <w:lang w:val="ro-RO"/>
        </w:rPr>
        <w:t xml:space="preserve"> și  a Regulamentului privind organizarea și efectuarea lucrărilor subacvatice aprobat prin ordinul</w:t>
      </w:r>
      <w:r w:rsidR="005B54A9" w:rsidRPr="007978C0">
        <w:rPr>
          <w:rFonts w:ascii="Times New Roman" w:hAnsi="Times New Roman" w:cs="Times New Roman"/>
          <w:sz w:val="28"/>
          <w:szCs w:val="28"/>
          <w:lang w:val="ro-RO"/>
        </w:rPr>
        <w:t xml:space="preserve"> nr. 20 din 01.02.2019 al</w:t>
      </w:r>
      <w:r w:rsidR="00594F39" w:rsidRPr="007978C0">
        <w:rPr>
          <w:rFonts w:ascii="Times New Roman" w:hAnsi="Times New Roman" w:cs="Times New Roman"/>
          <w:sz w:val="28"/>
          <w:szCs w:val="28"/>
          <w:lang w:val="ro-RO"/>
        </w:rPr>
        <w:t xml:space="preserve"> Inspectoratului GSU</w:t>
      </w:r>
      <w:r w:rsidRPr="007978C0">
        <w:rPr>
          <w:rFonts w:ascii="Times New Roman" w:hAnsi="Times New Roman" w:cs="Times New Roman"/>
          <w:sz w:val="28"/>
          <w:szCs w:val="28"/>
          <w:lang w:val="ro-RO"/>
        </w:rPr>
        <w:t xml:space="preserve"> funcţiile de control a</w:t>
      </w:r>
      <w:r w:rsidR="00712E8B" w:rsidRPr="007978C0">
        <w:rPr>
          <w:rFonts w:ascii="Times New Roman" w:hAnsi="Times New Roman" w:cs="Times New Roman"/>
          <w:sz w:val="28"/>
          <w:szCs w:val="28"/>
          <w:lang w:val="ro-RO"/>
        </w:rPr>
        <w:t>l</w:t>
      </w:r>
      <w:r w:rsidRPr="007978C0">
        <w:rPr>
          <w:rFonts w:ascii="Times New Roman" w:hAnsi="Times New Roman" w:cs="Times New Roman"/>
          <w:sz w:val="28"/>
          <w:szCs w:val="28"/>
          <w:lang w:val="ro-RO"/>
        </w:rPr>
        <w:t xml:space="preserve"> </w:t>
      </w:r>
      <w:r w:rsidR="00CF5629" w:rsidRPr="007978C0">
        <w:rPr>
          <w:rFonts w:ascii="Times New Roman" w:hAnsi="Times New Roman" w:cs="Times New Roman"/>
          <w:sz w:val="28"/>
          <w:szCs w:val="28"/>
          <w:lang w:val="ro-RO"/>
        </w:rPr>
        <w:t xml:space="preserve">Serviciului </w:t>
      </w:r>
      <w:r w:rsidR="00700131" w:rsidRPr="007978C0">
        <w:rPr>
          <w:rFonts w:ascii="Times New Roman" w:hAnsi="Times New Roman" w:cs="Times New Roman"/>
          <w:sz w:val="28"/>
          <w:szCs w:val="28"/>
          <w:lang w:val="ro-RO"/>
        </w:rPr>
        <w:t>Salvamar</w:t>
      </w:r>
      <w:r w:rsidR="00CF5629" w:rsidRPr="007978C0">
        <w:rPr>
          <w:rFonts w:ascii="Times New Roman" w:hAnsi="Times New Roman" w:cs="Times New Roman"/>
          <w:sz w:val="28"/>
          <w:szCs w:val="28"/>
          <w:lang w:val="ro-RO"/>
        </w:rPr>
        <w:t xml:space="preserve"> </w:t>
      </w:r>
      <w:r w:rsidR="009226C8" w:rsidRPr="007978C0">
        <w:rPr>
          <w:rFonts w:ascii="Times New Roman" w:hAnsi="Times New Roman" w:cs="Times New Roman"/>
          <w:sz w:val="28"/>
          <w:szCs w:val="28"/>
          <w:lang w:val="ro-RO"/>
        </w:rPr>
        <w:t>est</w:t>
      </w:r>
      <w:r w:rsidR="00CF5629" w:rsidRPr="007978C0">
        <w:rPr>
          <w:rFonts w:ascii="Times New Roman" w:hAnsi="Times New Roman" w:cs="Times New Roman"/>
          <w:sz w:val="28"/>
          <w:szCs w:val="28"/>
          <w:lang w:val="ro-RO"/>
        </w:rPr>
        <w:t>e executată de către</w:t>
      </w:r>
      <w:r w:rsidRPr="007978C0">
        <w:rPr>
          <w:rFonts w:ascii="Times New Roman" w:hAnsi="Times New Roman" w:cs="Times New Roman"/>
          <w:sz w:val="28"/>
          <w:szCs w:val="28"/>
          <w:lang w:val="ro-RO"/>
        </w:rPr>
        <w:t xml:space="preserve"> Inspectoratul General pentru Situaţii de Urgenţă, care la rândul său a creat Secţia control staţii de salvare, care exercită atribuţii de reglementare, autorizare şi control în domeniul activităţilor scafandriere şi de salvare pe apă.</w:t>
      </w:r>
    </w:p>
    <w:p w:rsidR="00ED02F6" w:rsidRPr="007978C0" w:rsidRDefault="00ED02F6" w:rsidP="00ED02F6">
      <w:pPr>
        <w:spacing w:after="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     Serviciul </w:t>
      </w:r>
      <w:r w:rsidR="00700131" w:rsidRPr="007978C0">
        <w:rPr>
          <w:rFonts w:ascii="Times New Roman" w:hAnsi="Times New Roman" w:cs="Times New Roman"/>
          <w:sz w:val="28"/>
          <w:szCs w:val="28"/>
          <w:lang w:val="ro-RO"/>
        </w:rPr>
        <w:t>Salvamar</w:t>
      </w:r>
      <w:r w:rsidR="00CF5629" w:rsidRPr="007978C0">
        <w:rPr>
          <w:rFonts w:ascii="Times New Roman" w:hAnsi="Times New Roman" w:cs="Times New Roman"/>
          <w:sz w:val="28"/>
          <w:szCs w:val="28"/>
          <w:lang w:val="ro-RO"/>
        </w:rPr>
        <w:t xml:space="preserve">, </w:t>
      </w:r>
      <w:r w:rsidRPr="007978C0">
        <w:rPr>
          <w:rFonts w:ascii="Times New Roman" w:hAnsi="Times New Roman" w:cs="Times New Roman"/>
          <w:sz w:val="28"/>
          <w:szCs w:val="28"/>
          <w:lang w:val="ro-RO"/>
        </w:rPr>
        <w:t>are următoarele obiective de bază:</w:t>
      </w:r>
    </w:p>
    <w:p w:rsidR="00ED02F6" w:rsidRPr="007978C0" w:rsidRDefault="00ED02F6" w:rsidP="006E3D16">
      <w:pPr>
        <w:pStyle w:val="Listparagraf"/>
        <w:numPr>
          <w:ilvl w:val="0"/>
          <w:numId w:val="18"/>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Stabilirea mecanismelor de asigurare a securităţii activităţilor scafandriere şi de salvare pe apă, menţinerea lor la un nivel adecvat în orice domeniu ce ţine de utilizarea echipamentului şi utilajului de specialitate;</w:t>
      </w:r>
    </w:p>
    <w:p w:rsidR="00ED02F6" w:rsidRPr="007978C0" w:rsidRDefault="00ED02F6" w:rsidP="006E3D16">
      <w:pPr>
        <w:pStyle w:val="Listparagraf"/>
        <w:numPr>
          <w:ilvl w:val="0"/>
          <w:numId w:val="18"/>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Prevenirea desfăşurării neautorizate a activităţilor scafandriere şi de salvare pe apă;</w:t>
      </w:r>
    </w:p>
    <w:p w:rsidR="00ED02F6" w:rsidRPr="007978C0" w:rsidRDefault="00ED02F6" w:rsidP="006E3D16">
      <w:pPr>
        <w:pStyle w:val="Listparagraf"/>
        <w:numPr>
          <w:ilvl w:val="0"/>
          <w:numId w:val="18"/>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lastRenderedPageBreak/>
        <w:t xml:space="preserve">Instruirea, perfecţionarea şi recalificarea scafandrierilor, salvamarilor care activează </w:t>
      </w:r>
      <w:r w:rsidR="00CF5629" w:rsidRPr="007978C0">
        <w:rPr>
          <w:rFonts w:ascii="Times New Roman" w:hAnsi="Times New Roman" w:cs="Times New Roman"/>
          <w:sz w:val="28"/>
          <w:szCs w:val="28"/>
          <w:lang w:val="ro-RO"/>
        </w:rPr>
        <w:t xml:space="preserve">în cadrul </w:t>
      </w:r>
      <w:r w:rsidR="009226C8" w:rsidRPr="007978C0">
        <w:rPr>
          <w:rFonts w:ascii="Times New Roman" w:hAnsi="Times New Roman" w:cs="Times New Roman"/>
          <w:sz w:val="28"/>
          <w:szCs w:val="28"/>
          <w:lang w:val="ro-RO"/>
        </w:rPr>
        <w:t>Serviciului Salvamar</w:t>
      </w:r>
      <w:r w:rsidRPr="007978C0">
        <w:rPr>
          <w:rFonts w:ascii="Times New Roman" w:hAnsi="Times New Roman" w:cs="Times New Roman"/>
          <w:sz w:val="28"/>
          <w:szCs w:val="28"/>
          <w:lang w:val="ro-RO"/>
        </w:rPr>
        <w:t>;</w:t>
      </w:r>
    </w:p>
    <w:p w:rsidR="00CF5629" w:rsidRPr="007978C0" w:rsidRDefault="00CF5629" w:rsidP="00CF5629">
      <w:pPr>
        <w:spacing w:after="0" w:line="276" w:lineRule="auto"/>
        <w:ind w:left="360"/>
        <w:rPr>
          <w:rFonts w:ascii="Times New Roman" w:hAnsi="Times New Roman" w:cs="Times New Roman"/>
          <w:b/>
          <w:sz w:val="28"/>
          <w:szCs w:val="28"/>
          <w:lang w:val="ro-RO"/>
        </w:rPr>
      </w:pPr>
    </w:p>
    <w:p w:rsidR="00EC1A4F" w:rsidRPr="007978C0" w:rsidRDefault="00EC1A4F" w:rsidP="00EC1A4F">
      <w:pPr>
        <w:pStyle w:val="Listparagraf"/>
        <w:spacing w:after="0"/>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t>III. FUNCŢIILE SERVICIULUI</w:t>
      </w:r>
    </w:p>
    <w:p w:rsidR="00EC1A4F" w:rsidRPr="007978C0" w:rsidRDefault="00EC1A4F" w:rsidP="00EC1A4F">
      <w:pPr>
        <w:pStyle w:val="Listparagraf"/>
        <w:spacing w:after="0"/>
        <w:jc w:val="center"/>
        <w:rPr>
          <w:rFonts w:ascii="Times New Roman" w:hAnsi="Times New Roman" w:cs="Times New Roman"/>
          <w:sz w:val="28"/>
          <w:szCs w:val="28"/>
          <w:lang w:val="ro-RO"/>
        </w:rPr>
      </w:pPr>
    </w:p>
    <w:p w:rsidR="00EC1A4F" w:rsidRPr="007978C0" w:rsidRDefault="00EC1A4F" w:rsidP="006E3D16">
      <w:pPr>
        <w:pStyle w:val="Listparagraf"/>
        <w:numPr>
          <w:ilvl w:val="0"/>
          <w:numId w:val="19"/>
        </w:numPr>
        <w:spacing w:after="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Organizează asigurarea securităţii şi protecţiei populaţiei pe apă cu elaborarea regulamentelor şi instrucţiunilor privind salvarea pe apă şi gheaţă;</w:t>
      </w:r>
    </w:p>
    <w:p w:rsidR="00EC1A4F" w:rsidRPr="007978C0" w:rsidRDefault="00EC1A4F" w:rsidP="006E3D16">
      <w:pPr>
        <w:pStyle w:val="Listparagraf"/>
        <w:numPr>
          <w:ilvl w:val="0"/>
          <w:numId w:val="19"/>
        </w:numPr>
        <w:spacing w:after="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Organizează funcţionarea staţiilor </w:t>
      </w:r>
      <w:r w:rsidR="009226C8" w:rsidRPr="007978C0">
        <w:rPr>
          <w:rFonts w:ascii="Times New Roman" w:hAnsi="Times New Roman" w:cs="Times New Roman"/>
          <w:sz w:val="28"/>
          <w:szCs w:val="28"/>
          <w:lang w:val="ro-RO"/>
        </w:rPr>
        <w:t>de salvare pe apă și a</w:t>
      </w:r>
      <w:r w:rsidRPr="007978C0">
        <w:rPr>
          <w:rFonts w:ascii="Times New Roman" w:hAnsi="Times New Roman" w:cs="Times New Roman"/>
          <w:sz w:val="28"/>
          <w:szCs w:val="28"/>
          <w:lang w:val="ro-RO"/>
        </w:rPr>
        <w:t xml:space="preserve"> grupurilor de manevrare</w:t>
      </w:r>
      <w:r w:rsidR="009226C8" w:rsidRPr="007978C0">
        <w:rPr>
          <w:rFonts w:ascii="Times New Roman" w:hAnsi="Times New Roman" w:cs="Times New Roman"/>
          <w:sz w:val="28"/>
          <w:szCs w:val="28"/>
          <w:lang w:val="ro-RO"/>
        </w:rPr>
        <w:t>-căutare</w:t>
      </w:r>
      <w:r w:rsidRPr="007978C0">
        <w:rPr>
          <w:rFonts w:ascii="Times New Roman" w:hAnsi="Times New Roman" w:cs="Times New Roman"/>
          <w:sz w:val="28"/>
          <w:szCs w:val="28"/>
          <w:lang w:val="ro-RO"/>
        </w:rPr>
        <w:t>;</w:t>
      </w:r>
    </w:p>
    <w:p w:rsidR="00EC1A4F" w:rsidRPr="007978C0" w:rsidRDefault="00EC1A4F" w:rsidP="006E3D16">
      <w:pPr>
        <w:pStyle w:val="Listparagraf"/>
        <w:numPr>
          <w:ilvl w:val="0"/>
          <w:numId w:val="19"/>
        </w:numPr>
        <w:spacing w:after="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Întocmeşte programe de studii, literatură de specialitate, privitor la asigurarea securităţii şi protecţiei populaţiei pe apă şi gheaţă;</w:t>
      </w:r>
    </w:p>
    <w:p w:rsidR="00EC1A4F" w:rsidRPr="007978C0" w:rsidRDefault="00EC1A4F" w:rsidP="006E3D16">
      <w:pPr>
        <w:pStyle w:val="Listparagraf"/>
        <w:numPr>
          <w:ilvl w:val="0"/>
          <w:numId w:val="19"/>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Verifică starea mijloacelor de salvare pe apă </w:t>
      </w:r>
      <w:r w:rsidR="005B54A9" w:rsidRPr="007978C0">
        <w:rPr>
          <w:rFonts w:ascii="Times New Roman" w:hAnsi="Times New Roman" w:cs="Times New Roman"/>
          <w:sz w:val="28"/>
          <w:szCs w:val="28"/>
          <w:lang w:val="ro-RO"/>
        </w:rPr>
        <w:t>din dotare aflate la stațiile de salvare pe apă din gestiune</w:t>
      </w:r>
      <w:r w:rsidRPr="007978C0">
        <w:rPr>
          <w:rFonts w:ascii="Times New Roman" w:hAnsi="Times New Roman" w:cs="Times New Roman"/>
          <w:sz w:val="28"/>
          <w:szCs w:val="28"/>
          <w:lang w:val="ro-RO"/>
        </w:rPr>
        <w:t>;</w:t>
      </w:r>
    </w:p>
    <w:p w:rsidR="00EC1A4F" w:rsidRPr="007978C0" w:rsidRDefault="00EC1A4F" w:rsidP="006E3D16">
      <w:pPr>
        <w:pStyle w:val="Listparagraf"/>
        <w:numPr>
          <w:ilvl w:val="0"/>
          <w:numId w:val="19"/>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În timpul calamităţilor mobilizează cu acordul comisiei pentru situaţii excepţionale, transportul nautic şi mijloacelor de salvare pentru acordarea ajutorului necesar sinistraţilor;</w:t>
      </w:r>
    </w:p>
    <w:p w:rsidR="00EC1A4F" w:rsidRPr="007978C0" w:rsidRDefault="00EC1A4F" w:rsidP="006E3D16">
      <w:pPr>
        <w:pStyle w:val="Listparagraf"/>
        <w:numPr>
          <w:ilvl w:val="0"/>
          <w:numId w:val="19"/>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Dispune de dreptul de a suspenda funcţionarea plajelor, ştrandurilor,</w:t>
      </w:r>
      <w:r w:rsidR="009226C8" w:rsidRPr="007978C0">
        <w:rPr>
          <w:rFonts w:ascii="Times New Roman" w:hAnsi="Times New Roman" w:cs="Times New Roman"/>
          <w:sz w:val="28"/>
          <w:szCs w:val="28"/>
          <w:lang w:val="ro-RO"/>
        </w:rPr>
        <w:t xml:space="preserve"> </w:t>
      </w:r>
      <w:r w:rsidRPr="007978C0">
        <w:rPr>
          <w:rFonts w:ascii="Times New Roman" w:hAnsi="Times New Roman" w:cs="Times New Roman"/>
          <w:sz w:val="28"/>
          <w:szCs w:val="28"/>
          <w:lang w:val="ro-RO"/>
        </w:rPr>
        <w:t>sectoarelor acvatice şi altor locuri aflate pe litoralul fluviilor, pe apele interioare naturale, inclusiv desfăşurării altor activităţi în locurile neasigurate securităţii publice;</w:t>
      </w:r>
    </w:p>
    <w:p w:rsidR="00EC1A4F" w:rsidRPr="007978C0" w:rsidRDefault="00EC1A4F" w:rsidP="006E3D16">
      <w:pPr>
        <w:pStyle w:val="Listparagraf"/>
        <w:numPr>
          <w:ilvl w:val="0"/>
          <w:numId w:val="19"/>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Stabileşte procedurile de autorizare şi supraveghere stipulate prin regulamente interne;</w:t>
      </w:r>
    </w:p>
    <w:p w:rsidR="00EC1A4F" w:rsidRPr="007978C0" w:rsidRDefault="00EC1A4F" w:rsidP="006E3D16">
      <w:pPr>
        <w:pStyle w:val="Listparagraf"/>
        <w:numPr>
          <w:ilvl w:val="0"/>
          <w:numId w:val="19"/>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Aplică măsuri, în conformitate cu legislaţia în vigoare, în cazul depistării faptelor de încălcare, a cerinţelor actelor legislative şi ale altor acte normative ce ţin de domeniul activităţilor scafandriere şi de salvare pe apă;</w:t>
      </w:r>
    </w:p>
    <w:p w:rsidR="00EC1A4F" w:rsidRPr="007978C0" w:rsidRDefault="00EC1A4F" w:rsidP="006E3D16">
      <w:pPr>
        <w:pStyle w:val="Listparagraf"/>
        <w:numPr>
          <w:ilvl w:val="0"/>
          <w:numId w:val="19"/>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Elaborează şi aprobă regulamentele sale interne;</w:t>
      </w:r>
    </w:p>
    <w:p w:rsidR="00EC1A4F" w:rsidRPr="007978C0" w:rsidRDefault="00EC1A4F" w:rsidP="006E3D16">
      <w:pPr>
        <w:pStyle w:val="Listparagraf"/>
        <w:numPr>
          <w:ilvl w:val="0"/>
          <w:numId w:val="19"/>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Îndeplineşte alte sarcini care decurg din Legea cu privire la protecţia civilă.</w:t>
      </w:r>
    </w:p>
    <w:p w:rsidR="005F0265" w:rsidRPr="007978C0" w:rsidRDefault="005F0265" w:rsidP="005F0265">
      <w:pPr>
        <w:spacing w:after="0" w:line="276" w:lineRule="auto"/>
        <w:ind w:left="426"/>
        <w:jc w:val="both"/>
        <w:rPr>
          <w:rFonts w:ascii="Times New Roman" w:hAnsi="Times New Roman" w:cs="Times New Roman"/>
          <w:sz w:val="28"/>
          <w:szCs w:val="28"/>
          <w:lang w:val="ro-RO"/>
        </w:rPr>
      </w:pPr>
    </w:p>
    <w:p w:rsidR="005F0265" w:rsidRPr="007978C0" w:rsidRDefault="005F0265" w:rsidP="005F0265">
      <w:pPr>
        <w:pStyle w:val="Listparagraf"/>
        <w:jc w:val="center"/>
        <w:rPr>
          <w:rFonts w:ascii="Times New Roman" w:hAnsi="Times New Roman" w:cs="Times New Roman"/>
          <w:sz w:val="28"/>
          <w:szCs w:val="28"/>
          <w:lang w:val="ro-RO"/>
        </w:rPr>
      </w:pPr>
      <w:r w:rsidRPr="007978C0">
        <w:rPr>
          <w:rFonts w:ascii="Times New Roman" w:hAnsi="Times New Roman" w:cs="Times New Roman"/>
          <w:b/>
          <w:sz w:val="28"/>
          <w:szCs w:val="28"/>
          <w:lang w:val="ro-RO"/>
        </w:rPr>
        <w:t>IV. SARCINILE ŞI ACTIVITĂŢILE SERVICIULUI</w:t>
      </w:r>
    </w:p>
    <w:p w:rsidR="0009016F" w:rsidRPr="007978C0" w:rsidRDefault="005F0265" w:rsidP="0009016F">
      <w:pPr>
        <w:spacing w:after="200" w:line="276" w:lineRule="auto"/>
        <w:ind w:left="36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  </w:t>
      </w:r>
      <w:r w:rsidR="0009016F" w:rsidRPr="007978C0">
        <w:rPr>
          <w:rFonts w:ascii="Times New Roman" w:hAnsi="Times New Roman" w:cs="Times New Roman"/>
          <w:sz w:val="28"/>
          <w:szCs w:val="28"/>
          <w:lang w:val="ro-RO"/>
        </w:rPr>
        <w:t>Serviciul Salvamar activează în vederea prevenirii accidentelor nautice şi acordării asistenţei necesare persoanelor accidentate pe apă. Executarea altor activităţi este strict interzisă.</w:t>
      </w:r>
    </w:p>
    <w:p w:rsidR="0009016F" w:rsidRPr="007978C0" w:rsidRDefault="005F0265" w:rsidP="005F0265">
      <w:p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Organizarea activităţii de </w:t>
      </w:r>
      <w:r w:rsidR="00C051A6" w:rsidRPr="007978C0">
        <w:rPr>
          <w:rFonts w:ascii="Times New Roman" w:hAnsi="Times New Roman" w:cs="Times New Roman"/>
          <w:sz w:val="28"/>
          <w:szCs w:val="28"/>
          <w:lang w:val="ro-RO"/>
        </w:rPr>
        <w:t>informare</w:t>
      </w:r>
      <w:r w:rsidRPr="007978C0">
        <w:rPr>
          <w:rFonts w:ascii="Times New Roman" w:hAnsi="Times New Roman" w:cs="Times New Roman"/>
          <w:sz w:val="28"/>
          <w:szCs w:val="28"/>
          <w:lang w:val="ro-RO"/>
        </w:rPr>
        <w:t xml:space="preserve"> în rândurile populaţiei, altor activităţi ce ţin de</w:t>
      </w:r>
      <w:r w:rsidR="0009016F" w:rsidRPr="007978C0">
        <w:rPr>
          <w:rFonts w:ascii="Times New Roman" w:hAnsi="Times New Roman" w:cs="Times New Roman"/>
          <w:sz w:val="28"/>
          <w:szCs w:val="28"/>
          <w:lang w:val="ro-RO"/>
        </w:rPr>
        <w:t>:</w:t>
      </w:r>
    </w:p>
    <w:p w:rsidR="005F0265" w:rsidRPr="007978C0" w:rsidRDefault="00D429CA" w:rsidP="0009016F">
      <w:pPr>
        <w:pStyle w:val="Listparagraf"/>
        <w:numPr>
          <w:ilvl w:val="0"/>
          <w:numId w:val="22"/>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P</w:t>
      </w:r>
      <w:r w:rsidR="005F0265" w:rsidRPr="007978C0">
        <w:rPr>
          <w:rFonts w:ascii="Times New Roman" w:hAnsi="Times New Roman" w:cs="Times New Roman"/>
          <w:sz w:val="28"/>
          <w:szCs w:val="28"/>
          <w:lang w:val="ro-RO"/>
        </w:rPr>
        <w:t>revenirea accidentelor pe apă;</w:t>
      </w:r>
    </w:p>
    <w:p w:rsidR="005F0265" w:rsidRPr="007978C0" w:rsidRDefault="005F0265" w:rsidP="005F0265">
      <w:pPr>
        <w:pStyle w:val="Listparagraf"/>
        <w:numPr>
          <w:ilvl w:val="0"/>
          <w:numId w:val="22"/>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Acordarea asistenţei persoanelor accidentate pe apă;</w:t>
      </w:r>
    </w:p>
    <w:p w:rsidR="005F0265" w:rsidRPr="007978C0" w:rsidRDefault="005F0265" w:rsidP="005F0265">
      <w:pPr>
        <w:pStyle w:val="Listparagraf"/>
        <w:numPr>
          <w:ilvl w:val="0"/>
          <w:numId w:val="22"/>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Instruirea personalului staţiilor de salvare pe apă și a GMC perfecţionarea permanentă a cunoştinţelor şi deprinderilor vizând domeniul de salvare.</w:t>
      </w:r>
    </w:p>
    <w:p w:rsidR="005F0265" w:rsidRPr="007978C0" w:rsidRDefault="005F0265" w:rsidP="005F0265">
      <w:pPr>
        <w:pStyle w:val="Listparagraf"/>
        <w:numPr>
          <w:ilvl w:val="0"/>
          <w:numId w:val="22"/>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Atragerea activiştilor de larg profil, activiştilor-salvamari, generaţiei tinere ce se ocupă cu sportul pe apă în vederea protejării vieţilor oamenilor pe apă.</w:t>
      </w:r>
    </w:p>
    <w:p w:rsidR="005F0265" w:rsidRPr="007978C0" w:rsidRDefault="005F0265" w:rsidP="005F0265">
      <w:p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lastRenderedPageBreak/>
        <w:t xml:space="preserve">    Pentru realizarea sarcinilor staţiile de salvare pe apă, GMC organizează următoarele activităţi:</w:t>
      </w:r>
    </w:p>
    <w:p w:rsidR="005F0265" w:rsidRPr="007978C0" w:rsidRDefault="005F0265" w:rsidP="005F0265">
      <w:pPr>
        <w:pStyle w:val="Listparagraf"/>
        <w:numPr>
          <w:ilvl w:val="0"/>
          <w:numId w:val="22"/>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Instalează semnale de avertisment şi spoturi informaţionale pe litoralele sectoarelor acvatice şi în zonele de acţiune operativă, precum şi pe teritoriul activităţilor de profilaxie.</w:t>
      </w:r>
    </w:p>
    <w:p w:rsidR="005F0265" w:rsidRPr="007978C0" w:rsidRDefault="005F0265" w:rsidP="005F0265">
      <w:pPr>
        <w:pStyle w:val="Listparagraf"/>
        <w:numPr>
          <w:ilvl w:val="0"/>
          <w:numId w:val="23"/>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Personalul Serviciului Salvamar, asigură supravegherea zonei de acţiune operativă şi deplasarea imediată a mijloacelor plutitoare de salvare la locul accidentului pe apă şi acordării asistenţei necesare. Sânt prezenţi la locul accidentului pentru a depista şi ridica persoanele înecate.</w:t>
      </w:r>
    </w:p>
    <w:p w:rsidR="005F0265" w:rsidRPr="007978C0" w:rsidRDefault="005F0265" w:rsidP="005F0265">
      <w:pPr>
        <w:pStyle w:val="Listparagraf"/>
        <w:numPr>
          <w:ilvl w:val="0"/>
          <w:numId w:val="23"/>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Perfecţionează organizarea serviciului de salvare, procedeele şi metodele de salvare.</w:t>
      </w:r>
    </w:p>
    <w:p w:rsidR="005F0265" w:rsidRPr="007978C0" w:rsidRDefault="005F0265" w:rsidP="005F0265">
      <w:pPr>
        <w:pStyle w:val="Listparagraf"/>
        <w:numPr>
          <w:ilvl w:val="0"/>
          <w:numId w:val="23"/>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Organizează grupuri de activişti intruindu-i pentru activitate practică la staţiile de salvare pe apă, GMC.</w:t>
      </w:r>
    </w:p>
    <w:p w:rsidR="005F0265" w:rsidRPr="007978C0" w:rsidRDefault="005F0265" w:rsidP="005F0265">
      <w:pPr>
        <w:pStyle w:val="Listparagraf"/>
        <w:numPr>
          <w:ilvl w:val="0"/>
          <w:numId w:val="23"/>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Organizează discursuri, conversaţii, conferinţe, mass-media în vederea prevenirii accidentelor pe apă.</w:t>
      </w:r>
    </w:p>
    <w:p w:rsidR="005F0265" w:rsidRPr="007978C0" w:rsidRDefault="005F0265" w:rsidP="005F0265">
      <w:pPr>
        <w:pStyle w:val="Listparagraf"/>
        <w:numPr>
          <w:ilvl w:val="0"/>
          <w:numId w:val="23"/>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Organizează reparaţia mijloacelor plutitoare şi de salvare, utilajului aflate în gestiune.</w:t>
      </w:r>
    </w:p>
    <w:p w:rsidR="005F0265" w:rsidRPr="007978C0" w:rsidRDefault="005F0265" w:rsidP="005F0265">
      <w:pPr>
        <w:pStyle w:val="Listparagraf"/>
        <w:numPr>
          <w:ilvl w:val="0"/>
          <w:numId w:val="23"/>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Organizează protecţia populaţiei la edificiile sportive aflate pe apă, ce aparţin organizaţiilor sportive şi administrative, amplasate pe teritoriul subordonat.</w:t>
      </w:r>
    </w:p>
    <w:p w:rsidR="005F0265" w:rsidRPr="007978C0" w:rsidRDefault="005F0265" w:rsidP="0009016F">
      <w:p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Staţiile de salvare pe apă și Grupa de manevrare</w:t>
      </w:r>
      <w:r w:rsidR="00D429CA" w:rsidRPr="007978C0">
        <w:rPr>
          <w:rFonts w:ascii="Times New Roman" w:hAnsi="Times New Roman" w:cs="Times New Roman"/>
          <w:sz w:val="28"/>
          <w:szCs w:val="28"/>
          <w:lang w:val="ro-RO"/>
        </w:rPr>
        <w:t xml:space="preserve"> </w:t>
      </w:r>
      <w:r w:rsidRPr="007978C0">
        <w:rPr>
          <w:rFonts w:ascii="Times New Roman" w:hAnsi="Times New Roman" w:cs="Times New Roman"/>
          <w:sz w:val="28"/>
          <w:szCs w:val="28"/>
          <w:lang w:val="ro-RO"/>
        </w:rPr>
        <w:t xml:space="preserve">- </w:t>
      </w:r>
      <w:r w:rsidR="0009016F" w:rsidRPr="007978C0">
        <w:rPr>
          <w:rFonts w:ascii="Times New Roman" w:hAnsi="Times New Roman" w:cs="Times New Roman"/>
          <w:sz w:val="28"/>
          <w:szCs w:val="28"/>
          <w:lang w:val="ro-RO"/>
        </w:rPr>
        <w:t>căutare</w:t>
      </w:r>
      <w:r w:rsidRPr="007978C0">
        <w:rPr>
          <w:rFonts w:ascii="Times New Roman" w:hAnsi="Times New Roman" w:cs="Times New Roman"/>
          <w:sz w:val="28"/>
          <w:szCs w:val="28"/>
          <w:lang w:val="ro-RO"/>
        </w:rPr>
        <w:t xml:space="preserve"> în  dependenţă de amplasare asigură:</w:t>
      </w:r>
    </w:p>
    <w:p w:rsidR="005F0265" w:rsidRPr="007978C0" w:rsidRDefault="005F0265" w:rsidP="005F0265">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protejarea populaţiei </w:t>
      </w:r>
      <w:r w:rsidR="00C051A6" w:rsidRPr="007978C0">
        <w:rPr>
          <w:rFonts w:ascii="Times New Roman" w:hAnsi="Times New Roman" w:cs="Times New Roman"/>
          <w:sz w:val="28"/>
          <w:szCs w:val="28"/>
          <w:lang w:val="ro-RO"/>
        </w:rPr>
        <w:t>pe plajele amenajate și dotate cu stații de salvare  din municipiul Chișinău</w:t>
      </w:r>
    </w:p>
    <w:p w:rsidR="005F0265" w:rsidRPr="007978C0" w:rsidRDefault="00C051A6" w:rsidP="005F0265">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instituirea </w:t>
      </w:r>
      <w:r w:rsidR="005F0265" w:rsidRPr="007978C0">
        <w:rPr>
          <w:rFonts w:ascii="Times New Roman" w:hAnsi="Times New Roman" w:cs="Times New Roman"/>
          <w:sz w:val="28"/>
          <w:szCs w:val="28"/>
          <w:lang w:val="ro-RO"/>
        </w:rPr>
        <w:t>puncte</w:t>
      </w:r>
      <w:r w:rsidRPr="007978C0">
        <w:rPr>
          <w:rFonts w:ascii="Times New Roman" w:hAnsi="Times New Roman" w:cs="Times New Roman"/>
          <w:sz w:val="28"/>
          <w:szCs w:val="28"/>
          <w:lang w:val="ro-RO"/>
        </w:rPr>
        <w:t>lor</w:t>
      </w:r>
      <w:r w:rsidR="005F0265" w:rsidRPr="007978C0">
        <w:rPr>
          <w:rFonts w:ascii="Times New Roman" w:hAnsi="Times New Roman" w:cs="Times New Roman"/>
          <w:sz w:val="28"/>
          <w:szCs w:val="28"/>
          <w:lang w:val="ro-RO"/>
        </w:rPr>
        <w:t xml:space="preserve"> </w:t>
      </w:r>
      <w:r w:rsidRPr="007978C0">
        <w:rPr>
          <w:rFonts w:ascii="Times New Roman" w:hAnsi="Times New Roman" w:cs="Times New Roman"/>
          <w:sz w:val="28"/>
          <w:szCs w:val="28"/>
          <w:lang w:val="ro-RO"/>
        </w:rPr>
        <w:t>de supraveghere</w:t>
      </w:r>
      <w:r w:rsidR="005F0265" w:rsidRPr="007978C0">
        <w:rPr>
          <w:rFonts w:ascii="Times New Roman" w:hAnsi="Times New Roman" w:cs="Times New Roman"/>
          <w:sz w:val="28"/>
          <w:szCs w:val="28"/>
          <w:lang w:val="ro-RO"/>
        </w:rPr>
        <w:t xml:space="preserve"> în </w:t>
      </w:r>
      <w:r w:rsidRPr="007978C0">
        <w:rPr>
          <w:rFonts w:ascii="Times New Roman" w:hAnsi="Times New Roman" w:cs="Times New Roman"/>
          <w:sz w:val="28"/>
          <w:szCs w:val="28"/>
          <w:lang w:val="ro-RO"/>
        </w:rPr>
        <w:t>sectoarele din</w:t>
      </w:r>
      <w:r w:rsidR="005F0265" w:rsidRPr="007978C0">
        <w:rPr>
          <w:rFonts w:ascii="Times New Roman" w:hAnsi="Times New Roman" w:cs="Times New Roman"/>
          <w:sz w:val="28"/>
          <w:szCs w:val="28"/>
          <w:lang w:val="ro-RO"/>
        </w:rPr>
        <w:t xml:space="preserve"> subord</w:t>
      </w:r>
      <w:r w:rsidRPr="007978C0">
        <w:rPr>
          <w:rFonts w:ascii="Times New Roman" w:hAnsi="Times New Roman" w:cs="Times New Roman"/>
          <w:sz w:val="28"/>
          <w:szCs w:val="28"/>
          <w:lang w:val="ro-RO"/>
        </w:rPr>
        <w:t>ine</w:t>
      </w:r>
      <w:r w:rsidR="005F0265" w:rsidRPr="007978C0">
        <w:rPr>
          <w:rFonts w:ascii="Times New Roman" w:hAnsi="Times New Roman" w:cs="Times New Roman"/>
          <w:sz w:val="28"/>
          <w:szCs w:val="28"/>
          <w:lang w:val="ro-RO"/>
        </w:rPr>
        <w:t>;</w:t>
      </w:r>
    </w:p>
    <w:p w:rsidR="005F0265" w:rsidRPr="007978C0" w:rsidRDefault="005F0265" w:rsidP="005F0265">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deplasarea urgentă a mijloacelor plutitoare la locurile accidentelor nautice;</w:t>
      </w:r>
    </w:p>
    <w:p w:rsidR="005F0265" w:rsidRPr="007978C0" w:rsidRDefault="005F0265" w:rsidP="005F0265">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accesul la staţiile mijloacelor plutitoare.</w:t>
      </w:r>
    </w:p>
    <w:p w:rsidR="005F0265" w:rsidRPr="007978C0" w:rsidRDefault="005F0265" w:rsidP="0009016F">
      <w:p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Pentru activitatea adecvată a staţiei şi postului de salvare pe apă, GMC este necesar:</w:t>
      </w:r>
    </w:p>
    <w:p w:rsidR="005F0265" w:rsidRPr="007978C0" w:rsidRDefault="00C051A6" w:rsidP="005F0265">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puncte </w:t>
      </w:r>
      <w:r w:rsidR="005F0265" w:rsidRPr="007978C0">
        <w:rPr>
          <w:rFonts w:ascii="Times New Roman" w:hAnsi="Times New Roman" w:cs="Times New Roman"/>
          <w:sz w:val="28"/>
          <w:szCs w:val="28"/>
          <w:lang w:val="ro-RO"/>
        </w:rPr>
        <w:t xml:space="preserve">amenajate pe </w:t>
      </w:r>
      <w:r w:rsidRPr="007978C0">
        <w:rPr>
          <w:rFonts w:ascii="Times New Roman" w:hAnsi="Times New Roman" w:cs="Times New Roman"/>
          <w:sz w:val="28"/>
          <w:szCs w:val="28"/>
          <w:lang w:val="ro-RO"/>
        </w:rPr>
        <w:t>plajele municipiului Chișinău</w:t>
      </w:r>
      <w:r w:rsidR="005F0265" w:rsidRPr="007978C0">
        <w:rPr>
          <w:rFonts w:ascii="Times New Roman" w:hAnsi="Times New Roman" w:cs="Times New Roman"/>
          <w:sz w:val="28"/>
          <w:szCs w:val="28"/>
          <w:lang w:val="ro-RO"/>
        </w:rPr>
        <w:t>;</w:t>
      </w:r>
    </w:p>
    <w:p w:rsidR="005F0265" w:rsidRPr="007978C0" w:rsidRDefault="005F0265" w:rsidP="005F0265">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mijloace plutitoare, transport auto, etc., conform baremurilor;</w:t>
      </w:r>
    </w:p>
    <w:p w:rsidR="005F0265" w:rsidRPr="007978C0" w:rsidRDefault="005F0265" w:rsidP="005F0265">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debarcader pentru </w:t>
      </w:r>
      <w:r w:rsidR="00C051A6" w:rsidRPr="007978C0">
        <w:rPr>
          <w:rFonts w:ascii="Times New Roman" w:hAnsi="Times New Roman" w:cs="Times New Roman"/>
          <w:sz w:val="28"/>
          <w:szCs w:val="28"/>
          <w:lang w:val="ro-RO"/>
        </w:rPr>
        <w:t>staționarea</w:t>
      </w:r>
      <w:r w:rsidRPr="007978C0">
        <w:rPr>
          <w:rFonts w:ascii="Times New Roman" w:hAnsi="Times New Roman" w:cs="Times New Roman"/>
          <w:sz w:val="28"/>
          <w:szCs w:val="28"/>
          <w:lang w:val="ro-RO"/>
        </w:rPr>
        <w:t xml:space="preserve"> mijloacelor de navigaţie;</w:t>
      </w:r>
    </w:p>
    <w:p w:rsidR="005F0265" w:rsidRPr="007978C0" w:rsidRDefault="005F0265" w:rsidP="005F0265">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turn de supraveghere;</w:t>
      </w:r>
    </w:p>
    <w:p w:rsidR="005F0265" w:rsidRPr="007978C0" w:rsidRDefault="005F0265" w:rsidP="005F0265">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legătură telefonică şi radiofonică sigură;</w:t>
      </w:r>
    </w:p>
    <w:p w:rsidR="005F0265" w:rsidRPr="007978C0" w:rsidRDefault="005F0265" w:rsidP="00C051A6">
      <w:pPr>
        <w:pStyle w:val="Listparagraf"/>
        <w:numPr>
          <w:ilvl w:val="0"/>
          <w:numId w:val="22"/>
        </w:numPr>
        <w:spacing w:after="20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încăperi în vederea staţionării mijloacelor de navigaţie şi inventarului de salvare.</w:t>
      </w:r>
    </w:p>
    <w:p w:rsidR="00CF5629" w:rsidRDefault="00CF5629" w:rsidP="00CF5629">
      <w:pPr>
        <w:spacing w:after="0" w:line="276" w:lineRule="auto"/>
        <w:ind w:left="360"/>
        <w:rPr>
          <w:rFonts w:ascii="Times New Roman" w:hAnsi="Times New Roman" w:cs="Times New Roman"/>
          <w:b/>
          <w:sz w:val="28"/>
          <w:szCs w:val="28"/>
          <w:lang w:val="ro-RO"/>
        </w:rPr>
      </w:pPr>
    </w:p>
    <w:p w:rsidR="007978C0" w:rsidRDefault="007978C0" w:rsidP="00CF5629">
      <w:pPr>
        <w:spacing w:after="0" w:line="276" w:lineRule="auto"/>
        <w:ind w:left="360"/>
        <w:rPr>
          <w:rFonts w:ascii="Times New Roman" w:hAnsi="Times New Roman" w:cs="Times New Roman"/>
          <w:b/>
          <w:sz w:val="28"/>
          <w:szCs w:val="28"/>
          <w:lang w:val="ro-RO"/>
        </w:rPr>
      </w:pPr>
    </w:p>
    <w:p w:rsidR="007978C0" w:rsidRPr="007978C0" w:rsidRDefault="007978C0" w:rsidP="00CF5629">
      <w:pPr>
        <w:spacing w:after="0" w:line="276" w:lineRule="auto"/>
        <w:ind w:left="360"/>
        <w:rPr>
          <w:rFonts w:ascii="Times New Roman" w:hAnsi="Times New Roman" w:cs="Times New Roman"/>
          <w:b/>
          <w:sz w:val="28"/>
          <w:szCs w:val="28"/>
          <w:lang w:val="ro-RO"/>
        </w:rPr>
      </w:pPr>
      <w:bookmarkStart w:id="0" w:name="_GoBack"/>
      <w:bookmarkEnd w:id="0"/>
    </w:p>
    <w:p w:rsidR="000E79F6" w:rsidRPr="007978C0" w:rsidRDefault="000E79F6" w:rsidP="00CF5629">
      <w:pPr>
        <w:spacing w:after="0" w:line="276" w:lineRule="auto"/>
        <w:ind w:left="360"/>
        <w:rPr>
          <w:rFonts w:ascii="Times New Roman" w:hAnsi="Times New Roman" w:cs="Times New Roman"/>
          <w:b/>
          <w:sz w:val="28"/>
          <w:szCs w:val="28"/>
          <w:lang w:val="ro-RO"/>
        </w:rPr>
      </w:pPr>
    </w:p>
    <w:p w:rsidR="000C7783" w:rsidRPr="007978C0" w:rsidRDefault="0009016F" w:rsidP="000C7783">
      <w:pPr>
        <w:spacing w:after="0"/>
        <w:ind w:left="360"/>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lastRenderedPageBreak/>
        <w:t xml:space="preserve">V. </w:t>
      </w:r>
      <w:r w:rsidR="000C7783" w:rsidRPr="007978C0">
        <w:rPr>
          <w:rFonts w:ascii="Times New Roman" w:hAnsi="Times New Roman" w:cs="Times New Roman"/>
          <w:b/>
          <w:sz w:val="28"/>
          <w:szCs w:val="28"/>
          <w:lang w:val="ro-RO"/>
        </w:rPr>
        <w:t>OBLIGAŢIILE SERVICIULUI</w:t>
      </w:r>
    </w:p>
    <w:p w:rsidR="000C7783" w:rsidRPr="007978C0" w:rsidRDefault="000C7783" w:rsidP="000C7783">
      <w:pPr>
        <w:spacing w:after="0"/>
        <w:ind w:left="36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  </w:t>
      </w:r>
    </w:p>
    <w:p w:rsidR="000C7783" w:rsidRPr="007978C0" w:rsidRDefault="000C7783" w:rsidP="000C7783">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Verifică şi coordonează activităţile staţiilor de salvare pe apă şi grupele de manevrare-căutare ;</w:t>
      </w:r>
    </w:p>
    <w:p w:rsidR="000C7783" w:rsidRPr="007978C0" w:rsidRDefault="000C7783" w:rsidP="004A5B2F">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Elaborează programele de pregătire profesională scafandrieră şi de salvare pe apă şi le coordonează cu Inspectoratului General pentru Situații de Urgență a MAI;</w:t>
      </w:r>
    </w:p>
    <w:p w:rsidR="000C7783" w:rsidRPr="007978C0" w:rsidRDefault="000C7783" w:rsidP="004A5B2F">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Instruirea și atestarea obligatorie, ale scafandrierilor din cadrul Serviciului Salvamr se efectuiază contra plată;</w:t>
      </w:r>
    </w:p>
    <w:p w:rsidR="000C7783" w:rsidRPr="007978C0" w:rsidRDefault="000C7783" w:rsidP="000C7783">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Taxa pentru instruire, atestare şi confirmare obligatorie anuală a categoriilor de calificare ale scafandrierilor, cât şi a salvamarilor se stabileşte în baza Hotărârii de Guvern nr.508 din 11.05.2006 (sursele băneşti sunt suportate din contul Serviciului Salvamar);</w:t>
      </w:r>
    </w:p>
    <w:p w:rsidR="000C7783" w:rsidRPr="007978C0" w:rsidRDefault="00C051A6" w:rsidP="000C7783">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Ridicarea gradului de</w:t>
      </w:r>
      <w:r w:rsidR="000C7783" w:rsidRPr="007978C0">
        <w:rPr>
          <w:rFonts w:ascii="Times New Roman" w:hAnsi="Times New Roman" w:cs="Times New Roman"/>
          <w:sz w:val="28"/>
          <w:szCs w:val="28"/>
          <w:lang w:val="ro-RO"/>
        </w:rPr>
        <w:t xml:space="preserve"> practică scafandrieră:</w:t>
      </w:r>
    </w:p>
    <w:p w:rsidR="000C7783" w:rsidRPr="007978C0" w:rsidRDefault="000C7783" w:rsidP="000C7783">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Organizează echipe speciale de salvamar-scafandrier.</w:t>
      </w:r>
    </w:p>
    <w:p w:rsidR="000C7783" w:rsidRPr="007978C0" w:rsidRDefault="000C7783" w:rsidP="00EA3692">
      <w:pPr>
        <w:pStyle w:val="Listparagraf"/>
        <w:spacing w:after="120"/>
        <w:ind w:left="0"/>
        <w:jc w:val="center"/>
        <w:rPr>
          <w:rFonts w:ascii="Times New Roman" w:hAnsi="Times New Roman" w:cs="Times New Roman"/>
          <w:b/>
          <w:sz w:val="28"/>
          <w:szCs w:val="28"/>
          <w:lang w:val="ro-RO"/>
        </w:rPr>
      </w:pPr>
    </w:p>
    <w:p w:rsidR="000C7783" w:rsidRPr="007978C0" w:rsidRDefault="000C7783" w:rsidP="00EA3692">
      <w:pPr>
        <w:pStyle w:val="Listparagraf"/>
        <w:spacing w:after="120"/>
        <w:ind w:left="0"/>
        <w:jc w:val="center"/>
        <w:rPr>
          <w:rFonts w:ascii="Times New Roman" w:hAnsi="Times New Roman" w:cs="Times New Roman"/>
          <w:b/>
          <w:sz w:val="28"/>
          <w:szCs w:val="28"/>
          <w:lang w:val="ro-RO"/>
        </w:rPr>
      </w:pPr>
    </w:p>
    <w:p w:rsidR="00EA3692" w:rsidRPr="007978C0" w:rsidRDefault="0009016F" w:rsidP="00EA3692">
      <w:pPr>
        <w:pStyle w:val="Listparagraf"/>
        <w:spacing w:after="120"/>
        <w:ind w:left="0"/>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t xml:space="preserve">VI. </w:t>
      </w:r>
      <w:r w:rsidR="00EA3692" w:rsidRPr="007978C0">
        <w:rPr>
          <w:rFonts w:ascii="Times New Roman" w:hAnsi="Times New Roman" w:cs="Times New Roman"/>
          <w:b/>
          <w:sz w:val="28"/>
          <w:szCs w:val="28"/>
          <w:lang w:val="ro-RO"/>
        </w:rPr>
        <w:t>ORGANIZAREA TIMPULUI DE MUNCĂ ȘI TIMPULUI DE ODIHNĂ</w:t>
      </w:r>
    </w:p>
    <w:p w:rsidR="0009016F" w:rsidRPr="007978C0" w:rsidRDefault="0009016F" w:rsidP="00EA3692">
      <w:pPr>
        <w:pStyle w:val="Listparagraf"/>
        <w:spacing w:after="120"/>
        <w:ind w:left="0"/>
        <w:jc w:val="center"/>
        <w:rPr>
          <w:rFonts w:ascii="Times New Roman" w:hAnsi="Times New Roman" w:cs="Times New Roman"/>
          <w:b/>
          <w:sz w:val="28"/>
          <w:szCs w:val="28"/>
          <w:lang w:val="ro-RO"/>
        </w:rPr>
      </w:pPr>
    </w:p>
    <w:p w:rsidR="00EA3692" w:rsidRPr="007978C0" w:rsidRDefault="00EA3692" w:rsidP="0009016F">
      <w:pPr>
        <w:pStyle w:val="Listparagraf"/>
        <w:numPr>
          <w:ilvl w:val="0"/>
          <w:numId w:val="20"/>
        </w:numPr>
        <w:spacing w:after="12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Timpul de muncă reprezintă timpul pe care salariatul îl folosește pentru îndeplinirea obligațiilor de muncă și de regulă constituie activitate de 24 ore, </w:t>
      </w:r>
      <w:r w:rsidR="00AB74EC" w:rsidRPr="007978C0">
        <w:rPr>
          <w:rFonts w:ascii="Times New Roman" w:hAnsi="Times New Roman" w:cs="Times New Roman"/>
          <w:sz w:val="28"/>
          <w:szCs w:val="28"/>
          <w:lang w:val="ro-RO"/>
        </w:rPr>
        <w:t>durata zilnica a timpului de munca (a schimbului) este de 12 ore</w:t>
      </w:r>
      <w:r w:rsidRPr="007978C0">
        <w:rPr>
          <w:rFonts w:ascii="Times New Roman" w:hAnsi="Times New Roman" w:cs="Times New Roman"/>
          <w:sz w:val="28"/>
          <w:szCs w:val="28"/>
          <w:lang w:val="ro-RO"/>
        </w:rPr>
        <w:t>. Angajatorul poate atrage salariații la muncă în afara orelor de program cu acordul acestora în cazul existenței situațiilor excepționale.</w:t>
      </w:r>
    </w:p>
    <w:p w:rsidR="00EA3692" w:rsidRPr="007978C0" w:rsidRDefault="00AB74EC" w:rsidP="0009016F">
      <w:pPr>
        <w:pStyle w:val="Listparagraf"/>
        <w:numPr>
          <w:ilvl w:val="0"/>
          <w:numId w:val="20"/>
        </w:numPr>
        <w:spacing w:after="12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Timpul de odihnă va fi stabilit în contractul individual de muncă cu respectarea prevederilor legislației muncii.</w:t>
      </w:r>
    </w:p>
    <w:p w:rsidR="00AB74EC" w:rsidRPr="007978C0" w:rsidRDefault="00AB74EC" w:rsidP="0009016F">
      <w:pPr>
        <w:pStyle w:val="Listparagraf"/>
        <w:numPr>
          <w:ilvl w:val="0"/>
          <w:numId w:val="20"/>
        </w:numPr>
        <w:spacing w:after="12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În funcție de condițiile și specificul procesului de lucru, poate fi stabilită evidența globală a timpului de muncă (lunar, trimestrial, anual), cu condiția că, durata timpului de muncă să nu depășească numărul de ore lucrătoare, stabilite de Codul Muncii al R.Moldova. În aceste cazuri, perioada de evidență nu trebuie si fie mai mare de un an, iar durata zilnica a timpului de muncă (a schimbului) nu poate depăși 12 ore.</w:t>
      </w:r>
    </w:p>
    <w:p w:rsidR="00AB74EC" w:rsidRPr="007978C0" w:rsidRDefault="00AB74EC" w:rsidP="0009016F">
      <w:pPr>
        <w:pStyle w:val="Listparagraf"/>
        <w:numPr>
          <w:ilvl w:val="0"/>
          <w:numId w:val="20"/>
        </w:numPr>
        <w:spacing w:after="12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Salariații întreprinderii beneficiază și de alte facilități în partea ce ține de timpul de odihnă prevăzută de legislația muncii și alte acte normative.</w:t>
      </w:r>
    </w:p>
    <w:p w:rsidR="00AB74EC" w:rsidRPr="007978C0" w:rsidRDefault="00AB74EC" w:rsidP="0009016F">
      <w:pPr>
        <w:spacing w:after="120" w:line="276" w:lineRule="auto"/>
        <w:jc w:val="both"/>
        <w:rPr>
          <w:rFonts w:ascii="Times New Roman" w:hAnsi="Times New Roman" w:cs="Times New Roman"/>
          <w:sz w:val="28"/>
          <w:szCs w:val="28"/>
          <w:lang w:val="ro-RO"/>
        </w:rPr>
      </w:pPr>
    </w:p>
    <w:p w:rsidR="00002F17" w:rsidRPr="007978C0" w:rsidRDefault="00002F17" w:rsidP="00002F17">
      <w:pPr>
        <w:spacing w:after="120"/>
        <w:ind w:left="360"/>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t xml:space="preserve">VII. PLANIFICAREA ȘI DĂRILE DE SEAMĂ </w:t>
      </w:r>
    </w:p>
    <w:p w:rsidR="00002F17" w:rsidRPr="007978C0" w:rsidRDefault="00002F17" w:rsidP="00002F17">
      <w:pPr>
        <w:spacing w:after="120"/>
        <w:ind w:left="36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Activitatea zilnică a personalului stațiilor de salvare pe apă din </w:t>
      </w:r>
      <w:r w:rsidR="009226C8" w:rsidRPr="007978C0">
        <w:rPr>
          <w:rFonts w:ascii="Times New Roman" w:hAnsi="Times New Roman" w:cs="Times New Roman"/>
          <w:sz w:val="28"/>
          <w:szCs w:val="28"/>
          <w:lang w:val="ro-RO"/>
        </w:rPr>
        <w:t xml:space="preserve">mun.Chișinău și a grupului de manevrare-căutare, </w:t>
      </w:r>
      <w:r w:rsidRPr="007978C0">
        <w:rPr>
          <w:rFonts w:ascii="Times New Roman" w:hAnsi="Times New Roman" w:cs="Times New Roman"/>
          <w:sz w:val="28"/>
          <w:szCs w:val="28"/>
          <w:lang w:val="ro-RO"/>
        </w:rPr>
        <w:t>e</w:t>
      </w:r>
      <w:r w:rsidR="009226C8" w:rsidRPr="007978C0">
        <w:rPr>
          <w:rFonts w:ascii="Times New Roman" w:hAnsi="Times New Roman" w:cs="Times New Roman"/>
          <w:sz w:val="28"/>
          <w:szCs w:val="28"/>
          <w:lang w:val="ro-RO"/>
        </w:rPr>
        <w:t>ste planificată de către șeful S</w:t>
      </w:r>
      <w:r w:rsidRPr="007978C0">
        <w:rPr>
          <w:rFonts w:ascii="Times New Roman" w:hAnsi="Times New Roman" w:cs="Times New Roman"/>
          <w:sz w:val="28"/>
          <w:szCs w:val="28"/>
          <w:lang w:val="ro-RO"/>
        </w:rPr>
        <w:t xml:space="preserve">erviciului </w:t>
      </w:r>
      <w:r w:rsidR="009226C8" w:rsidRPr="007978C0">
        <w:rPr>
          <w:rFonts w:ascii="Times New Roman" w:hAnsi="Times New Roman" w:cs="Times New Roman"/>
          <w:sz w:val="28"/>
          <w:szCs w:val="28"/>
          <w:lang w:val="ro-RO"/>
        </w:rPr>
        <w:t>Salvamar</w:t>
      </w:r>
      <w:r w:rsidRPr="007978C0">
        <w:rPr>
          <w:rFonts w:ascii="Times New Roman" w:hAnsi="Times New Roman" w:cs="Times New Roman"/>
          <w:sz w:val="28"/>
          <w:szCs w:val="28"/>
          <w:lang w:val="ro-RO"/>
        </w:rPr>
        <w:t xml:space="preserve"> p</w:t>
      </w:r>
      <w:r w:rsidR="009226C8" w:rsidRPr="007978C0">
        <w:rPr>
          <w:rFonts w:ascii="Times New Roman" w:hAnsi="Times New Roman" w:cs="Times New Roman"/>
          <w:sz w:val="28"/>
          <w:szCs w:val="28"/>
          <w:lang w:val="ro-RO"/>
        </w:rPr>
        <w:t xml:space="preserve">rin elaborarea planurilor </w:t>
      </w:r>
      <w:r w:rsidRPr="007978C0">
        <w:rPr>
          <w:rFonts w:ascii="Times New Roman" w:hAnsi="Times New Roman" w:cs="Times New Roman"/>
          <w:sz w:val="28"/>
          <w:szCs w:val="28"/>
          <w:lang w:val="ro-RO"/>
        </w:rPr>
        <w:t xml:space="preserve">anuale </w:t>
      </w:r>
      <w:r w:rsidR="009226C8" w:rsidRPr="007978C0">
        <w:rPr>
          <w:rFonts w:ascii="Times New Roman" w:hAnsi="Times New Roman" w:cs="Times New Roman"/>
          <w:sz w:val="28"/>
          <w:szCs w:val="28"/>
          <w:lang w:val="ro-RO"/>
        </w:rPr>
        <w:t>cu indicarea</w:t>
      </w:r>
      <w:r w:rsidRPr="007978C0">
        <w:rPr>
          <w:rFonts w:ascii="Times New Roman" w:hAnsi="Times New Roman" w:cs="Times New Roman"/>
          <w:sz w:val="28"/>
          <w:szCs w:val="28"/>
          <w:lang w:val="ro-RO"/>
        </w:rPr>
        <w:t xml:space="preserve"> sarcinilor de zi</w:t>
      </w:r>
      <w:r w:rsidR="009226C8" w:rsidRPr="007978C0">
        <w:rPr>
          <w:rFonts w:ascii="Times New Roman" w:hAnsi="Times New Roman" w:cs="Times New Roman"/>
          <w:sz w:val="28"/>
          <w:szCs w:val="28"/>
          <w:lang w:val="ro-RO"/>
        </w:rPr>
        <w:t>,</w:t>
      </w:r>
      <w:r w:rsidRPr="007978C0">
        <w:rPr>
          <w:rFonts w:ascii="Times New Roman" w:hAnsi="Times New Roman" w:cs="Times New Roman"/>
          <w:sz w:val="28"/>
          <w:szCs w:val="28"/>
          <w:lang w:val="ro-RO"/>
        </w:rPr>
        <w:t xml:space="preserve"> care necesită să fie coordonate cu </w:t>
      </w:r>
      <w:r w:rsidR="00CE5232" w:rsidRPr="007978C0">
        <w:rPr>
          <w:rFonts w:ascii="Times New Roman" w:hAnsi="Times New Roman" w:cs="Times New Roman"/>
          <w:sz w:val="28"/>
          <w:szCs w:val="28"/>
          <w:lang w:val="ro-RO"/>
        </w:rPr>
        <w:t>Inspectoratul General pentru Situaţii de Urgenţă al MAI.</w:t>
      </w:r>
      <w:r w:rsidRPr="007978C0">
        <w:rPr>
          <w:rFonts w:ascii="Times New Roman" w:hAnsi="Times New Roman" w:cs="Times New Roman"/>
          <w:sz w:val="28"/>
          <w:szCs w:val="28"/>
          <w:lang w:val="ro-RO"/>
        </w:rPr>
        <w:t>.</w:t>
      </w:r>
    </w:p>
    <w:p w:rsidR="00002F17" w:rsidRPr="007978C0" w:rsidRDefault="00002F17" w:rsidP="00002F17">
      <w:pPr>
        <w:spacing w:after="120"/>
        <w:ind w:left="36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lastRenderedPageBreak/>
        <w:t xml:space="preserve">Planul </w:t>
      </w:r>
      <w:r w:rsidR="009226C8" w:rsidRPr="007978C0">
        <w:rPr>
          <w:rFonts w:ascii="Times New Roman" w:hAnsi="Times New Roman" w:cs="Times New Roman"/>
          <w:sz w:val="28"/>
          <w:szCs w:val="28"/>
          <w:lang w:val="ro-RO"/>
        </w:rPr>
        <w:t>anual</w:t>
      </w:r>
      <w:r w:rsidRPr="007978C0">
        <w:rPr>
          <w:rFonts w:ascii="Times New Roman" w:hAnsi="Times New Roman" w:cs="Times New Roman"/>
          <w:sz w:val="28"/>
          <w:szCs w:val="28"/>
          <w:lang w:val="ro-RO"/>
        </w:rPr>
        <w:t xml:space="preserve"> include:</w:t>
      </w:r>
    </w:p>
    <w:p w:rsidR="00002F17" w:rsidRPr="007978C0" w:rsidRDefault="00002F17" w:rsidP="00002F17">
      <w:pPr>
        <w:pStyle w:val="Listparagraf"/>
        <w:numPr>
          <w:ilvl w:val="0"/>
          <w:numId w:val="10"/>
        </w:numPr>
        <w:spacing w:after="12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Organizarea activității de profilaxie cu populația,</w:t>
      </w:r>
    </w:p>
    <w:p w:rsidR="00002F17" w:rsidRPr="007978C0" w:rsidRDefault="00002F17" w:rsidP="00002F17">
      <w:pPr>
        <w:pStyle w:val="Listparagraf"/>
        <w:numPr>
          <w:ilvl w:val="0"/>
          <w:numId w:val="10"/>
        </w:numPr>
        <w:spacing w:after="12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Instruirea personalului,</w:t>
      </w:r>
    </w:p>
    <w:p w:rsidR="00002F17" w:rsidRPr="007978C0" w:rsidRDefault="00002F17" w:rsidP="00002F17">
      <w:pPr>
        <w:pStyle w:val="Listparagraf"/>
        <w:numPr>
          <w:ilvl w:val="0"/>
          <w:numId w:val="10"/>
        </w:numPr>
        <w:spacing w:after="12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Instruirea personalului și activiștilor-salvamari în domeniul de salvare,</w:t>
      </w:r>
    </w:p>
    <w:p w:rsidR="00002F17" w:rsidRPr="007978C0" w:rsidRDefault="00002F17" w:rsidP="00002F17">
      <w:pPr>
        <w:pStyle w:val="Listparagraf"/>
        <w:numPr>
          <w:ilvl w:val="0"/>
          <w:numId w:val="10"/>
        </w:numPr>
        <w:spacing w:after="12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Lucrările de reparație. Administrative și de lichidare.</w:t>
      </w:r>
    </w:p>
    <w:p w:rsidR="00002F17" w:rsidRPr="007978C0" w:rsidRDefault="00002F17" w:rsidP="00002F17">
      <w:pPr>
        <w:spacing w:after="120"/>
        <w:ind w:left="36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Șeful serviciului </w:t>
      </w:r>
      <w:r w:rsidR="009226C8" w:rsidRPr="007978C0">
        <w:rPr>
          <w:rFonts w:ascii="Times New Roman" w:hAnsi="Times New Roman" w:cs="Times New Roman"/>
          <w:sz w:val="28"/>
          <w:szCs w:val="28"/>
          <w:lang w:val="ro-RO"/>
        </w:rPr>
        <w:t>Salvamar</w:t>
      </w:r>
      <w:r w:rsidRPr="007978C0">
        <w:rPr>
          <w:rFonts w:ascii="Times New Roman" w:hAnsi="Times New Roman" w:cs="Times New Roman"/>
          <w:sz w:val="28"/>
          <w:szCs w:val="28"/>
          <w:lang w:val="ro-RO"/>
        </w:rPr>
        <w:t xml:space="preserve"> întocmesc dările de seamă potrivit formularelor și le prezintă Inspectoratului General pentru Situații de Urgență a</w:t>
      </w:r>
      <w:r w:rsidR="00CE5232" w:rsidRPr="007978C0">
        <w:rPr>
          <w:rFonts w:ascii="Times New Roman" w:hAnsi="Times New Roman" w:cs="Times New Roman"/>
          <w:sz w:val="28"/>
          <w:szCs w:val="28"/>
          <w:lang w:val="ro-RO"/>
        </w:rPr>
        <w:t>l</w:t>
      </w:r>
      <w:r w:rsidRPr="007978C0">
        <w:rPr>
          <w:rFonts w:ascii="Times New Roman" w:hAnsi="Times New Roman" w:cs="Times New Roman"/>
          <w:sz w:val="28"/>
          <w:szCs w:val="28"/>
          <w:lang w:val="ro-RO"/>
        </w:rPr>
        <w:t xml:space="preserve"> MAI.</w:t>
      </w:r>
    </w:p>
    <w:p w:rsidR="009226C8" w:rsidRPr="007978C0" w:rsidRDefault="009226C8" w:rsidP="00002F17">
      <w:pPr>
        <w:spacing w:after="120"/>
        <w:ind w:left="360"/>
        <w:jc w:val="both"/>
        <w:rPr>
          <w:rFonts w:ascii="Times New Roman" w:hAnsi="Times New Roman" w:cs="Times New Roman"/>
          <w:sz w:val="28"/>
          <w:szCs w:val="28"/>
          <w:lang w:val="ro-RO"/>
        </w:rPr>
      </w:pPr>
    </w:p>
    <w:p w:rsidR="00700131" w:rsidRPr="007978C0" w:rsidRDefault="00700131" w:rsidP="00700131">
      <w:pPr>
        <w:spacing w:after="0"/>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t>VIII.DREPTURILE SERVICIULUI</w:t>
      </w:r>
    </w:p>
    <w:p w:rsidR="00700131" w:rsidRPr="007978C0" w:rsidRDefault="00700131" w:rsidP="00700131">
      <w:pPr>
        <w:spacing w:after="0"/>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    Serviciul </w:t>
      </w:r>
      <w:r w:rsidR="009226C8" w:rsidRPr="007978C0">
        <w:rPr>
          <w:rFonts w:ascii="Times New Roman" w:hAnsi="Times New Roman" w:cs="Times New Roman"/>
          <w:sz w:val="28"/>
          <w:szCs w:val="28"/>
          <w:lang w:val="ro-RO"/>
        </w:rPr>
        <w:t xml:space="preserve">Salvamar </w:t>
      </w:r>
      <w:r w:rsidRPr="007978C0">
        <w:rPr>
          <w:rFonts w:ascii="Times New Roman" w:hAnsi="Times New Roman" w:cs="Times New Roman"/>
          <w:sz w:val="28"/>
          <w:szCs w:val="28"/>
          <w:lang w:val="ro-RO"/>
        </w:rPr>
        <w:t>dispune de următoarele drepturi:</w:t>
      </w:r>
    </w:p>
    <w:p w:rsidR="00700131" w:rsidRPr="007978C0" w:rsidRDefault="00700131" w:rsidP="00700131">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De acces nelimitat la orice loc unde se desfăşoară activităţile scafandriere şi de salvare pe apă supuse controlului;</w:t>
      </w:r>
    </w:p>
    <w:p w:rsidR="00700131" w:rsidRPr="007978C0" w:rsidRDefault="00700131" w:rsidP="00700131">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De a efectua măsurări şi a instala echipamentul necesar de supraveghere;</w:t>
      </w:r>
    </w:p>
    <w:p w:rsidR="00700131" w:rsidRPr="007978C0" w:rsidRDefault="00700131" w:rsidP="00700131">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De acces la toate informaţiile, datele tehnice şi contractuale, sub orice formă, necesare pentru îndeplinirea obiectivelor Serviciului;</w:t>
      </w:r>
    </w:p>
    <w:p w:rsidR="00700131" w:rsidRPr="007978C0" w:rsidRDefault="00700131" w:rsidP="00700131">
      <w:pPr>
        <w:pStyle w:val="Listparagraf"/>
        <w:numPr>
          <w:ilvl w:val="0"/>
          <w:numId w:val="11"/>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De a beneficia de alte drepturi, în conformitate cu legislaţia în vigoare.</w:t>
      </w:r>
    </w:p>
    <w:p w:rsidR="00002F17" w:rsidRPr="007978C0" w:rsidRDefault="00002F17" w:rsidP="00E10C55">
      <w:pPr>
        <w:spacing w:after="120"/>
        <w:ind w:left="360"/>
        <w:jc w:val="both"/>
        <w:rPr>
          <w:rFonts w:ascii="Times New Roman" w:hAnsi="Times New Roman" w:cs="Times New Roman"/>
          <w:sz w:val="28"/>
          <w:szCs w:val="28"/>
          <w:lang w:val="ro-RO"/>
        </w:rPr>
      </w:pPr>
    </w:p>
    <w:p w:rsidR="00700131" w:rsidRPr="007978C0" w:rsidRDefault="00700131" w:rsidP="00E10C55">
      <w:pPr>
        <w:spacing w:after="120"/>
        <w:ind w:left="360"/>
        <w:jc w:val="both"/>
        <w:rPr>
          <w:rFonts w:ascii="Times New Roman" w:hAnsi="Times New Roman" w:cs="Times New Roman"/>
          <w:sz w:val="28"/>
          <w:szCs w:val="28"/>
          <w:lang w:val="ro-RO"/>
        </w:rPr>
      </w:pPr>
    </w:p>
    <w:p w:rsidR="00E10C55" w:rsidRPr="007978C0" w:rsidRDefault="00700131" w:rsidP="00E10C55">
      <w:pPr>
        <w:spacing w:after="0" w:line="240" w:lineRule="auto"/>
        <w:jc w:val="center"/>
        <w:rPr>
          <w:rFonts w:ascii="Times New Roman" w:hAnsi="Times New Roman" w:cs="Times New Roman"/>
          <w:b/>
          <w:sz w:val="28"/>
          <w:szCs w:val="28"/>
          <w:lang w:val="ro-RO"/>
        </w:rPr>
      </w:pPr>
      <w:r w:rsidRPr="007978C0">
        <w:rPr>
          <w:rFonts w:ascii="Times New Roman" w:hAnsi="Times New Roman" w:cs="Times New Roman"/>
          <w:b/>
          <w:sz w:val="28"/>
          <w:szCs w:val="28"/>
          <w:lang w:val="ro-RO"/>
        </w:rPr>
        <w:t>IX</w:t>
      </w:r>
      <w:r w:rsidR="00002F17" w:rsidRPr="007978C0">
        <w:rPr>
          <w:rFonts w:ascii="Times New Roman" w:hAnsi="Times New Roman" w:cs="Times New Roman"/>
          <w:b/>
          <w:sz w:val="28"/>
          <w:szCs w:val="28"/>
          <w:lang w:val="ro-RO"/>
        </w:rPr>
        <w:t>.</w:t>
      </w:r>
      <w:r w:rsidR="00E10C55" w:rsidRPr="007978C0">
        <w:rPr>
          <w:rFonts w:ascii="Times New Roman" w:hAnsi="Times New Roman" w:cs="Times New Roman"/>
          <w:b/>
          <w:sz w:val="28"/>
          <w:szCs w:val="28"/>
          <w:lang w:val="ro-RO"/>
        </w:rPr>
        <w:t>DISPOZIȚII FINALE</w:t>
      </w:r>
    </w:p>
    <w:p w:rsidR="00E10C55" w:rsidRPr="007978C0" w:rsidRDefault="00E10C55" w:rsidP="0009016F">
      <w:pPr>
        <w:pStyle w:val="Listparagraf"/>
        <w:numPr>
          <w:ilvl w:val="0"/>
          <w:numId w:val="9"/>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Conducerea </w:t>
      </w:r>
      <w:r w:rsidR="00002F17" w:rsidRPr="007978C0">
        <w:rPr>
          <w:rFonts w:ascii="Times New Roman" w:hAnsi="Times New Roman" w:cs="Times New Roman"/>
          <w:sz w:val="28"/>
          <w:szCs w:val="28"/>
          <w:lang w:val="ro-RO"/>
        </w:rPr>
        <w:t xml:space="preserve">Serviciului </w:t>
      </w:r>
      <w:r w:rsidR="009226C8" w:rsidRPr="007978C0">
        <w:rPr>
          <w:rFonts w:ascii="Times New Roman" w:hAnsi="Times New Roman" w:cs="Times New Roman"/>
          <w:sz w:val="28"/>
          <w:szCs w:val="28"/>
          <w:lang w:val="ro-RO"/>
        </w:rPr>
        <w:t>Salvamar</w:t>
      </w:r>
      <w:r w:rsidR="00002F17" w:rsidRPr="007978C0">
        <w:rPr>
          <w:rFonts w:ascii="Times New Roman" w:hAnsi="Times New Roman" w:cs="Times New Roman"/>
          <w:sz w:val="28"/>
          <w:szCs w:val="28"/>
          <w:lang w:val="ro-RO"/>
        </w:rPr>
        <w:t>,</w:t>
      </w:r>
      <w:r w:rsidRPr="007978C0">
        <w:rPr>
          <w:rFonts w:ascii="Times New Roman" w:hAnsi="Times New Roman" w:cs="Times New Roman"/>
          <w:sz w:val="28"/>
          <w:szCs w:val="28"/>
          <w:lang w:val="ro-RO"/>
        </w:rPr>
        <w:t xml:space="preserve"> va supraveghea permanent respectarea normelor prezentului Regulament și va exercita în mod ferm și just competențele ce îi revin.</w:t>
      </w:r>
    </w:p>
    <w:p w:rsidR="00E10C55" w:rsidRPr="007978C0" w:rsidRDefault="00E10C55" w:rsidP="0009016F">
      <w:pPr>
        <w:pStyle w:val="Listparagraf"/>
        <w:numPr>
          <w:ilvl w:val="0"/>
          <w:numId w:val="9"/>
        </w:numPr>
        <w:spacing w:after="0" w:line="276" w:lineRule="auto"/>
        <w:jc w:val="both"/>
        <w:rPr>
          <w:rFonts w:ascii="Times New Roman" w:hAnsi="Times New Roman" w:cs="Times New Roman"/>
          <w:sz w:val="28"/>
          <w:szCs w:val="28"/>
          <w:lang w:val="ro-RO"/>
        </w:rPr>
      </w:pPr>
      <w:r w:rsidRPr="007978C0">
        <w:rPr>
          <w:rFonts w:ascii="Times New Roman" w:hAnsi="Times New Roman" w:cs="Times New Roman"/>
          <w:sz w:val="28"/>
          <w:szCs w:val="28"/>
          <w:lang w:val="ro-RO"/>
        </w:rPr>
        <w:t xml:space="preserve">Prezentul Regulament intern intră în vigoare la data aprobării </w:t>
      </w:r>
      <w:r w:rsidR="00002F17" w:rsidRPr="007978C0">
        <w:rPr>
          <w:rFonts w:ascii="Times New Roman" w:hAnsi="Times New Roman" w:cs="Times New Roman"/>
          <w:sz w:val="28"/>
          <w:szCs w:val="28"/>
          <w:lang w:val="ro-RO"/>
        </w:rPr>
        <w:t>acestuia.</w:t>
      </w:r>
    </w:p>
    <w:p w:rsidR="00E10C55" w:rsidRDefault="00E10C55" w:rsidP="0009016F">
      <w:pPr>
        <w:spacing w:after="120" w:line="276" w:lineRule="auto"/>
        <w:ind w:left="360"/>
        <w:jc w:val="both"/>
        <w:rPr>
          <w:rFonts w:ascii="Times New Roman" w:hAnsi="Times New Roman" w:cs="Times New Roman"/>
          <w:sz w:val="28"/>
          <w:szCs w:val="28"/>
          <w:lang w:val="ro-RO"/>
        </w:rPr>
      </w:pPr>
    </w:p>
    <w:p w:rsidR="00E10C55" w:rsidRDefault="00E10C55" w:rsidP="00E10C55">
      <w:pPr>
        <w:spacing w:after="120"/>
        <w:ind w:left="360"/>
        <w:jc w:val="both"/>
        <w:rPr>
          <w:rFonts w:ascii="Times New Roman" w:hAnsi="Times New Roman" w:cs="Times New Roman"/>
          <w:sz w:val="28"/>
          <w:szCs w:val="28"/>
          <w:lang w:val="ro-RO"/>
        </w:rPr>
      </w:pPr>
    </w:p>
    <w:sectPr w:rsidR="00E10C55" w:rsidSect="00EA3692">
      <w:pgSz w:w="11906" w:h="16838"/>
      <w:pgMar w:top="1134" w:right="851" w:bottom="113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0FA5"/>
    <w:multiLevelType w:val="hybridMultilevel"/>
    <w:tmpl w:val="AEEAC374"/>
    <w:lvl w:ilvl="0" w:tplc="4BD0FC68">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
    <w:nsid w:val="08B069E4"/>
    <w:multiLevelType w:val="hybridMultilevel"/>
    <w:tmpl w:val="F54298B0"/>
    <w:lvl w:ilvl="0" w:tplc="53CAF2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A2D79"/>
    <w:multiLevelType w:val="hybridMultilevel"/>
    <w:tmpl w:val="DDF0D624"/>
    <w:lvl w:ilvl="0" w:tplc="B8809B22">
      <w:start w:val="1"/>
      <w:numFmt w:val="lowerLetter"/>
      <w:lvlText w:val="%1)"/>
      <w:lvlJc w:val="lef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nsid w:val="0D30195E"/>
    <w:multiLevelType w:val="hybridMultilevel"/>
    <w:tmpl w:val="F22069B8"/>
    <w:lvl w:ilvl="0" w:tplc="D66456A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CE6041"/>
    <w:multiLevelType w:val="hybridMultilevel"/>
    <w:tmpl w:val="B72A4DD4"/>
    <w:lvl w:ilvl="0" w:tplc="19B0E1C4">
      <w:start w:val="1"/>
      <w:numFmt w:val="lowerLetter"/>
      <w:lvlText w:val="%1)"/>
      <w:lvlJc w:val="left"/>
      <w:pPr>
        <w:ind w:left="927" w:hanging="360"/>
      </w:pPr>
      <w:rPr>
        <w:rFonts w:ascii="Times New Roman" w:eastAsiaTheme="minorHAnsi" w:hAnsi="Times New Roman" w:cs="Times New Roman"/>
        <w:b/>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nsid w:val="163C27FC"/>
    <w:multiLevelType w:val="hybridMultilevel"/>
    <w:tmpl w:val="C94C19B4"/>
    <w:lvl w:ilvl="0" w:tplc="849CCA26">
      <w:start w:val="1"/>
      <w:numFmt w:val="decimal"/>
      <w:lvlText w:val="%1."/>
      <w:lvlJc w:val="left"/>
      <w:pPr>
        <w:ind w:left="720" w:hanging="360"/>
      </w:pPr>
      <w:rPr>
        <w:rFonts w:ascii="Times New Roman" w:eastAsiaTheme="minorHAnsi" w:hAnsi="Times New Roman" w:cs="Times New Roman"/>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8B0F99"/>
    <w:multiLevelType w:val="hybridMultilevel"/>
    <w:tmpl w:val="107CB41C"/>
    <w:lvl w:ilvl="0" w:tplc="4456FBE6">
      <w:start w:val="1"/>
      <w:numFmt w:val="low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nsid w:val="21AB43AC"/>
    <w:multiLevelType w:val="hybridMultilevel"/>
    <w:tmpl w:val="89D08000"/>
    <w:lvl w:ilvl="0" w:tplc="C9A097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E44772"/>
    <w:multiLevelType w:val="hybridMultilevel"/>
    <w:tmpl w:val="EFCC0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4832DA"/>
    <w:multiLevelType w:val="hybridMultilevel"/>
    <w:tmpl w:val="20908C7A"/>
    <w:lvl w:ilvl="0" w:tplc="D66456A8">
      <w:start w:val="2"/>
      <w:numFmt w:val="bullet"/>
      <w:lvlText w:val="-"/>
      <w:lvlJc w:val="left"/>
      <w:pPr>
        <w:ind w:left="720" w:hanging="360"/>
      </w:pPr>
      <w:rPr>
        <w:rFonts w:ascii="Times New Roman" w:eastAsiaTheme="minorHAnsi"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9651A7"/>
    <w:multiLevelType w:val="hybridMultilevel"/>
    <w:tmpl w:val="8FE83D04"/>
    <w:lvl w:ilvl="0" w:tplc="D66456A8">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06854B6"/>
    <w:multiLevelType w:val="hybridMultilevel"/>
    <w:tmpl w:val="1DAEFC0E"/>
    <w:lvl w:ilvl="0" w:tplc="D66456A8">
      <w:start w:val="2"/>
      <w:numFmt w:val="bullet"/>
      <w:lvlText w:val="-"/>
      <w:lvlJc w:val="left"/>
      <w:pPr>
        <w:ind w:left="786" w:hanging="36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332A7D"/>
    <w:multiLevelType w:val="hybridMultilevel"/>
    <w:tmpl w:val="8132C9B6"/>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3DB87E72"/>
    <w:multiLevelType w:val="hybridMultilevel"/>
    <w:tmpl w:val="E7EC02B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4D1350"/>
    <w:multiLevelType w:val="hybridMultilevel"/>
    <w:tmpl w:val="3104B168"/>
    <w:lvl w:ilvl="0" w:tplc="7E7A9C5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80115DB"/>
    <w:multiLevelType w:val="hybridMultilevel"/>
    <w:tmpl w:val="2932CAC2"/>
    <w:lvl w:ilvl="0" w:tplc="D66456A8">
      <w:start w:val="2"/>
      <w:numFmt w:val="bullet"/>
      <w:lvlText w:val="-"/>
      <w:lvlJc w:val="left"/>
      <w:pPr>
        <w:ind w:left="720" w:hanging="36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96746F"/>
    <w:multiLevelType w:val="hybridMultilevel"/>
    <w:tmpl w:val="523E81C6"/>
    <w:lvl w:ilvl="0" w:tplc="5A32AE7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883FBB"/>
    <w:multiLevelType w:val="hybridMultilevel"/>
    <w:tmpl w:val="5A0CFED0"/>
    <w:lvl w:ilvl="0" w:tplc="041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E650B3"/>
    <w:multiLevelType w:val="hybridMultilevel"/>
    <w:tmpl w:val="35D2141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6F3D78"/>
    <w:multiLevelType w:val="hybridMultilevel"/>
    <w:tmpl w:val="3BF8217E"/>
    <w:lvl w:ilvl="0" w:tplc="5A32AE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FE03F0"/>
    <w:multiLevelType w:val="hybridMultilevel"/>
    <w:tmpl w:val="1A323100"/>
    <w:lvl w:ilvl="0" w:tplc="AEEE5C0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194098B"/>
    <w:multiLevelType w:val="hybridMultilevel"/>
    <w:tmpl w:val="708ADFD4"/>
    <w:lvl w:ilvl="0" w:tplc="041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D959C9"/>
    <w:multiLevelType w:val="hybridMultilevel"/>
    <w:tmpl w:val="96CED238"/>
    <w:lvl w:ilvl="0" w:tplc="D66456A8">
      <w:start w:val="2"/>
      <w:numFmt w:val="bullet"/>
      <w:lvlText w:val="-"/>
      <w:lvlJc w:val="left"/>
      <w:pPr>
        <w:ind w:left="720" w:hanging="360"/>
      </w:pPr>
      <w:rPr>
        <w:rFonts w:ascii="Times New Roman" w:eastAsiaTheme="minorHAns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BEB3888"/>
    <w:multiLevelType w:val="hybridMultilevel"/>
    <w:tmpl w:val="42CE2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20"/>
  </w:num>
  <w:num w:numId="4">
    <w:abstractNumId w:val="12"/>
  </w:num>
  <w:num w:numId="5">
    <w:abstractNumId w:val="4"/>
  </w:num>
  <w:num w:numId="6">
    <w:abstractNumId w:val="2"/>
  </w:num>
  <w:num w:numId="7">
    <w:abstractNumId w:val="1"/>
  </w:num>
  <w:num w:numId="8">
    <w:abstractNumId w:val="23"/>
  </w:num>
  <w:num w:numId="9">
    <w:abstractNumId w:val="7"/>
  </w:num>
  <w:num w:numId="10">
    <w:abstractNumId w:val="13"/>
  </w:num>
  <w:num w:numId="11">
    <w:abstractNumId w:val="3"/>
  </w:num>
  <w:num w:numId="12">
    <w:abstractNumId w:val="14"/>
  </w:num>
  <w:num w:numId="13">
    <w:abstractNumId w:val="0"/>
  </w:num>
  <w:num w:numId="14">
    <w:abstractNumId w:val="17"/>
  </w:num>
  <w:num w:numId="15">
    <w:abstractNumId w:val="18"/>
  </w:num>
  <w:num w:numId="16">
    <w:abstractNumId w:val="21"/>
  </w:num>
  <w:num w:numId="17">
    <w:abstractNumId w:val="15"/>
  </w:num>
  <w:num w:numId="18">
    <w:abstractNumId w:val="10"/>
  </w:num>
  <w:num w:numId="19">
    <w:abstractNumId w:val="11"/>
  </w:num>
  <w:num w:numId="20">
    <w:abstractNumId w:val="22"/>
  </w:num>
  <w:num w:numId="21">
    <w:abstractNumId w:val="9"/>
  </w:num>
  <w:num w:numId="22">
    <w:abstractNumId w:val="19"/>
  </w:num>
  <w:num w:numId="23">
    <w:abstractNumId w:val="1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2D5"/>
    <w:rsid w:val="00002F17"/>
    <w:rsid w:val="0009016F"/>
    <w:rsid w:val="000C7783"/>
    <w:rsid w:val="000E79F6"/>
    <w:rsid w:val="00594F39"/>
    <w:rsid w:val="005B54A9"/>
    <w:rsid w:val="005F0265"/>
    <w:rsid w:val="006C49E9"/>
    <w:rsid w:val="006E3D16"/>
    <w:rsid w:val="00700131"/>
    <w:rsid w:val="00712E8B"/>
    <w:rsid w:val="007462D5"/>
    <w:rsid w:val="007978C0"/>
    <w:rsid w:val="007B714F"/>
    <w:rsid w:val="007D1868"/>
    <w:rsid w:val="0091124A"/>
    <w:rsid w:val="009226C8"/>
    <w:rsid w:val="00963573"/>
    <w:rsid w:val="00AB74EC"/>
    <w:rsid w:val="00BD2BFD"/>
    <w:rsid w:val="00C051A6"/>
    <w:rsid w:val="00C17843"/>
    <w:rsid w:val="00C46D49"/>
    <w:rsid w:val="00CB3561"/>
    <w:rsid w:val="00CE5232"/>
    <w:rsid w:val="00CF5629"/>
    <w:rsid w:val="00D429CA"/>
    <w:rsid w:val="00DC07FD"/>
    <w:rsid w:val="00E10C55"/>
    <w:rsid w:val="00EA3692"/>
    <w:rsid w:val="00EC1A4F"/>
    <w:rsid w:val="00ED02F6"/>
    <w:rsid w:val="00EE5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BFD"/>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EA3692"/>
    <w:pPr>
      <w:ind w:left="720"/>
      <w:contextualSpacing/>
    </w:pPr>
    <w:rPr>
      <w:lang w:val="en-GB"/>
    </w:rPr>
  </w:style>
  <w:style w:type="paragraph" w:styleId="TextnBalon">
    <w:name w:val="Balloon Text"/>
    <w:basedOn w:val="Normal"/>
    <w:link w:val="TextnBalonCaracter"/>
    <w:uiPriority w:val="99"/>
    <w:semiHidden/>
    <w:unhideWhenUsed/>
    <w:rsid w:val="00BD2BF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D2BF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BFD"/>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EA3692"/>
    <w:pPr>
      <w:ind w:left="720"/>
      <w:contextualSpacing/>
    </w:pPr>
    <w:rPr>
      <w:lang w:val="en-GB"/>
    </w:rPr>
  </w:style>
  <w:style w:type="paragraph" w:styleId="TextnBalon">
    <w:name w:val="Balloon Text"/>
    <w:basedOn w:val="Normal"/>
    <w:link w:val="TextnBalonCaracter"/>
    <w:uiPriority w:val="99"/>
    <w:semiHidden/>
    <w:unhideWhenUsed/>
    <w:rsid w:val="00BD2BF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D2B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5</Pages>
  <Words>1454</Words>
  <Characters>8293</Characters>
  <Application>Microsoft Office Word</Application>
  <DocSecurity>0</DocSecurity>
  <Lines>69</Lines>
  <Paragraphs>19</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Radu</cp:lastModifiedBy>
  <cp:revision>11</cp:revision>
  <cp:lastPrinted>2019-03-13T09:24:00Z</cp:lastPrinted>
  <dcterms:created xsi:type="dcterms:W3CDTF">2019-03-12T08:05:00Z</dcterms:created>
  <dcterms:modified xsi:type="dcterms:W3CDTF">2019-03-14T06:26:00Z</dcterms:modified>
</cp:coreProperties>
</file>