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F8E2" w14:textId="1972ADD4" w:rsidR="00EF7EB4" w:rsidRPr="002C772F" w:rsidRDefault="002930BC" w:rsidP="002C772F">
      <w:pPr>
        <w:jc w:val="center"/>
        <w:rPr>
          <w:b/>
          <w:bCs/>
          <w:i/>
          <w:iCs/>
          <w:sz w:val="28"/>
          <w:szCs w:val="28"/>
          <w:lang w:val="ro-RO"/>
        </w:rPr>
      </w:pPr>
      <w:r w:rsidRPr="002C772F">
        <w:rPr>
          <w:b/>
          <w:bCs/>
          <w:i/>
          <w:iCs/>
          <w:sz w:val="28"/>
          <w:szCs w:val="28"/>
          <w:lang w:val="ro-RO"/>
        </w:rPr>
        <w:t>CAIET DE SARCINI</w:t>
      </w:r>
    </w:p>
    <w:p w14:paraId="1F7387D1" w14:textId="72916596" w:rsidR="002930BC" w:rsidRDefault="002930BC">
      <w:pPr>
        <w:rPr>
          <w:lang w:val="ro-RO"/>
        </w:rPr>
      </w:pPr>
    </w:p>
    <w:p w14:paraId="4EF31926" w14:textId="25ED1B05" w:rsidR="00F72667" w:rsidRDefault="00F72667"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Prevederile cuprinse </w:t>
      </w:r>
      <w:r w:rsidR="00E6023A">
        <w:rPr>
          <w:rFonts w:ascii="Times New Roman" w:hAnsi="Times New Roman" w:cs="Times New Roman"/>
          <w:sz w:val="24"/>
          <w:szCs w:val="24"/>
          <w:lang w:val="ro-RO"/>
        </w:rPr>
        <w:t xml:space="preserve"> </w:t>
      </w:r>
      <w:r w:rsidR="006732F6">
        <w:rPr>
          <w:rFonts w:ascii="Times New Roman" w:hAnsi="Times New Roman" w:cs="Times New Roman"/>
          <w:sz w:val="24"/>
          <w:szCs w:val="24"/>
          <w:lang w:val="ro-RO"/>
        </w:rPr>
        <w:t>în prezentul caiet de sarcini fac parte integrantă din documentația de atribuire și constituie ansamblul cerințelor conform cărora se elaborează de către fiecare ofertant propunerea tehnică.</w:t>
      </w:r>
    </w:p>
    <w:p w14:paraId="14326609" w14:textId="7BA9A8BD" w:rsidR="002C772F" w:rsidRDefault="002C772F"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Cerințele precizate în caietul de sarcini sunt considerate ca fiind minimale. Orice ofertă de bază prezentată, care se abate de la caietul de sarcini, va fi luată în considerare</w:t>
      </w:r>
      <w:r w:rsidR="00A90DC7">
        <w:rPr>
          <w:rFonts w:ascii="Times New Roman" w:hAnsi="Times New Roman" w:cs="Times New Roman"/>
          <w:sz w:val="24"/>
          <w:szCs w:val="24"/>
          <w:lang w:val="ro-RO"/>
        </w:rPr>
        <w:t>, numai în măsura în care propunerea tehnică presupune asigurarea unui nivel calitativ superior cerințelor minimale din caietul de sarcini.</w:t>
      </w:r>
    </w:p>
    <w:p w14:paraId="1D118BBF" w14:textId="5E3B2906" w:rsidR="006732F6" w:rsidRDefault="006732F6"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Achiziția se va face cu respectarea legislației referitoare la achizițiile publice</w:t>
      </w:r>
      <w:r w:rsidR="004B2752">
        <w:rPr>
          <w:rFonts w:ascii="Times New Roman" w:hAnsi="Times New Roman" w:cs="Times New Roman"/>
          <w:sz w:val="24"/>
          <w:szCs w:val="24"/>
          <w:lang w:val="ro-RO"/>
        </w:rPr>
        <w:t xml:space="preserve"> și prevederilor normativului EN 1789 sau altor cerințe care atestă conformarea producătorului de ambulanțe unor standarde de calitate și securitate.</w:t>
      </w:r>
    </w:p>
    <w:p w14:paraId="1EA1AD57" w14:textId="33AE7B0B" w:rsidR="004B2752" w:rsidRDefault="004B2752"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Ofertantul trebuie să menționeze explicit denumirea produsului ofertat, modelul, codul, firma producătoare, originea și să prezinte pliante , fotografii, video, etc.</w:t>
      </w:r>
    </w:p>
    <w:p w14:paraId="47B32458" w14:textId="1512A475" w:rsidR="004B2752" w:rsidRDefault="004B2752"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Ofertantul trebuie să stabilească componența produsului pe care îl oferă, pentru a corespunde tuturor cerințelor din prezentul caiet de sarcini</w:t>
      </w:r>
      <w:r w:rsidR="00485CAB">
        <w:rPr>
          <w:rFonts w:ascii="Times New Roman" w:hAnsi="Times New Roman" w:cs="Times New Roman"/>
          <w:sz w:val="24"/>
          <w:szCs w:val="24"/>
          <w:lang w:val="ro-RO"/>
        </w:rPr>
        <w:t>. Componența produsului trebuie să asigure funcționarea la parametrii solicitați și cerințele de omologare fără a necesita alte achiziții.</w:t>
      </w:r>
    </w:p>
    <w:p w14:paraId="073BD17B" w14:textId="596C7303" w:rsidR="002A7A92" w:rsidRDefault="002A7A92">
      <w:pPr>
        <w:rPr>
          <w:rFonts w:ascii="Times New Roman" w:hAnsi="Times New Roman" w:cs="Times New Roman"/>
          <w:sz w:val="24"/>
          <w:szCs w:val="24"/>
          <w:lang w:val="ro-RO"/>
        </w:rPr>
      </w:pPr>
      <w:r>
        <w:rPr>
          <w:rFonts w:ascii="Times New Roman" w:hAnsi="Times New Roman" w:cs="Times New Roman"/>
          <w:sz w:val="24"/>
          <w:szCs w:val="24"/>
          <w:lang w:val="ro-RO"/>
        </w:rPr>
        <w:t>Livrarea se va face de către furnizor la sediul autorității contractante.</w:t>
      </w:r>
    </w:p>
    <w:p w14:paraId="308515A7" w14:textId="7C9C8028" w:rsidR="002A7A92" w:rsidRDefault="002A7A92">
      <w:pPr>
        <w:rPr>
          <w:rFonts w:ascii="Times New Roman" w:hAnsi="Times New Roman" w:cs="Times New Roman"/>
          <w:sz w:val="24"/>
          <w:szCs w:val="24"/>
          <w:lang w:val="ro-RO"/>
        </w:rPr>
      </w:pPr>
    </w:p>
    <w:p w14:paraId="1AED6C3B" w14:textId="77777777" w:rsidR="002A7A92" w:rsidRDefault="002A7A92">
      <w:pPr>
        <w:rPr>
          <w:rFonts w:ascii="Times New Roman" w:hAnsi="Times New Roman" w:cs="Times New Roman"/>
          <w:sz w:val="24"/>
          <w:szCs w:val="24"/>
          <w:lang w:val="ro-RO"/>
        </w:rPr>
      </w:pPr>
    </w:p>
    <w:p w14:paraId="04A6049B" w14:textId="124756C1" w:rsidR="004B2752" w:rsidRPr="0041758A" w:rsidRDefault="002A7A92">
      <w:pPr>
        <w:rPr>
          <w:rFonts w:ascii="Times New Roman" w:hAnsi="Times New Roman" w:cs="Times New Roman"/>
          <w:b/>
          <w:bCs/>
          <w:i/>
          <w:iCs/>
          <w:sz w:val="24"/>
          <w:szCs w:val="24"/>
          <w:u w:val="single"/>
          <w:lang w:val="ro-RO"/>
        </w:rPr>
      </w:pPr>
      <w:r w:rsidRPr="0041758A">
        <w:rPr>
          <w:rFonts w:ascii="Times New Roman" w:hAnsi="Times New Roman" w:cs="Times New Roman"/>
          <w:b/>
          <w:bCs/>
          <w:i/>
          <w:iCs/>
          <w:sz w:val="24"/>
          <w:szCs w:val="24"/>
          <w:u w:val="single"/>
          <w:lang w:val="ro-RO"/>
        </w:rPr>
        <w:t>SPECIFICAȚIILE TEHNICE:</w:t>
      </w:r>
    </w:p>
    <w:tbl>
      <w:tblPr>
        <w:tblStyle w:val="TableGridLight"/>
        <w:tblW w:w="0" w:type="auto"/>
        <w:tblLayout w:type="fixed"/>
        <w:tblLook w:val="04A0" w:firstRow="1" w:lastRow="0" w:firstColumn="1" w:lastColumn="0" w:noHBand="0" w:noVBand="1"/>
      </w:tblPr>
      <w:tblGrid>
        <w:gridCol w:w="6494"/>
        <w:gridCol w:w="2528"/>
      </w:tblGrid>
      <w:tr w:rsidR="00EA44FC" w14:paraId="5BD78D9F" w14:textId="77777777" w:rsidTr="004C5339">
        <w:trPr>
          <w:trHeight w:val="563"/>
        </w:trPr>
        <w:tc>
          <w:tcPr>
            <w:tcW w:w="6494" w:type="dxa"/>
          </w:tcPr>
          <w:p w14:paraId="0376F896" w14:textId="4F13A7A2" w:rsidR="00EA44FC" w:rsidRDefault="00EA44FC" w:rsidP="001175BF">
            <w:pPr>
              <w:jc w:val="center"/>
              <w:rPr>
                <w:rFonts w:ascii="Times New Roman" w:hAnsi="Times New Roman" w:cs="Times New Roman"/>
                <w:sz w:val="24"/>
                <w:szCs w:val="24"/>
                <w:lang w:val="ro-RO"/>
              </w:rPr>
            </w:pPr>
            <w:r>
              <w:rPr>
                <w:rFonts w:ascii="Times New Roman" w:hAnsi="Times New Roman" w:cs="Times New Roman"/>
                <w:sz w:val="24"/>
                <w:szCs w:val="24"/>
                <w:lang w:val="ro-RO"/>
              </w:rPr>
              <w:t>DESCRIERE</w:t>
            </w:r>
          </w:p>
        </w:tc>
        <w:tc>
          <w:tcPr>
            <w:tcW w:w="2528" w:type="dxa"/>
          </w:tcPr>
          <w:p w14:paraId="40B167DF" w14:textId="69938596" w:rsidR="00EA44FC" w:rsidRDefault="00EA44FC">
            <w:pPr>
              <w:rPr>
                <w:rFonts w:ascii="Times New Roman" w:hAnsi="Times New Roman" w:cs="Times New Roman"/>
                <w:sz w:val="24"/>
                <w:szCs w:val="24"/>
                <w:lang w:val="ro-RO"/>
              </w:rPr>
            </w:pPr>
            <w:r>
              <w:rPr>
                <w:rFonts w:ascii="Times New Roman" w:hAnsi="Times New Roman" w:cs="Times New Roman"/>
                <w:sz w:val="24"/>
                <w:szCs w:val="24"/>
                <w:lang w:val="ro-RO"/>
              </w:rPr>
              <w:t>Nivelul minimum</w:t>
            </w:r>
            <w:r w:rsidR="004C5339">
              <w:rPr>
                <w:rFonts w:ascii="Times New Roman" w:hAnsi="Times New Roman" w:cs="Times New Roman"/>
                <w:sz w:val="24"/>
                <w:szCs w:val="24"/>
                <w:lang w:val="ro-RO"/>
              </w:rPr>
              <w:t>/</w:t>
            </w:r>
          </w:p>
          <w:p w14:paraId="062B4286" w14:textId="065C65E9" w:rsidR="00EA44FC" w:rsidRDefault="00EA44FC">
            <w:pPr>
              <w:rPr>
                <w:rFonts w:ascii="Times New Roman" w:hAnsi="Times New Roman" w:cs="Times New Roman"/>
                <w:sz w:val="24"/>
                <w:szCs w:val="24"/>
                <w:lang w:val="ro-RO"/>
              </w:rPr>
            </w:pPr>
            <w:r>
              <w:rPr>
                <w:rFonts w:ascii="Times New Roman" w:hAnsi="Times New Roman" w:cs="Times New Roman"/>
                <w:sz w:val="24"/>
                <w:szCs w:val="24"/>
                <w:lang w:val="ro-RO"/>
              </w:rPr>
              <w:t>obligativitatea</w:t>
            </w:r>
          </w:p>
        </w:tc>
      </w:tr>
      <w:tr w:rsidR="00EA44FC" w:rsidRPr="000F62D9" w14:paraId="4B06B63B" w14:textId="77777777" w:rsidTr="004C5339">
        <w:trPr>
          <w:trHeight w:val="1701"/>
        </w:trPr>
        <w:tc>
          <w:tcPr>
            <w:tcW w:w="6494" w:type="dxa"/>
          </w:tcPr>
          <w:p w14:paraId="4D0E38F7" w14:textId="5C8B5FE9" w:rsidR="00EA44FC" w:rsidRPr="00474DA0" w:rsidRDefault="00EA44FC" w:rsidP="001175BF">
            <w:pPr>
              <w:rPr>
                <w:rFonts w:ascii="Times New Roman" w:hAnsi="Times New Roman" w:cs="Times New Roman"/>
                <w:b/>
                <w:bCs/>
                <w:i/>
                <w:iCs/>
                <w:sz w:val="24"/>
                <w:szCs w:val="24"/>
                <w:lang w:val="ro-RO"/>
              </w:rPr>
            </w:pPr>
            <w:proofErr w:type="spellStart"/>
            <w:r w:rsidRPr="00474DA0">
              <w:rPr>
                <w:rFonts w:ascii="Times New Roman" w:hAnsi="Times New Roman" w:cs="Times New Roman"/>
                <w:b/>
                <w:bCs/>
                <w:i/>
                <w:iCs/>
                <w:sz w:val="24"/>
                <w:szCs w:val="24"/>
                <w:lang w:val="ro-RO"/>
              </w:rPr>
              <w:t>I.Echipaj</w:t>
            </w:r>
            <w:proofErr w:type="spellEnd"/>
            <w:r w:rsidRPr="00474DA0">
              <w:rPr>
                <w:rFonts w:ascii="Times New Roman" w:hAnsi="Times New Roman" w:cs="Times New Roman"/>
                <w:b/>
                <w:bCs/>
                <w:i/>
                <w:iCs/>
                <w:sz w:val="24"/>
                <w:szCs w:val="24"/>
                <w:lang w:val="ro-RO"/>
              </w:rPr>
              <w:t xml:space="preserve"> transport sanitar</w:t>
            </w:r>
          </w:p>
          <w:p w14:paraId="69EB58F1" w14:textId="4AEDF27A" w:rsidR="00EA44FC" w:rsidRDefault="00EA44FC" w:rsidP="001175BF">
            <w:pPr>
              <w:rPr>
                <w:rFonts w:ascii="Times New Roman" w:hAnsi="Times New Roman" w:cs="Times New Roman"/>
                <w:sz w:val="24"/>
                <w:szCs w:val="24"/>
                <w:lang w:val="ro-RO"/>
              </w:rPr>
            </w:pPr>
            <w:r>
              <w:rPr>
                <w:rFonts w:ascii="Times New Roman" w:hAnsi="Times New Roman" w:cs="Times New Roman"/>
                <w:sz w:val="24"/>
                <w:szCs w:val="24"/>
                <w:lang w:val="ro-RO"/>
              </w:rPr>
              <w:t>Numărul de locuri: min 3+1 ( pacient ).</w:t>
            </w:r>
          </w:p>
          <w:p w14:paraId="257C1873" w14:textId="22743360" w:rsidR="00EA44FC" w:rsidRDefault="00EA44FC" w:rsidP="001175BF">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 xml:space="preserve">în cabină: min.2 locuri( </w:t>
            </w:r>
            <w:proofErr w:type="spellStart"/>
            <w:r>
              <w:rPr>
                <w:rFonts w:ascii="Times New Roman" w:hAnsi="Times New Roman" w:cs="Times New Roman"/>
                <w:sz w:val="24"/>
                <w:szCs w:val="24"/>
                <w:lang w:val="ro-RO"/>
              </w:rPr>
              <w:t>șofer+pasager</w:t>
            </w:r>
            <w:proofErr w:type="spellEnd"/>
            <w:r>
              <w:rPr>
                <w:rFonts w:ascii="Times New Roman" w:hAnsi="Times New Roman" w:cs="Times New Roman"/>
                <w:sz w:val="24"/>
                <w:szCs w:val="24"/>
                <w:lang w:val="ro-RO"/>
              </w:rPr>
              <w:t xml:space="preserve">) </w:t>
            </w:r>
          </w:p>
          <w:p w14:paraId="21E5FEAD" w14:textId="3F37D86F" w:rsidR="00EA44FC" w:rsidRPr="001175BF" w:rsidRDefault="00EA44FC" w:rsidP="001175BF">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în celula sanitară: min. 1 loc pentru asistent și un loc pentru pacient pe targă.</w:t>
            </w:r>
          </w:p>
          <w:p w14:paraId="7760F01D" w14:textId="0701044A" w:rsidR="00EA44FC" w:rsidRPr="001175BF" w:rsidRDefault="00EA44FC" w:rsidP="001175BF">
            <w:pPr>
              <w:ind w:left="360"/>
              <w:rPr>
                <w:rFonts w:ascii="Times New Roman" w:hAnsi="Times New Roman" w:cs="Times New Roman"/>
                <w:sz w:val="24"/>
                <w:szCs w:val="24"/>
                <w:lang w:val="ro-RO"/>
              </w:rPr>
            </w:pPr>
          </w:p>
        </w:tc>
        <w:tc>
          <w:tcPr>
            <w:tcW w:w="2528" w:type="dxa"/>
          </w:tcPr>
          <w:p w14:paraId="5CE88331" w14:textId="35F6F56A"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rsidRPr="00BC7F66" w14:paraId="0839AA2F" w14:textId="77777777" w:rsidTr="004C5339">
        <w:trPr>
          <w:trHeight w:val="276"/>
        </w:trPr>
        <w:tc>
          <w:tcPr>
            <w:tcW w:w="6494" w:type="dxa"/>
          </w:tcPr>
          <w:p w14:paraId="5B89CA2D" w14:textId="4283EF75" w:rsidR="00EA44FC" w:rsidRPr="00474DA0" w:rsidRDefault="004C5339">
            <w:pPr>
              <w:rPr>
                <w:rFonts w:ascii="Times New Roman" w:hAnsi="Times New Roman" w:cs="Times New Roman"/>
                <w:b/>
                <w:bCs/>
                <w:i/>
                <w:iCs/>
                <w:sz w:val="24"/>
                <w:szCs w:val="24"/>
                <w:lang w:val="ro-RO"/>
              </w:rPr>
            </w:pPr>
            <w:r w:rsidRPr="00474DA0">
              <w:rPr>
                <w:rFonts w:ascii="Times New Roman" w:hAnsi="Times New Roman" w:cs="Times New Roman"/>
                <w:b/>
                <w:bCs/>
                <w:i/>
                <w:iCs/>
                <w:sz w:val="24"/>
                <w:szCs w:val="24"/>
                <w:lang w:val="ro-RO"/>
              </w:rPr>
              <w:t>II. Caracteristici tehnice și de performanță:</w:t>
            </w:r>
          </w:p>
        </w:tc>
        <w:tc>
          <w:tcPr>
            <w:tcW w:w="2528" w:type="dxa"/>
          </w:tcPr>
          <w:p w14:paraId="501E0AE5" w14:textId="77777777" w:rsidR="00EA44FC" w:rsidRDefault="00EA44FC">
            <w:pPr>
              <w:rPr>
                <w:rFonts w:ascii="Times New Roman" w:hAnsi="Times New Roman" w:cs="Times New Roman"/>
                <w:sz w:val="24"/>
                <w:szCs w:val="24"/>
                <w:lang w:val="ro-RO"/>
              </w:rPr>
            </w:pPr>
          </w:p>
        </w:tc>
      </w:tr>
      <w:tr w:rsidR="00EA44FC" w:rsidRPr="00BC7F66" w14:paraId="4C0AD960" w14:textId="77777777" w:rsidTr="004C5339">
        <w:trPr>
          <w:trHeight w:val="287"/>
        </w:trPr>
        <w:tc>
          <w:tcPr>
            <w:tcW w:w="6494" w:type="dxa"/>
          </w:tcPr>
          <w:p w14:paraId="454A27EE" w14:textId="77777777" w:rsidR="00EA44FC" w:rsidRPr="004E053D" w:rsidRDefault="004E053D">
            <w:pPr>
              <w:rPr>
                <w:rFonts w:ascii="Times New Roman" w:hAnsi="Times New Roman" w:cs="Times New Roman"/>
                <w:b/>
                <w:bCs/>
                <w:i/>
                <w:iCs/>
                <w:sz w:val="24"/>
                <w:szCs w:val="24"/>
                <w:lang w:val="ro-RO"/>
              </w:rPr>
            </w:pPr>
            <w:r w:rsidRPr="004E053D">
              <w:rPr>
                <w:rFonts w:ascii="Times New Roman" w:hAnsi="Times New Roman" w:cs="Times New Roman"/>
                <w:b/>
                <w:bCs/>
                <w:i/>
                <w:iCs/>
                <w:sz w:val="24"/>
                <w:szCs w:val="24"/>
                <w:lang w:val="ro-RO"/>
              </w:rPr>
              <w:t>Motor:</w:t>
            </w:r>
          </w:p>
          <w:p w14:paraId="1A58A0C5" w14:textId="0C985548" w:rsidR="004E053D" w:rsidRDefault="004E053D" w:rsidP="004E053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combustibil: motorină</w:t>
            </w:r>
            <w:r w:rsidR="00BC7F66">
              <w:rPr>
                <w:rFonts w:ascii="Times New Roman" w:hAnsi="Times New Roman" w:cs="Times New Roman"/>
                <w:sz w:val="24"/>
                <w:szCs w:val="24"/>
                <w:lang w:val="ro-RO"/>
              </w:rPr>
              <w:t>/benzină</w:t>
            </w:r>
          </w:p>
          <w:p w14:paraId="64D1CA1F" w14:textId="6E15D9EE" w:rsidR="004E053D" w:rsidRDefault="004E053D" w:rsidP="004E053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putere: min.1</w:t>
            </w:r>
            <w:r w:rsidR="006A75D1">
              <w:rPr>
                <w:rFonts w:ascii="Times New Roman" w:hAnsi="Times New Roman" w:cs="Times New Roman"/>
                <w:sz w:val="24"/>
                <w:szCs w:val="24"/>
                <w:lang w:val="ro-RO"/>
              </w:rPr>
              <w:t>4</w:t>
            </w:r>
            <w:r w:rsidR="003D5E20">
              <w:rPr>
                <w:rFonts w:ascii="Times New Roman" w:hAnsi="Times New Roman" w:cs="Times New Roman"/>
                <w:sz w:val="24"/>
                <w:szCs w:val="24"/>
                <w:lang w:val="ro-RO"/>
              </w:rPr>
              <w:t>0</w:t>
            </w:r>
            <w:r>
              <w:rPr>
                <w:rFonts w:ascii="Times New Roman" w:hAnsi="Times New Roman" w:cs="Times New Roman"/>
                <w:sz w:val="24"/>
                <w:szCs w:val="24"/>
                <w:lang w:val="ro-RO"/>
              </w:rPr>
              <w:t xml:space="preserve"> CP</w:t>
            </w:r>
          </w:p>
          <w:p w14:paraId="27427BC2" w14:textId="7ABBCC65" w:rsidR="004E053D" w:rsidRPr="004E053D" w:rsidRDefault="004E053D" w:rsidP="00BC7F66">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 xml:space="preserve">cilindree: </w:t>
            </w:r>
            <w:r w:rsidR="00BC7F66">
              <w:rPr>
                <w:rFonts w:ascii="Times New Roman" w:hAnsi="Times New Roman" w:cs="Times New Roman"/>
                <w:sz w:val="24"/>
                <w:szCs w:val="24"/>
                <w:lang w:val="ro-RO"/>
              </w:rPr>
              <w:t>max. 25</w:t>
            </w:r>
            <w:r w:rsidR="00374197">
              <w:rPr>
                <w:rFonts w:ascii="Times New Roman" w:hAnsi="Times New Roman" w:cs="Times New Roman"/>
                <w:sz w:val="24"/>
                <w:szCs w:val="24"/>
                <w:lang w:val="ro-RO"/>
              </w:rPr>
              <w:t>00</w:t>
            </w:r>
            <w:r>
              <w:rPr>
                <w:rFonts w:ascii="Times New Roman" w:hAnsi="Times New Roman" w:cs="Times New Roman"/>
                <w:sz w:val="24"/>
                <w:szCs w:val="24"/>
                <w:lang w:val="ro-RO"/>
              </w:rPr>
              <w:t xml:space="preserve"> cm3</w:t>
            </w:r>
          </w:p>
        </w:tc>
        <w:tc>
          <w:tcPr>
            <w:tcW w:w="2528" w:type="dxa"/>
          </w:tcPr>
          <w:p w14:paraId="3C927B2C" w14:textId="49CE07DE"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474DA0" w:rsidRPr="00BC7F66" w14:paraId="2D487C83" w14:textId="77777777" w:rsidTr="004C5339">
        <w:trPr>
          <w:trHeight w:val="287"/>
        </w:trPr>
        <w:tc>
          <w:tcPr>
            <w:tcW w:w="6494" w:type="dxa"/>
          </w:tcPr>
          <w:p w14:paraId="4E3666B9" w14:textId="61A8084B" w:rsidR="00474DA0" w:rsidRPr="004E053D" w:rsidRDefault="00474DA0">
            <w:pP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 xml:space="preserve">Parcursul: </w:t>
            </w:r>
            <w:r w:rsidRPr="00474DA0">
              <w:rPr>
                <w:rFonts w:ascii="Times New Roman" w:hAnsi="Times New Roman" w:cs="Times New Roman"/>
                <w:sz w:val="24"/>
                <w:szCs w:val="24"/>
                <w:lang w:val="ro-RO"/>
              </w:rPr>
              <w:t>max.3</w:t>
            </w:r>
            <w:r w:rsidR="000F62D9">
              <w:rPr>
                <w:rFonts w:ascii="Times New Roman" w:hAnsi="Times New Roman" w:cs="Times New Roman"/>
                <w:sz w:val="24"/>
                <w:szCs w:val="24"/>
                <w:lang w:val="ro-RO"/>
              </w:rPr>
              <w:t>0</w:t>
            </w:r>
            <w:r w:rsidRPr="00474DA0">
              <w:rPr>
                <w:rFonts w:ascii="Times New Roman" w:hAnsi="Times New Roman" w:cs="Times New Roman"/>
                <w:sz w:val="24"/>
                <w:szCs w:val="24"/>
                <w:lang w:val="ro-RO"/>
              </w:rPr>
              <w:t>0 000 km</w:t>
            </w:r>
          </w:p>
        </w:tc>
        <w:tc>
          <w:tcPr>
            <w:tcW w:w="2528" w:type="dxa"/>
          </w:tcPr>
          <w:p w14:paraId="180FB2BB" w14:textId="1CBE3581" w:rsidR="00474DA0"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374197" w:rsidRPr="00BC7F66" w14:paraId="5D7734D5" w14:textId="77777777" w:rsidTr="004C5339">
        <w:trPr>
          <w:trHeight w:val="287"/>
        </w:trPr>
        <w:tc>
          <w:tcPr>
            <w:tcW w:w="6494" w:type="dxa"/>
          </w:tcPr>
          <w:p w14:paraId="0850AB80" w14:textId="772DCC33" w:rsidR="00374197" w:rsidRDefault="00374197">
            <w:pP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 xml:space="preserve">Anul fabricării: </w:t>
            </w:r>
            <w:r w:rsidRPr="00374197">
              <w:rPr>
                <w:rFonts w:ascii="Times New Roman" w:hAnsi="Times New Roman" w:cs="Times New Roman"/>
                <w:sz w:val="24"/>
                <w:szCs w:val="24"/>
                <w:lang w:val="ro-RO"/>
              </w:rPr>
              <w:t>min.2015</w:t>
            </w:r>
          </w:p>
        </w:tc>
        <w:tc>
          <w:tcPr>
            <w:tcW w:w="2528" w:type="dxa"/>
          </w:tcPr>
          <w:p w14:paraId="19D00C5E" w14:textId="41D27D7D" w:rsidR="00374197"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rsidRPr="00BC7F66" w14:paraId="2FA500E5" w14:textId="77777777" w:rsidTr="004C5339">
        <w:trPr>
          <w:trHeight w:val="287"/>
        </w:trPr>
        <w:tc>
          <w:tcPr>
            <w:tcW w:w="6494" w:type="dxa"/>
          </w:tcPr>
          <w:p w14:paraId="57422532" w14:textId="6F2185F3" w:rsidR="00EA44FC" w:rsidRDefault="00305FEB">
            <w:pPr>
              <w:rPr>
                <w:rFonts w:ascii="Times New Roman" w:hAnsi="Times New Roman" w:cs="Times New Roman"/>
                <w:sz w:val="24"/>
                <w:szCs w:val="24"/>
                <w:lang w:val="ro-RO"/>
              </w:rPr>
            </w:pPr>
            <w:r w:rsidRPr="006A7B1D">
              <w:rPr>
                <w:rFonts w:ascii="Times New Roman" w:hAnsi="Times New Roman" w:cs="Times New Roman"/>
                <w:b/>
                <w:bCs/>
                <w:i/>
                <w:iCs/>
                <w:sz w:val="24"/>
                <w:szCs w:val="24"/>
                <w:lang w:val="ro-RO"/>
              </w:rPr>
              <w:t>Norma de poluare</w:t>
            </w:r>
            <w:r>
              <w:rPr>
                <w:rFonts w:ascii="Times New Roman" w:hAnsi="Times New Roman" w:cs="Times New Roman"/>
                <w:sz w:val="24"/>
                <w:szCs w:val="24"/>
                <w:lang w:val="ro-RO"/>
              </w:rPr>
              <w:t>: min.</w:t>
            </w:r>
            <w:r w:rsidR="00BC7F66">
              <w:rPr>
                <w:rFonts w:ascii="Times New Roman" w:hAnsi="Times New Roman" w:cs="Times New Roman"/>
                <w:sz w:val="24"/>
                <w:szCs w:val="24"/>
                <w:lang w:val="ro-RO"/>
              </w:rPr>
              <w:t xml:space="preserve"> </w:t>
            </w:r>
            <w:r>
              <w:rPr>
                <w:rFonts w:ascii="Times New Roman" w:hAnsi="Times New Roman" w:cs="Times New Roman"/>
                <w:sz w:val="24"/>
                <w:szCs w:val="24"/>
                <w:lang w:val="ro-RO"/>
              </w:rPr>
              <w:t>Euro 5</w:t>
            </w:r>
          </w:p>
        </w:tc>
        <w:tc>
          <w:tcPr>
            <w:tcW w:w="2528" w:type="dxa"/>
          </w:tcPr>
          <w:p w14:paraId="1F99C988" w14:textId="7F8DB426"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rsidRPr="000F62D9" w14:paraId="0C627CAF" w14:textId="77777777" w:rsidTr="004C5339">
        <w:trPr>
          <w:trHeight w:val="287"/>
        </w:trPr>
        <w:tc>
          <w:tcPr>
            <w:tcW w:w="6494" w:type="dxa"/>
          </w:tcPr>
          <w:p w14:paraId="0267A889" w14:textId="405E2109" w:rsidR="00EA44FC" w:rsidRDefault="006A7B1D" w:rsidP="00BC7F66">
            <w:pPr>
              <w:rPr>
                <w:rFonts w:ascii="Times New Roman" w:hAnsi="Times New Roman" w:cs="Times New Roman"/>
                <w:sz w:val="24"/>
                <w:szCs w:val="24"/>
                <w:lang w:val="ro-RO"/>
              </w:rPr>
            </w:pPr>
            <w:r w:rsidRPr="006A7B1D">
              <w:rPr>
                <w:rFonts w:ascii="Times New Roman" w:hAnsi="Times New Roman" w:cs="Times New Roman"/>
                <w:b/>
                <w:bCs/>
                <w:i/>
                <w:iCs/>
                <w:sz w:val="24"/>
                <w:szCs w:val="24"/>
                <w:lang w:val="ro-RO"/>
              </w:rPr>
              <w:t>Cutia de viteze</w:t>
            </w:r>
            <w:r w:rsidR="00305FEB">
              <w:rPr>
                <w:rFonts w:ascii="Times New Roman" w:hAnsi="Times New Roman" w:cs="Times New Roman"/>
                <w:sz w:val="24"/>
                <w:szCs w:val="24"/>
                <w:lang w:val="ro-RO"/>
              </w:rPr>
              <w:t>: m</w:t>
            </w:r>
            <w:r w:rsidR="00BC7F66">
              <w:rPr>
                <w:rFonts w:ascii="Times New Roman" w:hAnsi="Times New Roman" w:cs="Times New Roman"/>
                <w:sz w:val="24"/>
                <w:szCs w:val="24"/>
                <w:lang w:val="ro-RO"/>
              </w:rPr>
              <w:t>ecanică/ automată</w:t>
            </w:r>
          </w:p>
        </w:tc>
        <w:tc>
          <w:tcPr>
            <w:tcW w:w="2528" w:type="dxa"/>
          </w:tcPr>
          <w:p w14:paraId="5DB93A1A" w14:textId="45FD0CD3"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14:paraId="68BA39E7" w14:textId="77777777" w:rsidTr="004C5339">
        <w:trPr>
          <w:trHeight w:val="287"/>
        </w:trPr>
        <w:tc>
          <w:tcPr>
            <w:tcW w:w="6494" w:type="dxa"/>
          </w:tcPr>
          <w:p w14:paraId="5B54606C" w14:textId="0AECEB0E" w:rsidR="00E11E4E" w:rsidRDefault="00E11E4E" w:rsidP="00BC7F66">
            <w:pPr>
              <w:rPr>
                <w:rFonts w:ascii="Times New Roman" w:hAnsi="Times New Roman" w:cs="Times New Roman"/>
                <w:sz w:val="24"/>
                <w:szCs w:val="24"/>
                <w:lang w:val="ro-RO"/>
              </w:rPr>
            </w:pPr>
            <w:r w:rsidRPr="0023358C">
              <w:rPr>
                <w:rFonts w:ascii="Times New Roman" w:hAnsi="Times New Roman" w:cs="Times New Roman"/>
                <w:b/>
                <w:bCs/>
                <w:i/>
                <w:iCs/>
                <w:sz w:val="24"/>
                <w:szCs w:val="24"/>
                <w:lang w:val="ro-RO"/>
              </w:rPr>
              <w:t>Tracțiune</w:t>
            </w:r>
            <w:r>
              <w:rPr>
                <w:rFonts w:ascii="Times New Roman" w:hAnsi="Times New Roman" w:cs="Times New Roman"/>
                <w:sz w:val="24"/>
                <w:szCs w:val="24"/>
                <w:lang w:val="ro-RO"/>
              </w:rPr>
              <w:t>:</w:t>
            </w:r>
            <w:r w:rsidR="0041758A">
              <w:rPr>
                <w:rFonts w:ascii="Times New Roman" w:hAnsi="Times New Roman" w:cs="Times New Roman"/>
                <w:sz w:val="24"/>
                <w:szCs w:val="24"/>
                <w:lang w:val="ro-RO"/>
              </w:rPr>
              <w:t xml:space="preserve"> 4x2</w:t>
            </w:r>
            <w:r w:rsidR="00BC7F66">
              <w:rPr>
                <w:rFonts w:ascii="Times New Roman" w:hAnsi="Times New Roman" w:cs="Times New Roman"/>
                <w:sz w:val="24"/>
                <w:szCs w:val="24"/>
                <w:lang w:val="ro-RO"/>
              </w:rPr>
              <w:t>/ 4x4</w:t>
            </w:r>
          </w:p>
        </w:tc>
        <w:tc>
          <w:tcPr>
            <w:tcW w:w="2528" w:type="dxa"/>
          </w:tcPr>
          <w:p w14:paraId="4F04082B" w14:textId="4B854FC2"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4E053D" w:rsidRPr="000F62D9" w14:paraId="00A26F04" w14:textId="77777777" w:rsidTr="004C5339">
        <w:trPr>
          <w:trHeight w:val="287"/>
        </w:trPr>
        <w:tc>
          <w:tcPr>
            <w:tcW w:w="6494" w:type="dxa"/>
          </w:tcPr>
          <w:p w14:paraId="7422A150" w14:textId="77777777" w:rsidR="004E053D" w:rsidRDefault="004E053D">
            <w:pPr>
              <w:rPr>
                <w:rFonts w:ascii="Times New Roman" w:hAnsi="Times New Roman" w:cs="Times New Roman"/>
                <w:b/>
                <w:bCs/>
                <w:i/>
                <w:iCs/>
                <w:sz w:val="24"/>
                <w:szCs w:val="24"/>
                <w:lang w:val="ro-RO"/>
              </w:rPr>
            </w:pPr>
            <w:r w:rsidRPr="004E053D">
              <w:rPr>
                <w:rFonts w:ascii="Times New Roman" w:hAnsi="Times New Roman" w:cs="Times New Roman"/>
                <w:b/>
                <w:bCs/>
                <w:i/>
                <w:iCs/>
                <w:sz w:val="24"/>
                <w:szCs w:val="24"/>
                <w:lang w:val="ro-RO"/>
              </w:rPr>
              <w:t>Tipul caroseriei:</w:t>
            </w:r>
          </w:p>
          <w:p w14:paraId="47807CCF" w14:textId="2123B3D1" w:rsidR="004E053D" w:rsidRPr="004E053D" w:rsidRDefault="004E053D" w:rsidP="00BC7F66">
            <w:pPr>
              <w:rPr>
                <w:rFonts w:ascii="Times New Roman" w:hAnsi="Times New Roman" w:cs="Times New Roman"/>
                <w:sz w:val="24"/>
                <w:szCs w:val="24"/>
                <w:lang w:val="ro-RO"/>
              </w:rPr>
            </w:pPr>
            <w:r>
              <w:rPr>
                <w:rFonts w:ascii="Times New Roman" w:hAnsi="Times New Roman" w:cs="Times New Roman"/>
                <w:sz w:val="24"/>
                <w:szCs w:val="24"/>
                <w:lang w:val="ro-RO"/>
              </w:rPr>
              <w:t>Autosanitara va fi constituită dintr-</w:t>
            </w:r>
            <w:r w:rsidR="00BC7F66">
              <w:rPr>
                <w:rFonts w:ascii="Times New Roman" w:hAnsi="Times New Roman" w:cs="Times New Roman"/>
                <w:sz w:val="24"/>
                <w:szCs w:val="24"/>
                <w:lang w:val="ro-RO"/>
              </w:rPr>
              <w:t xml:space="preserve">o singură bucată tip autoturism </w:t>
            </w:r>
          </w:p>
        </w:tc>
        <w:tc>
          <w:tcPr>
            <w:tcW w:w="2528" w:type="dxa"/>
          </w:tcPr>
          <w:p w14:paraId="2740EBCA" w14:textId="2A7A84AE" w:rsidR="004E053D"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14:paraId="48477CD6" w14:textId="77777777" w:rsidTr="004C5339">
        <w:trPr>
          <w:trHeight w:val="287"/>
        </w:trPr>
        <w:tc>
          <w:tcPr>
            <w:tcW w:w="6494" w:type="dxa"/>
          </w:tcPr>
          <w:p w14:paraId="5C2CA234" w14:textId="77777777" w:rsidR="00EA44FC" w:rsidRPr="00CC6B26" w:rsidRDefault="00305FEB">
            <w:pPr>
              <w:rPr>
                <w:rFonts w:ascii="Times New Roman" w:hAnsi="Times New Roman" w:cs="Times New Roman"/>
                <w:b/>
                <w:bCs/>
                <w:i/>
                <w:iCs/>
                <w:sz w:val="24"/>
                <w:szCs w:val="24"/>
                <w:lang w:val="ro-RO"/>
              </w:rPr>
            </w:pPr>
            <w:r w:rsidRPr="00CC6B26">
              <w:rPr>
                <w:rFonts w:ascii="Times New Roman" w:hAnsi="Times New Roman" w:cs="Times New Roman"/>
                <w:b/>
                <w:bCs/>
                <w:i/>
                <w:iCs/>
                <w:sz w:val="24"/>
                <w:szCs w:val="24"/>
                <w:lang w:val="ro-RO"/>
              </w:rPr>
              <w:t xml:space="preserve">Sistem de </w:t>
            </w:r>
            <w:proofErr w:type="spellStart"/>
            <w:r w:rsidRPr="00CC6B26">
              <w:rPr>
                <w:rFonts w:ascii="Times New Roman" w:hAnsi="Times New Roman" w:cs="Times New Roman"/>
                <w:b/>
                <w:bCs/>
                <w:i/>
                <w:iCs/>
                <w:sz w:val="24"/>
                <w:szCs w:val="24"/>
                <w:lang w:val="ro-RO"/>
              </w:rPr>
              <w:t>frînare</w:t>
            </w:r>
            <w:proofErr w:type="spellEnd"/>
            <w:r w:rsidRPr="00CC6B26">
              <w:rPr>
                <w:rFonts w:ascii="Times New Roman" w:hAnsi="Times New Roman" w:cs="Times New Roman"/>
                <w:b/>
                <w:bCs/>
                <w:i/>
                <w:iCs/>
                <w:sz w:val="24"/>
                <w:szCs w:val="24"/>
                <w:lang w:val="ro-RO"/>
              </w:rPr>
              <w:t xml:space="preserve">: </w:t>
            </w:r>
          </w:p>
          <w:p w14:paraId="6FF64125" w14:textId="66E60F8D" w:rsidR="00305FEB" w:rsidRPr="00305FEB" w:rsidRDefault="00305FEB" w:rsidP="00305FEB">
            <w:pPr>
              <w:pStyle w:val="ListParagraph"/>
              <w:numPr>
                <w:ilvl w:val="0"/>
                <w:numId w:val="2"/>
              </w:numPr>
              <w:rPr>
                <w:rFonts w:ascii="Times New Roman" w:hAnsi="Times New Roman" w:cs="Times New Roman"/>
                <w:sz w:val="24"/>
                <w:szCs w:val="24"/>
                <w:lang w:val="ro-RO"/>
              </w:rPr>
            </w:pPr>
            <w:r w:rsidRPr="00305FEB">
              <w:rPr>
                <w:rFonts w:ascii="Times New Roman" w:hAnsi="Times New Roman" w:cs="Times New Roman"/>
                <w:sz w:val="24"/>
                <w:szCs w:val="24"/>
                <w:lang w:val="ro-RO"/>
              </w:rPr>
              <w:lastRenderedPageBreak/>
              <w:t xml:space="preserve">sistem de </w:t>
            </w:r>
            <w:proofErr w:type="spellStart"/>
            <w:r w:rsidRPr="00305FEB">
              <w:rPr>
                <w:rFonts w:ascii="Times New Roman" w:hAnsi="Times New Roman" w:cs="Times New Roman"/>
                <w:sz w:val="24"/>
                <w:szCs w:val="24"/>
                <w:lang w:val="ro-RO"/>
              </w:rPr>
              <w:t>antiblocare</w:t>
            </w:r>
            <w:proofErr w:type="spellEnd"/>
            <w:r w:rsidRPr="00305FEB">
              <w:rPr>
                <w:rFonts w:ascii="Times New Roman" w:hAnsi="Times New Roman" w:cs="Times New Roman"/>
                <w:sz w:val="24"/>
                <w:szCs w:val="24"/>
                <w:lang w:val="ro-RO"/>
              </w:rPr>
              <w:t xml:space="preserve"> a roților ( ABS )</w:t>
            </w:r>
          </w:p>
          <w:p w14:paraId="1648C6F4" w14:textId="1F719392" w:rsidR="00305FEB" w:rsidRPr="00305FEB" w:rsidRDefault="00305FEB" w:rsidP="00305FEB">
            <w:pPr>
              <w:pStyle w:val="ListParagraph"/>
              <w:numPr>
                <w:ilvl w:val="0"/>
                <w:numId w:val="2"/>
              </w:numPr>
              <w:rPr>
                <w:rFonts w:ascii="Times New Roman" w:hAnsi="Times New Roman" w:cs="Times New Roman"/>
                <w:sz w:val="24"/>
                <w:szCs w:val="24"/>
                <w:lang w:val="ro-RO"/>
              </w:rPr>
            </w:pPr>
            <w:r w:rsidRPr="00305FEB">
              <w:rPr>
                <w:rFonts w:ascii="Times New Roman" w:hAnsi="Times New Roman" w:cs="Times New Roman"/>
                <w:sz w:val="24"/>
                <w:szCs w:val="24"/>
                <w:lang w:val="ro-RO"/>
              </w:rPr>
              <w:t>sistem control tracțiune ( ESP sau echivalent )</w:t>
            </w:r>
          </w:p>
          <w:p w14:paraId="1B7CF8C6" w14:textId="29116E53" w:rsidR="00305FEB" w:rsidRPr="00305FEB" w:rsidRDefault="00305FEB" w:rsidP="00305FEB">
            <w:pPr>
              <w:pStyle w:val="ListParagraph"/>
              <w:numPr>
                <w:ilvl w:val="0"/>
                <w:numId w:val="2"/>
              </w:numPr>
              <w:rPr>
                <w:rFonts w:ascii="Times New Roman" w:hAnsi="Times New Roman" w:cs="Times New Roman"/>
                <w:sz w:val="24"/>
                <w:szCs w:val="24"/>
                <w:lang w:val="ro-RO"/>
              </w:rPr>
            </w:pPr>
            <w:proofErr w:type="spellStart"/>
            <w:r w:rsidRPr="00305FEB">
              <w:rPr>
                <w:rFonts w:ascii="Times New Roman" w:hAnsi="Times New Roman" w:cs="Times New Roman"/>
                <w:sz w:val="24"/>
                <w:szCs w:val="24"/>
                <w:lang w:val="ro-RO"/>
              </w:rPr>
              <w:t>servo</w:t>
            </w:r>
            <w:proofErr w:type="spellEnd"/>
            <w:r w:rsidRPr="00305FEB">
              <w:rPr>
                <w:rFonts w:ascii="Times New Roman" w:hAnsi="Times New Roman" w:cs="Times New Roman"/>
                <w:sz w:val="24"/>
                <w:szCs w:val="24"/>
                <w:lang w:val="ro-RO"/>
              </w:rPr>
              <w:t xml:space="preserve"> asistat</w:t>
            </w:r>
          </w:p>
          <w:p w14:paraId="39560364" w14:textId="7C85061F" w:rsidR="00305FEB" w:rsidRDefault="00305FEB">
            <w:pPr>
              <w:rPr>
                <w:rFonts w:ascii="Times New Roman" w:hAnsi="Times New Roman" w:cs="Times New Roman"/>
                <w:sz w:val="24"/>
                <w:szCs w:val="24"/>
                <w:lang w:val="ro-RO"/>
              </w:rPr>
            </w:pPr>
          </w:p>
        </w:tc>
        <w:tc>
          <w:tcPr>
            <w:tcW w:w="2528" w:type="dxa"/>
          </w:tcPr>
          <w:p w14:paraId="33CCE78C" w14:textId="07B350A9"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lastRenderedPageBreak/>
              <w:t>DA</w:t>
            </w:r>
          </w:p>
        </w:tc>
      </w:tr>
      <w:tr w:rsidR="00CC6B26" w:rsidRPr="000F62D9" w14:paraId="44218DEF" w14:textId="77777777" w:rsidTr="004C5339">
        <w:trPr>
          <w:trHeight w:val="287"/>
        </w:trPr>
        <w:tc>
          <w:tcPr>
            <w:tcW w:w="6494" w:type="dxa"/>
          </w:tcPr>
          <w:p w14:paraId="5B54F3C1" w14:textId="77777777" w:rsidR="00CC6B26" w:rsidRDefault="00CC6B26">
            <w:pP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Bateria și generatorul:</w:t>
            </w:r>
          </w:p>
          <w:p w14:paraId="6C1FEC80" w14:textId="7F1E157F" w:rsidR="00CC6B26" w:rsidRPr="00CC6B26" w:rsidRDefault="00CC6B26" w:rsidP="00CC6B26">
            <w:pPr>
              <w:pStyle w:val="ListParagraph"/>
              <w:numPr>
                <w:ilvl w:val="0"/>
                <w:numId w:val="2"/>
              </w:numPr>
              <w:rPr>
                <w:rFonts w:ascii="Times New Roman" w:hAnsi="Times New Roman" w:cs="Times New Roman"/>
                <w:b/>
                <w:bCs/>
                <w:i/>
                <w:iCs/>
                <w:sz w:val="24"/>
                <w:szCs w:val="24"/>
                <w:lang w:val="ro-RO"/>
              </w:rPr>
            </w:pPr>
            <w:r>
              <w:rPr>
                <w:rFonts w:ascii="Times New Roman" w:hAnsi="Times New Roman" w:cs="Times New Roman"/>
                <w:sz w:val="24"/>
                <w:szCs w:val="24"/>
                <w:lang w:val="ro-RO"/>
              </w:rPr>
              <w:t>Alternatorul trebuie să producă suficientă putere pentru a acoperi necesarul de energie pentru tot echipamentul electric al autovehiculului și al dotărilor specifice suplimentare</w:t>
            </w:r>
          </w:p>
        </w:tc>
        <w:tc>
          <w:tcPr>
            <w:tcW w:w="2528" w:type="dxa"/>
          </w:tcPr>
          <w:p w14:paraId="1FC0D7BF" w14:textId="38CDD0EE" w:rsidR="00CC6B26"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0335C0" w:rsidRPr="000F62D9" w14:paraId="7CA2CC6F" w14:textId="77777777" w:rsidTr="004C5339">
        <w:trPr>
          <w:trHeight w:val="287"/>
        </w:trPr>
        <w:tc>
          <w:tcPr>
            <w:tcW w:w="6494" w:type="dxa"/>
          </w:tcPr>
          <w:p w14:paraId="01874AE3" w14:textId="77777777" w:rsidR="000335C0" w:rsidRDefault="000335C0">
            <w:pP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Instalația electrică:</w:t>
            </w:r>
          </w:p>
          <w:p w14:paraId="33C11F1A" w14:textId="77777777" w:rsidR="000335C0" w:rsidRDefault="000335C0" w:rsidP="000335C0">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Prize de 12V pentru aparatura medicală – min.1 buc.</w:t>
            </w:r>
          </w:p>
          <w:p w14:paraId="4DDA7CCB" w14:textId="77777777" w:rsidR="000335C0" w:rsidRDefault="000335C0" w:rsidP="000335C0">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Toate circuitele din interior vor avea siguranțe automate și/sau întrerupătoare separate prevăzute de construcție.</w:t>
            </w:r>
          </w:p>
          <w:p w14:paraId="6DFC000A" w14:textId="30E6E056" w:rsidR="000335C0" w:rsidRPr="000335C0" w:rsidRDefault="000335C0" w:rsidP="000335C0">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Siguranțele sau întrerupătoarele trebuie să fie semnalizate corespunzător, iar funcția fiecărui circuit fa fi ușor identificabilă.</w:t>
            </w:r>
            <w:r w:rsidR="004E053D">
              <w:rPr>
                <w:rFonts w:ascii="Times New Roman" w:hAnsi="Times New Roman" w:cs="Times New Roman"/>
                <w:sz w:val="24"/>
                <w:szCs w:val="24"/>
                <w:lang w:val="ro-RO"/>
              </w:rPr>
              <w:t xml:space="preserve"> </w:t>
            </w:r>
          </w:p>
        </w:tc>
        <w:tc>
          <w:tcPr>
            <w:tcW w:w="2528" w:type="dxa"/>
          </w:tcPr>
          <w:p w14:paraId="779A7C63" w14:textId="68650314" w:rsidR="000335C0"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14:paraId="68A238A7" w14:textId="77777777" w:rsidTr="004C5339">
        <w:trPr>
          <w:trHeight w:val="287"/>
        </w:trPr>
        <w:tc>
          <w:tcPr>
            <w:tcW w:w="6494" w:type="dxa"/>
          </w:tcPr>
          <w:p w14:paraId="6E3738FD" w14:textId="77777777" w:rsidR="004E053D" w:rsidRPr="00F71F3E" w:rsidRDefault="00305FEB">
            <w:pPr>
              <w:rPr>
                <w:rFonts w:ascii="Times New Roman" w:hAnsi="Times New Roman" w:cs="Times New Roman"/>
                <w:b/>
                <w:bCs/>
                <w:i/>
                <w:iCs/>
                <w:sz w:val="24"/>
                <w:szCs w:val="24"/>
                <w:lang w:val="ro-RO"/>
              </w:rPr>
            </w:pPr>
            <w:r w:rsidRPr="00F71F3E">
              <w:rPr>
                <w:rFonts w:ascii="Times New Roman" w:hAnsi="Times New Roman" w:cs="Times New Roman"/>
                <w:b/>
                <w:bCs/>
                <w:i/>
                <w:iCs/>
                <w:sz w:val="24"/>
                <w:szCs w:val="24"/>
                <w:lang w:val="ro-RO"/>
              </w:rPr>
              <w:t>Geamuri:</w:t>
            </w:r>
          </w:p>
          <w:p w14:paraId="42038A73" w14:textId="20C40B5B" w:rsidR="00EA44FC" w:rsidRPr="004E053D" w:rsidRDefault="00305FEB" w:rsidP="004E053D">
            <w:pPr>
              <w:pStyle w:val="ListParagraph"/>
              <w:numPr>
                <w:ilvl w:val="0"/>
                <w:numId w:val="2"/>
              </w:numPr>
              <w:rPr>
                <w:rFonts w:ascii="Times New Roman" w:hAnsi="Times New Roman" w:cs="Times New Roman"/>
                <w:sz w:val="24"/>
                <w:szCs w:val="24"/>
                <w:lang w:val="ro-RO"/>
              </w:rPr>
            </w:pPr>
            <w:r w:rsidRPr="004E053D">
              <w:rPr>
                <w:rFonts w:ascii="Times New Roman" w:hAnsi="Times New Roman" w:cs="Times New Roman"/>
                <w:sz w:val="24"/>
                <w:szCs w:val="24"/>
                <w:lang w:val="ro-RO"/>
              </w:rPr>
              <w:t>electrice</w:t>
            </w:r>
          </w:p>
        </w:tc>
        <w:tc>
          <w:tcPr>
            <w:tcW w:w="2528" w:type="dxa"/>
          </w:tcPr>
          <w:p w14:paraId="1CE34375" w14:textId="13FBF18D"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14:paraId="0D21039D" w14:textId="77777777" w:rsidTr="004C5339">
        <w:trPr>
          <w:trHeight w:val="276"/>
        </w:trPr>
        <w:tc>
          <w:tcPr>
            <w:tcW w:w="6494" w:type="dxa"/>
          </w:tcPr>
          <w:p w14:paraId="476A3938" w14:textId="17000664" w:rsidR="00EA44FC" w:rsidRDefault="00E11E4E">
            <w:pPr>
              <w:rPr>
                <w:rFonts w:ascii="Times New Roman" w:hAnsi="Times New Roman" w:cs="Times New Roman"/>
                <w:sz w:val="24"/>
                <w:szCs w:val="24"/>
                <w:lang w:val="ro-RO"/>
              </w:rPr>
            </w:pPr>
            <w:r>
              <w:rPr>
                <w:rFonts w:ascii="Times New Roman" w:hAnsi="Times New Roman" w:cs="Times New Roman"/>
                <w:sz w:val="24"/>
                <w:szCs w:val="24"/>
                <w:lang w:val="ro-RO"/>
              </w:rPr>
              <w:t>Roata de rezervă</w:t>
            </w:r>
          </w:p>
        </w:tc>
        <w:tc>
          <w:tcPr>
            <w:tcW w:w="2528" w:type="dxa"/>
          </w:tcPr>
          <w:p w14:paraId="5121E2D9" w14:textId="636785DD"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rsidRPr="000F62D9" w14:paraId="18276A6D" w14:textId="77777777" w:rsidTr="004C5339">
        <w:trPr>
          <w:trHeight w:val="287"/>
        </w:trPr>
        <w:tc>
          <w:tcPr>
            <w:tcW w:w="6494" w:type="dxa"/>
          </w:tcPr>
          <w:p w14:paraId="5C129715" w14:textId="34A09C3A" w:rsidR="00EA44FC" w:rsidRDefault="00E11E4E">
            <w:pPr>
              <w:rPr>
                <w:rFonts w:ascii="Times New Roman" w:hAnsi="Times New Roman" w:cs="Times New Roman"/>
                <w:sz w:val="24"/>
                <w:szCs w:val="24"/>
                <w:lang w:val="ro-RO"/>
              </w:rPr>
            </w:pPr>
            <w:r w:rsidRPr="00CC6B26">
              <w:rPr>
                <w:rFonts w:ascii="Times New Roman" w:hAnsi="Times New Roman" w:cs="Times New Roman"/>
                <w:b/>
                <w:bCs/>
                <w:i/>
                <w:iCs/>
                <w:sz w:val="24"/>
                <w:szCs w:val="24"/>
                <w:lang w:val="ro-RO"/>
              </w:rPr>
              <w:t>Sistem de avertizare vizuală și acustică</w:t>
            </w:r>
            <w:r>
              <w:rPr>
                <w:rFonts w:ascii="Times New Roman" w:hAnsi="Times New Roman" w:cs="Times New Roman"/>
                <w:sz w:val="24"/>
                <w:szCs w:val="24"/>
                <w:lang w:val="ro-RO"/>
              </w:rPr>
              <w:t>:</w:t>
            </w:r>
          </w:p>
          <w:p w14:paraId="6C1EF806" w14:textId="00E3E29B" w:rsidR="00E11E4E" w:rsidRDefault="00CC6B26" w:rsidP="00E11E4E">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 xml:space="preserve">Sistem de avertizare vizuală cît și acustică, conform normelor legale în domeniu </w:t>
            </w:r>
          </w:p>
          <w:p w14:paraId="24369F4B" w14:textId="77777777" w:rsidR="00E11E4E" w:rsidRDefault="00CC6B26" w:rsidP="00E11E4E">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Autospeciala va fi echipată cu două girofaruri stroboscopice LED albastru fixate pe acoperiș</w:t>
            </w:r>
          </w:p>
          <w:p w14:paraId="61DD9E59" w14:textId="57F92B7E" w:rsidR="00CC6B26" w:rsidRPr="00E11E4E" w:rsidRDefault="00CC6B26" w:rsidP="00E11E4E">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Puterea sirenei va fi de min. 75W</w:t>
            </w:r>
          </w:p>
        </w:tc>
        <w:tc>
          <w:tcPr>
            <w:tcW w:w="2528" w:type="dxa"/>
          </w:tcPr>
          <w:p w14:paraId="0E109AF8" w14:textId="3C88F7EB"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A44FC" w:rsidRPr="000F62D9" w14:paraId="5F817C93" w14:textId="77777777" w:rsidTr="004C5339">
        <w:trPr>
          <w:trHeight w:val="287"/>
        </w:trPr>
        <w:tc>
          <w:tcPr>
            <w:tcW w:w="6494" w:type="dxa"/>
          </w:tcPr>
          <w:p w14:paraId="712DCAC4" w14:textId="542D009F" w:rsidR="00610EFF" w:rsidRPr="00610EFF" w:rsidRDefault="00610EFF">
            <w:pPr>
              <w:rPr>
                <w:rFonts w:ascii="Times New Roman" w:hAnsi="Times New Roman" w:cs="Times New Roman"/>
                <w:b/>
                <w:bCs/>
                <w:i/>
                <w:iCs/>
                <w:sz w:val="24"/>
                <w:szCs w:val="24"/>
                <w:lang w:val="ro-RO"/>
              </w:rPr>
            </w:pPr>
            <w:r w:rsidRPr="00610EFF">
              <w:rPr>
                <w:rFonts w:ascii="Times New Roman" w:hAnsi="Times New Roman" w:cs="Times New Roman"/>
                <w:b/>
                <w:bCs/>
                <w:i/>
                <w:iCs/>
                <w:sz w:val="24"/>
                <w:szCs w:val="24"/>
                <w:lang w:val="ro-RO"/>
              </w:rPr>
              <w:t>Materiale și dispozitive auxiliare:</w:t>
            </w:r>
          </w:p>
          <w:p w14:paraId="4DDFC14E" w14:textId="25BBD505" w:rsidR="00424864" w:rsidRPr="00424864" w:rsidRDefault="00E11E4E"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Cric</w:t>
            </w:r>
            <w:r w:rsidR="00424864" w:rsidRPr="00424864">
              <w:rPr>
                <w:rFonts w:ascii="Times New Roman" w:hAnsi="Times New Roman" w:cs="Times New Roman"/>
                <w:sz w:val="24"/>
                <w:szCs w:val="24"/>
                <w:lang w:val="ro-RO"/>
              </w:rPr>
              <w:t xml:space="preserve"> – 1buc.</w:t>
            </w:r>
          </w:p>
          <w:p w14:paraId="5BAD6B0D" w14:textId="77777777" w:rsidR="00424864" w:rsidRDefault="00E11E4E"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cheie roți</w:t>
            </w:r>
            <w:r w:rsidR="00424864">
              <w:rPr>
                <w:rFonts w:ascii="Times New Roman" w:hAnsi="Times New Roman" w:cs="Times New Roman"/>
                <w:sz w:val="24"/>
                <w:szCs w:val="24"/>
                <w:lang w:val="ro-RO"/>
              </w:rPr>
              <w:t xml:space="preserve"> – 1 buc.</w:t>
            </w:r>
          </w:p>
          <w:p w14:paraId="4E46A33E" w14:textId="06F1652F" w:rsidR="00424864" w:rsidRDefault="00424864"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S</w:t>
            </w:r>
            <w:r w:rsidR="00E11E4E" w:rsidRPr="00424864">
              <w:rPr>
                <w:rFonts w:ascii="Times New Roman" w:hAnsi="Times New Roman" w:cs="Times New Roman"/>
                <w:sz w:val="24"/>
                <w:szCs w:val="24"/>
                <w:lang w:val="ro-RO"/>
              </w:rPr>
              <w:t>tingător</w:t>
            </w:r>
            <w:r>
              <w:rPr>
                <w:rFonts w:ascii="Times New Roman" w:hAnsi="Times New Roman" w:cs="Times New Roman"/>
                <w:sz w:val="24"/>
                <w:szCs w:val="24"/>
                <w:lang w:val="ro-RO"/>
              </w:rPr>
              <w:t xml:space="preserve"> de incendiu – 1 buc.</w:t>
            </w:r>
          </w:p>
          <w:p w14:paraId="35519C75" w14:textId="77777777" w:rsidR="00424864" w:rsidRDefault="00E11E4E"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trusă medicală</w:t>
            </w:r>
            <w:r w:rsidR="00424864">
              <w:rPr>
                <w:rFonts w:ascii="Times New Roman" w:hAnsi="Times New Roman" w:cs="Times New Roman"/>
                <w:sz w:val="24"/>
                <w:szCs w:val="24"/>
                <w:lang w:val="ro-RO"/>
              </w:rPr>
              <w:t xml:space="preserve"> – 1 buc.</w:t>
            </w:r>
          </w:p>
          <w:p w14:paraId="0FADC882" w14:textId="77777777" w:rsidR="00424864" w:rsidRDefault="00424864"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T</w:t>
            </w:r>
            <w:r w:rsidR="00E11E4E" w:rsidRPr="00424864">
              <w:rPr>
                <w:rFonts w:ascii="Times New Roman" w:hAnsi="Times New Roman" w:cs="Times New Roman"/>
                <w:sz w:val="24"/>
                <w:szCs w:val="24"/>
                <w:lang w:val="ro-RO"/>
              </w:rPr>
              <w:t>riunghi</w:t>
            </w:r>
            <w:r>
              <w:rPr>
                <w:rFonts w:ascii="Times New Roman" w:hAnsi="Times New Roman" w:cs="Times New Roman"/>
                <w:sz w:val="24"/>
                <w:szCs w:val="24"/>
                <w:lang w:val="ro-RO"/>
              </w:rPr>
              <w:t>/lămpi de avertizare – 2 buc.</w:t>
            </w:r>
          </w:p>
          <w:p w14:paraId="7C985117" w14:textId="77777777" w:rsidR="00EA44FC" w:rsidRDefault="00424864" w:rsidP="00424864">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Set covorașe interioare.</w:t>
            </w:r>
          </w:p>
          <w:p w14:paraId="057967A8" w14:textId="784855A5" w:rsidR="00424864" w:rsidRDefault="00424864" w:rsidP="00424864">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Mănuși protecție pentru accidente  - 1 pereche.</w:t>
            </w:r>
          </w:p>
          <w:p w14:paraId="3B2A9770" w14:textId="486A0A47" w:rsidR="00424864" w:rsidRPr="00424864" w:rsidRDefault="00424864" w:rsidP="0000070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Cuțit tăiere centuri și ciocan spart geamurile – 1 bucată.</w:t>
            </w:r>
            <w:r w:rsidR="0000070C">
              <w:rPr>
                <w:rFonts w:ascii="Times New Roman" w:hAnsi="Times New Roman" w:cs="Times New Roman"/>
                <w:sz w:val="24"/>
                <w:szCs w:val="24"/>
                <w:lang w:val="ro-RO"/>
              </w:rPr>
              <w:t xml:space="preserve"> </w:t>
            </w:r>
          </w:p>
        </w:tc>
        <w:tc>
          <w:tcPr>
            <w:tcW w:w="2528" w:type="dxa"/>
          </w:tcPr>
          <w:p w14:paraId="6C00743C" w14:textId="0B9D14D0" w:rsidR="00EA44FC"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bookmarkStart w:id="0" w:name="_GoBack"/>
            <w:bookmarkEnd w:id="0"/>
          </w:p>
        </w:tc>
      </w:tr>
      <w:tr w:rsidR="0000070C" w:rsidRPr="0000070C" w14:paraId="44D373FE" w14:textId="77777777" w:rsidTr="004C5339">
        <w:trPr>
          <w:trHeight w:val="287"/>
        </w:trPr>
        <w:tc>
          <w:tcPr>
            <w:tcW w:w="6494" w:type="dxa"/>
          </w:tcPr>
          <w:p w14:paraId="62C1B69F" w14:textId="66B2CB0C" w:rsidR="0000070C" w:rsidRPr="00610EFF" w:rsidRDefault="0000070C">
            <w:pPr>
              <w:rPr>
                <w:rFonts w:ascii="Times New Roman" w:hAnsi="Times New Roman" w:cs="Times New Roman"/>
                <w:b/>
                <w:bCs/>
                <w:i/>
                <w:iCs/>
                <w:sz w:val="24"/>
                <w:szCs w:val="24"/>
                <w:lang w:val="ro-RO"/>
              </w:rPr>
            </w:pPr>
            <w:r>
              <w:rPr>
                <w:rFonts w:ascii="Times New Roman" w:hAnsi="Times New Roman" w:cs="Times New Roman"/>
                <w:sz w:val="24"/>
                <w:szCs w:val="24"/>
                <w:lang w:val="ro-RO"/>
              </w:rPr>
              <w:t>A</w:t>
            </w:r>
            <w:r>
              <w:rPr>
                <w:rFonts w:ascii="Times New Roman" w:hAnsi="Times New Roman" w:cs="Times New Roman"/>
                <w:sz w:val="24"/>
                <w:szCs w:val="24"/>
                <w:lang w:val="ro-RO"/>
              </w:rPr>
              <w:t>utospeciala să nu fie accidentată sau fost accidentată;</w:t>
            </w:r>
          </w:p>
        </w:tc>
        <w:tc>
          <w:tcPr>
            <w:tcW w:w="2528" w:type="dxa"/>
          </w:tcPr>
          <w:p w14:paraId="3C87E7C6" w14:textId="74248AF6" w:rsidR="0000070C" w:rsidRDefault="0000070C">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rsidRPr="000F62D9" w14:paraId="46A6232A" w14:textId="77777777" w:rsidTr="004C5339">
        <w:trPr>
          <w:trHeight w:val="287"/>
        </w:trPr>
        <w:tc>
          <w:tcPr>
            <w:tcW w:w="6494" w:type="dxa"/>
          </w:tcPr>
          <w:p w14:paraId="7490EBB5" w14:textId="1042BBE4" w:rsidR="00E11E4E" w:rsidRDefault="0078659E">
            <w:pPr>
              <w:rPr>
                <w:rFonts w:ascii="Times New Roman" w:hAnsi="Times New Roman" w:cs="Times New Roman"/>
                <w:sz w:val="24"/>
                <w:szCs w:val="24"/>
                <w:lang w:val="ro-RO"/>
              </w:rPr>
            </w:pPr>
            <w:r w:rsidRPr="0078659E">
              <w:rPr>
                <w:rFonts w:ascii="Times New Roman" w:hAnsi="Times New Roman" w:cs="Times New Roman"/>
                <w:b/>
                <w:bCs/>
                <w:i/>
                <w:iCs/>
                <w:sz w:val="24"/>
                <w:szCs w:val="24"/>
                <w:lang w:val="ro-RO"/>
              </w:rPr>
              <w:t>Alte dotări</w:t>
            </w:r>
            <w:r>
              <w:rPr>
                <w:rFonts w:ascii="Times New Roman" w:hAnsi="Times New Roman" w:cs="Times New Roman"/>
                <w:sz w:val="24"/>
                <w:szCs w:val="24"/>
                <w:lang w:val="ro-RO"/>
              </w:rPr>
              <w:t>: un sistem extern de spălare a parbrizului</w:t>
            </w:r>
          </w:p>
        </w:tc>
        <w:tc>
          <w:tcPr>
            <w:tcW w:w="2528" w:type="dxa"/>
          </w:tcPr>
          <w:p w14:paraId="76AF859F" w14:textId="7E849010"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rsidRPr="000F62D9" w14:paraId="38CAF712" w14:textId="77777777" w:rsidTr="004C5339">
        <w:trPr>
          <w:trHeight w:val="287"/>
        </w:trPr>
        <w:tc>
          <w:tcPr>
            <w:tcW w:w="6494" w:type="dxa"/>
          </w:tcPr>
          <w:p w14:paraId="2F00D19A" w14:textId="7EA83A07" w:rsidR="0078659E" w:rsidRDefault="0078659E">
            <w:pPr>
              <w:rPr>
                <w:rFonts w:ascii="Times New Roman" w:hAnsi="Times New Roman" w:cs="Times New Roman"/>
                <w:sz w:val="24"/>
                <w:szCs w:val="24"/>
                <w:lang w:val="ro-RO"/>
              </w:rPr>
            </w:pPr>
            <w:r w:rsidRPr="00BA5A7D">
              <w:rPr>
                <w:rFonts w:ascii="Times New Roman" w:hAnsi="Times New Roman" w:cs="Times New Roman"/>
                <w:b/>
                <w:bCs/>
                <w:i/>
                <w:iCs/>
                <w:sz w:val="24"/>
                <w:szCs w:val="24"/>
                <w:lang w:val="ro-RO"/>
              </w:rPr>
              <w:t>Alte dotări</w:t>
            </w:r>
            <w:r>
              <w:rPr>
                <w:rFonts w:ascii="Times New Roman" w:hAnsi="Times New Roman" w:cs="Times New Roman"/>
                <w:sz w:val="24"/>
                <w:szCs w:val="24"/>
                <w:lang w:val="ro-RO"/>
              </w:rPr>
              <w:t>: sistem de ventilație și aer condiționat</w:t>
            </w:r>
          </w:p>
        </w:tc>
        <w:tc>
          <w:tcPr>
            <w:tcW w:w="2528" w:type="dxa"/>
          </w:tcPr>
          <w:p w14:paraId="4D75BC70" w14:textId="59ECEEB4"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rsidRPr="000F62D9" w14:paraId="1CB77710" w14:textId="77777777" w:rsidTr="004C5339">
        <w:trPr>
          <w:trHeight w:val="287"/>
        </w:trPr>
        <w:tc>
          <w:tcPr>
            <w:tcW w:w="6494" w:type="dxa"/>
          </w:tcPr>
          <w:p w14:paraId="61BE135A" w14:textId="5ABDE416" w:rsidR="00E11E4E" w:rsidRDefault="0078659E">
            <w:pPr>
              <w:rPr>
                <w:rFonts w:ascii="Times New Roman" w:hAnsi="Times New Roman" w:cs="Times New Roman"/>
                <w:sz w:val="24"/>
                <w:szCs w:val="24"/>
                <w:lang w:val="ro-RO"/>
              </w:rPr>
            </w:pPr>
            <w:r w:rsidRPr="00BA5A7D">
              <w:rPr>
                <w:rFonts w:ascii="Times New Roman" w:hAnsi="Times New Roman" w:cs="Times New Roman"/>
                <w:b/>
                <w:bCs/>
                <w:i/>
                <w:iCs/>
                <w:sz w:val="24"/>
                <w:szCs w:val="24"/>
                <w:lang w:val="ro-RO"/>
              </w:rPr>
              <w:t>Alte dotări</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airbaguri</w:t>
            </w:r>
            <w:proofErr w:type="spellEnd"/>
            <w:r>
              <w:rPr>
                <w:rFonts w:ascii="Times New Roman" w:hAnsi="Times New Roman" w:cs="Times New Roman"/>
                <w:sz w:val="24"/>
                <w:szCs w:val="24"/>
                <w:lang w:val="ro-RO"/>
              </w:rPr>
              <w:t xml:space="preserve"> șofer și pasager</w:t>
            </w:r>
          </w:p>
        </w:tc>
        <w:tc>
          <w:tcPr>
            <w:tcW w:w="2528" w:type="dxa"/>
          </w:tcPr>
          <w:p w14:paraId="53F94421" w14:textId="7C7678C3"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14:paraId="547B4816" w14:textId="77777777" w:rsidTr="004C5339">
        <w:trPr>
          <w:trHeight w:val="287"/>
        </w:trPr>
        <w:tc>
          <w:tcPr>
            <w:tcW w:w="6494" w:type="dxa"/>
          </w:tcPr>
          <w:p w14:paraId="0B7BB305" w14:textId="6B842C9E" w:rsidR="00E11E4E" w:rsidRDefault="0078659E">
            <w:pPr>
              <w:rPr>
                <w:rFonts w:ascii="Times New Roman" w:hAnsi="Times New Roman" w:cs="Times New Roman"/>
                <w:sz w:val="24"/>
                <w:szCs w:val="24"/>
                <w:lang w:val="ro-RO"/>
              </w:rPr>
            </w:pPr>
            <w:r w:rsidRPr="00BA5A7D">
              <w:rPr>
                <w:rFonts w:ascii="Times New Roman" w:hAnsi="Times New Roman" w:cs="Times New Roman"/>
                <w:b/>
                <w:bCs/>
                <w:i/>
                <w:iCs/>
                <w:sz w:val="24"/>
                <w:szCs w:val="24"/>
                <w:lang w:val="ro-RO"/>
              </w:rPr>
              <w:t>Alte dotări</w:t>
            </w:r>
            <w:r>
              <w:rPr>
                <w:rFonts w:ascii="Times New Roman" w:hAnsi="Times New Roman" w:cs="Times New Roman"/>
                <w:sz w:val="24"/>
                <w:szCs w:val="24"/>
                <w:lang w:val="ro-RO"/>
              </w:rPr>
              <w:t>: oglinzi retrovizoare</w:t>
            </w:r>
          </w:p>
        </w:tc>
        <w:tc>
          <w:tcPr>
            <w:tcW w:w="2528" w:type="dxa"/>
          </w:tcPr>
          <w:p w14:paraId="238F88AE" w14:textId="76FE5327"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14:paraId="54BA0739" w14:textId="77777777" w:rsidTr="004C5339">
        <w:trPr>
          <w:trHeight w:val="287"/>
        </w:trPr>
        <w:tc>
          <w:tcPr>
            <w:tcW w:w="6494" w:type="dxa"/>
          </w:tcPr>
          <w:p w14:paraId="522CD9C6" w14:textId="3A435C6B" w:rsidR="00E11E4E" w:rsidRDefault="0078659E">
            <w:pPr>
              <w:rPr>
                <w:rFonts w:ascii="Times New Roman" w:hAnsi="Times New Roman" w:cs="Times New Roman"/>
                <w:sz w:val="24"/>
                <w:szCs w:val="24"/>
                <w:lang w:val="ro-RO"/>
              </w:rPr>
            </w:pPr>
            <w:r w:rsidRPr="00BA5A7D">
              <w:rPr>
                <w:rFonts w:ascii="Times New Roman" w:hAnsi="Times New Roman" w:cs="Times New Roman"/>
                <w:b/>
                <w:bCs/>
                <w:i/>
                <w:iCs/>
                <w:sz w:val="24"/>
                <w:szCs w:val="24"/>
                <w:lang w:val="ro-RO"/>
              </w:rPr>
              <w:t>Alte dotări</w:t>
            </w:r>
            <w:r>
              <w:rPr>
                <w:rFonts w:ascii="Times New Roman" w:hAnsi="Times New Roman" w:cs="Times New Roman"/>
                <w:sz w:val="24"/>
                <w:szCs w:val="24"/>
                <w:lang w:val="ro-RO"/>
              </w:rPr>
              <w:t xml:space="preserve">: </w:t>
            </w:r>
            <w:r w:rsidR="00687096">
              <w:rPr>
                <w:rFonts w:ascii="Times New Roman" w:hAnsi="Times New Roman" w:cs="Times New Roman"/>
                <w:sz w:val="24"/>
                <w:szCs w:val="24"/>
                <w:lang w:val="ro-RO"/>
              </w:rPr>
              <w:t xml:space="preserve">închidere centralizată </w:t>
            </w:r>
          </w:p>
        </w:tc>
        <w:tc>
          <w:tcPr>
            <w:tcW w:w="2528" w:type="dxa"/>
          </w:tcPr>
          <w:p w14:paraId="1DAB6E7A" w14:textId="5872EE6E"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r w:rsidR="00E11E4E" w:rsidRPr="000F62D9" w14:paraId="503FC7FF" w14:textId="77777777" w:rsidTr="004C5339">
        <w:trPr>
          <w:trHeight w:val="287"/>
        </w:trPr>
        <w:tc>
          <w:tcPr>
            <w:tcW w:w="6494" w:type="dxa"/>
          </w:tcPr>
          <w:p w14:paraId="0F53283E" w14:textId="77777777" w:rsidR="00E11E4E" w:rsidRDefault="00BA5A7D">
            <w:pPr>
              <w:rPr>
                <w:rFonts w:ascii="Times New Roman" w:hAnsi="Times New Roman" w:cs="Times New Roman"/>
                <w:sz w:val="24"/>
                <w:szCs w:val="24"/>
                <w:lang w:val="ro-RO"/>
              </w:rPr>
            </w:pPr>
            <w:r w:rsidRPr="00BA5A7D">
              <w:rPr>
                <w:rFonts w:ascii="Times New Roman" w:hAnsi="Times New Roman" w:cs="Times New Roman"/>
                <w:b/>
                <w:bCs/>
                <w:i/>
                <w:iCs/>
                <w:sz w:val="24"/>
                <w:szCs w:val="24"/>
                <w:lang w:val="ro-RO"/>
              </w:rPr>
              <w:t>Celula sanitară</w:t>
            </w:r>
            <w:r>
              <w:rPr>
                <w:rFonts w:ascii="Times New Roman" w:hAnsi="Times New Roman" w:cs="Times New Roman"/>
                <w:sz w:val="24"/>
                <w:szCs w:val="24"/>
                <w:lang w:val="ro-RO"/>
              </w:rPr>
              <w:t xml:space="preserve">: </w:t>
            </w:r>
          </w:p>
          <w:p w14:paraId="1C68FAA0" w14:textId="33AA57C4"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Număr uși: două uși spate și una laterală pentru acces asistent,</w:t>
            </w:r>
          </w:p>
          <w:p w14:paraId="28F5CBA7" w14:textId="7962B1DE" w:rsidR="00F71F3E" w:rsidRDefault="00F71F3E"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Scaun pentru lucrătorul medical, montat pe pereții celulei sanitare: min.1</w:t>
            </w:r>
            <w:r w:rsidR="006A7B1D">
              <w:rPr>
                <w:rFonts w:ascii="Times New Roman" w:hAnsi="Times New Roman" w:cs="Times New Roman"/>
                <w:sz w:val="24"/>
                <w:szCs w:val="24"/>
                <w:lang w:val="ro-RO"/>
              </w:rPr>
              <w:t>buc.</w:t>
            </w:r>
          </w:p>
          <w:p w14:paraId="29B58443" w14:textId="1F7E0976" w:rsidR="006A7B1D" w:rsidRDefault="006A7B1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Scaun de transport pliabil pacient cu rotile cu sistem de imobilizare pacient, fixat pe panoul celulei – 1 buc.</w:t>
            </w:r>
          </w:p>
          <w:p w14:paraId="1939D7CA" w14:textId="77777777"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Tubulatura pentru aer condiționat,</w:t>
            </w:r>
          </w:p>
          <w:p w14:paraId="213F9757" w14:textId="77777777"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Executată din materiale lavabile și dezinfectabile,</w:t>
            </w:r>
          </w:p>
          <w:p w14:paraId="4BA3E2CF" w14:textId="77777777"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 xml:space="preserve">Separată de cabina șofer/pasager printr-un panou despărțitor, prevăzut cu geam </w:t>
            </w:r>
            <w:proofErr w:type="spellStart"/>
            <w:r>
              <w:rPr>
                <w:rFonts w:ascii="Times New Roman" w:hAnsi="Times New Roman" w:cs="Times New Roman"/>
                <w:sz w:val="24"/>
                <w:szCs w:val="24"/>
                <w:lang w:val="ro-RO"/>
              </w:rPr>
              <w:t>culisant</w:t>
            </w:r>
            <w:proofErr w:type="spellEnd"/>
          </w:p>
          <w:p w14:paraId="30DEB815" w14:textId="77777777"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Pe pereții celulei sanitare vor exista diverse dulapuri pentru materiale sanitare și altele.</w:t>
            </w:r>
          </w:p>
          <w:p w14:paraId="36D09F46" w14:textId="77777777" w:rsid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Instalație electrică formată din tablou general, iluminat interior.</w:t>
            </w:r>
          </w:p>
          <w:p w14:paraId="4D1BEEA6" w14:textId="7BAF2512" w:rsidR="00BA5A7D" w:rsidRPr="00BA5A7D" w:rsidRDefault="00BA5A7D" w:rsidP="00BA5A7D">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Asigurarea ventilației în celula sanitară</w:t>
            </w:r>
          </w:p>
        </w:tc>
        <w:tc>
          <w:tcPr>
            <w:tcW w:w="2528" w:type="dxa"/>
          </w:tcPr>
          <w:p w14:paraId="439F45A6" w14:textId="3063C69E" w:rsidR="00E11E4E" w:rsidRDefault="00C323F7">
            <w:pPr>
              <w:rPr>
                <w:rFonts w:ascii="Times New Roman" w:hAnsi="Times New Roman" w:cs="Times New Roman"/>
                <w:sz w:val="24"/>
                <w:szCs w:val="24"/>
                <w:lang w:val="ro-RO"/>
              </w:rPr>
            </w:pPr>
            <w:r>
              <w:rPr>
                <w:rFonts w:ascii="Times New Roman" w:hAnsi="Times New Roman" w:cs="Times New Roman"/>
                <w:sz w:val="24"/>
                <w:szCs w:val="24"/>
                <w:lang w:val="ro-RO"/>
              </w:rPr>
              <w:lastRenderedPageBreak/>
              <w:t>DA</w:t>
            </w:r>
          </w:p>
        </w:tc>
      </w:tr>
      <w:tr w:rsidR="00424864" w:rsidRPr="000F62D9" w14:paraId="695765A1" w14:textId="77777777" w:rsidTr="004C5339">
        <w:trPr>
          <w:trHeight w:val="287"/>
        </w:trPr>
        <w:tc>
          <w:tcPr>
            <w:tcW w:w="6494" w:type="dxa"/>
          </w:tcPr>
          <w:p w14:paraId="0AE5707C" w14:textId="77777777" w:rsidR="00424864" w:rsidRDefault="00424864">
            <w:pPr>
              <w:rPr>
                <w:rFonts w:ascii="Times New Roman" w:hAnsi="Times New Roman" w:cs="Times New Roman"/>
                <w:b/>
                <w:bCs/>
                <w:i/>
                <w:iCs/>
                <w:sz w:val="24"/>
                <w:szCs w:val="24"/>
                <w:lang w:val="ro-RO"/>
              </w:rPr>
            </w:pPr>
            <w:r>
              <w:rPr>
                <w:rFonts w:ascii="Times New Roman" w:hAnsi="Times New Roman" w:cs="Times New Roman"/>
                <w:b/>
                <w:bCs/>
                <w:i/>
                <w:iCs/>
                <w:sz w:val="24"/>
                <w:szCs w:val="24"/>
                <w:lang w:val="ro-RO"/>
              </w:rPr>
              <w:t>Echipament medical:</w:t>
            </w:r>
          </w:p>
          <w:p w14:paraId="72B23035" w14:textId="4303B461" w:rsidR="00424864" w:rsidRDefault="00424864" w:rsidP="00424864">
            <w:pPr>
              <w:pStyle w:val="ListParagraph"/>
              <w:numPr>
                <w:ilvl w:val="0"/>
                <w:numId w:val="2"/>
              </w:numPr>
              <w:rPr>
                <w:rFonts w:ascii="Times New Roman" w:hAnsi="Times New Roman" w:cs="Times New Roman"/>
                <w:sz w:val="24"/>
                <w:szCs w:val="24"/>
                <w:lang w:val="ro-RO"/>
              </w:rPr>
            </w:pPr>
            <w:r w:rsidRPr="00424864">
              <w:rPr>
                <w:rFonts w:ascii="Times New Roman" w:hAnsi="Times New Roman" w:cs="Times New Roman"/>
                <w:sz w:val="24"/>
                <w:szCs w:val="24"/>
                <w:lang w:val="ro-RO"/>
              </w:rPr>
              <w:t xml:space="preserve">Targă </w:t>
            </w:r>
            <w:r>
              <w:rPr>
                <w:rFonts w:ascii="Times New Roman" w:hAnsi="Times New Roman" w:cs="Times New Roman"/>
                <w:sz w:val="24"/>
                <w:szCs w:val="24"/>
                <w:lang w:val="ro-RO"/>
              </w:rPr>
              <w:t>transport pacient cu sistem de rulare pe podea, tren escamotabil</w:t>
            </w:r>
            <w:r w:rsidR="0041758A">
              <w:rPr>
                <w:rFonts w:ascii="Times New Roman" w:hAnsi="Times New Roman" w:cs="Times New Roman"/>
                <w:sz w:val="24"/>
                <w:szCs w:val="24"/>
                <w:lang w:val="ro-RO"/>
              </w:rPr>
              <w:t xml:space="preserve">, </w:t>
            </w:r>
            <w:proofErr w:type="spellStart"/>
            <w:r w:rsidR="0041758A">
              <w:rPr>
                <w:rFonts w:ascii="Times New Roman" w:hAnsi="Times New Roman" w:cs="Times New Roman"/>
                <w:sz w:val="24"/>
                <w:szCs w:val="24"/>
                <w:lang w:val="ro-RO"/>
              </w:rPr>
              <w:t>mecanizm</w:t>
            </w:r>
            <w:proofErr w:type="spellEnd"/>
            <w:r w:rsidR="0041758A">
              <w:rPr>
                <w:rFonts w:ascii="Times New Roman" w:hAnsi="Times New Roman" w:cs="Times New Roman"/>
                <w:sz w:val="24"/>
                <w:szCs w:val="24"/>
                <w:lang w:val="ro-RO"/>
              </w:rPr>
              <w:t xml:space="preserve"> de blocare a tărgii în timpul mersului și centura de siguranță pentru imobilizarea pacientului în timpul transportului.</w:t>
            </w:r>
          </w:p>
          <w:p w14:paraId="467CA00F" w14:textId="1225A714" w:rsidR="0041758A" w:rsidRPr="00424864" w:rsidRDefault="0041758A" w:rsidP="00424864">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 xml:space="preserve">Saltea moale cu </w:t>
            </w:r>
            <w:proofErr w:type="spellStart"/>
            <w:r>
              <w:rPr>
                <w:rFonts w:ascii="Times New Roman" w:hAnsi="Times New Roman" w:cs="Times New Roman"/>
                <w:sz w:val="24"/>
                <w:szCs w:val="24"/>
                <w:lang w:val="ro-RO"/>
              </w:rPr>
              <w:t>mînere</w:t>
            </w:r>
            <w:proofErr w:type="spellEnd"/>
            <w:r>
              <w:rPr>
                <w:rFonts w:ascii="Times New Roman" w:hAnsi="Times New Roman" w:cs="Times New Roman"/>
                <w:sz w:val="24"/>
                <w:szCs w:val="24"/>
                <w:lang w:val="ro-RO"/>
              </w:rPr>
              <w:t xml:space="preserve"> pentru transportare</w:t>
            </w:r>
            <w:r w:rsidR="00025EC9">
              <w:rPr>
                <w:rFonts w:ascii="Times New Roman" w:hAnsi="Times New Roman" w:cs="Times New Roman"/>
                <w:sz w:val="24"/>
                <w:szCs w:val="24"/>
                <w:lang w:val="ro-RO"/>
              </w:rPr>
              <w:t xml:space="preserve"> pacient.</w:t>
            </w:r>
          </w:p>
        </w:tc>
        <w:tc>
          <w:tcPr>
            <w:tcW w:w="2528" w:type="dxa"/>
          </w:tcPr>
          <w:p w14:paraId="36154727" w14:textId="40ED04BE" w:rsidR="00424864" w:rsidRDefault="00C323F7">
            <w:pPr>
              <w:rPr>
                <w:rFonts w:ascii="Times New Roman" w:hAnsi="Times New Roman" w:cs="Times New Roman"/>
                <w:sz w:val="24"/>
                <w:szCs w:val="24"/>
                <w:lang w:val="ro-RO"/>
              </w:rPr>
            </w:pPr>
            <w:r>
              <w:rPr>
                <w:rFonts w:ascii="Times New Roman" w:hAnsi="Times New Roman" w:cs="Times New Roman"/>
                <w:sz w:val="24"/>
                <w:szCs w:val="24"/>
                <w:lang w:val="ro-RO"/>
              </w:rPr>
              <w:t>DA</w:t>
            </w:r>
          </w:p>
        </w:tc>
      </w:tr>
    </w:tbl>
    <w:p w14:paraId="55D7D845" w14:textId="498762B0" w:rsidR="002A7A92" w:rsidRDefault="002A7A92">
      <w:pPr>
        <w:rPr>
          <w:rFonts w:ascii="Times New Roman" w:hAnsi="Times New Roman" w:cs="Times New Roman"/>
          <w:sz w:val="24"/>
          <w:szCs w:val="24"/>
          <w:lang w:val="ro-RO"/>
        </w:rPr>
      </w:pPr>
    </w:p>
    <w:p w14:paraId="69E1CB28" w14:textId="42DE4232" w:rsidR="00025EC9" w:rsidRPr="00AC6A99" w:rsidRDefault="00025EC9">
      <w:pPr>
        <w:rPr>
          <w:rFonts w:ascii="Times New Roman" w:hAnsi="Times New Roman" w:cs="Times New Roman"/>
          <w:b/>
          <w:bCs/>
          <w:i/>
          <w:iCs/>
          <w:sz w:val="24"/>
          <w:szCs w:val="24"/>
          <w:lang w:val="ro-RO"/>
        </w:rPr>
      </w:pPr>
      <w:r w:rsidRPr="00AC6A99">
        <w:rPr>
          <w:rFonts w:ascii="Times New Roman" w:hAnsi="Times New Roman" w:cs="Times New Roman"/>
          <w:b/>
          <w:bCs/>
          <w:i/>
          <w:iCs/>
          <w:sz w:val="24"/>
          <w:szCs w:val="24"/>
          <w:lang w:val="ro-RO"/>
        </w:rPr>
        <w:t>ALTE SPECIFICAȚII:</w:t>
      </w:r>
    </w:p>
    <w:p w14:paraId="2C428B4F" w14:textId="77777777" w:rsidR="00025EC9" w:rsidRDefault="00025EC9"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Sistem de avertizare vizuală și acustica va fi conceput în așa fel </w:t>
      </w:r>
      <w:proofErr w:type="spellStart"/>
      <w:r>
        <w:rPr>
          <w:rFonts w:ascii="Times New Roman" w:hAnsi="Times New Roman" w:cs="Times New Roman"/>
          <w:sz w:val="24"/>
          <w:szCs w:val="24"/>
          <w:lang w:val="ro-RO"/>
        </w:rPr>
        <w:t>încît</w:t>
      </w:r>
      <w:proofErr w:type="spellEnd"/>
      <w:r>
        <w:rPr>
          <w:rFonts w:ascii="Times New Roman" w:hAnsi="Times New Roman" w:cs="Times New Roman"/>
          <w:sz w:val="24"/>
          <w:szCs w:val="24"/>
          <w:lang w:val="ro-RO"/>
        </w:rPr>
        <w:t xml:space="preserve"> sirena nu va operabilă </w:t>
      </w:r>
      <w:proofErr w:type="spellStart"/>
      <w:r>
        <w:rPr>
          <w:rFonts w:ascii="Times New Roman" w:hAnsi="Times New Roman" w:cs="Times New Roman"/>
          <w:sz w:val="24"/>
          <w:szCs w:val="24"/>
          <w:lang w:val="ro-RO"/>
        </w:rPr>
        <w:t>decăt</w:t>
      </w:r>
      <w:proofErr w:type="spellEnd"/>
      <w:r>
        <w:rPr>
          <w:rFonts w:ascii="Times New Roman" w:hAnsi="Times New Roman" w:cs="Times New Roman"/>
          <w:sz w:val="24"/>
          <w:szCs w:val="24"/>
          <w:lang w:val="ro-RO"/>
        </w:rPr>
        <w:t xml:space="preserve"> atunci </w:t>
      </w:r>
      <w:proofErr w:type="spellStart"/>
      <w:r>
        <w:rPr>
          <w:rFonts w:ascii="Times New Roman" w:hAnsi="Times New Roman" w:cs="Times New Roman"/>
          <w:sz w:val="24"/>
          <w:szCs w:val="24"/>
          <w:lang w:val="ro-RO"/>
        </w:rPr>
        <w:t>cînd</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gerofarurile</w:t>
      </w:r>
      <w:proofErr w:type="spellEnd"/>
      <w:r>
        <w:rPr>
          <w:rFonts w:ascii="Times New Roman" w:hAnsi="Times New Roman" w:cs="Times New Roman"/>
          <w:sz w:val="24"/>
          <w:szCs w:val="24"/>
          <w:lang w:val="ro-RO"/>
        </w:rPr>
        <w:t xml:space="preserve">  vor fi în funcțiune. Sistemul de avertizare va fi funcțional chiar dacă motorul va fi oprit. Operarea se va face prin butoane situate în cabina șoferului și în partea din spate a autosanitarei. Lampa va fi amplasată în partea superioară a autovehiculului. Sirena va fi operabilă din compartimentul șoferului, </w:t>
      </w:r>
      <w:proofErr w:type="spellStart"/>
      <w:r>
        <w:rPr>
          <w:rFonts w:ascii="Times New Roman" w:hAnsi="Times New Roman" w:cs="Times New Roman"/>
          <w:sz w:val="24"/>
          <w:szCs w:val="24"/>
          <w:lang w:val="ro-RO"/>
        </w:rPr>
        <w:t>avînd</w:t>
      </w:r>
      <w:proofErr w:type="spellEnd"/>
      <w:r>
        <w:rPr>
          <w:rFonts w:ascii="Times New Roman" w:hAnsi="Times New Roman" w:cs="Times New Roman"/>
          <w:sz w:val="24"/>
          <w:szCs w:val="24"/>
          <w:lang w:val="ro-RO"/>
        </w:rPr>
        <w:t xml:space="preserve"> un buton de pornit/oprit general.</w:t>
      </w:r>
    </w:p>
    <w:p w14:paraId="11874B85" w14:textId="77777777" w:rsidR="00F77D6F" w:rsidRDefault="00025EC9"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Construcția bateriei și toate conexiunile </w:t>
      </w:r>
      <w:r w:rsidR="00F77D6F">
        <w:rPr>
          <w:rFonts w:ascii="Times New Roman" w:hAnsi="Times New Roman" w:cs="Times New Roman"/>
          <w:sz w:val="24"/>
          <w:szCs w:val="24"/>
          <w:lang w:val="ro-RO"/>
        </w:rPr>
        <w:t xml:space="preserve">ei vor fi astfel concepute </w:t>
      </w:r>
      <w:proofErr w:type="spellStart"/>
      <w:r w:rsidR="00F77D6F">
        <w:rPr>
          <w:rFonts w:ascii="Times New Roman" w:hAnsi="Times New Roman" w:cs="Times New Roman"/>
          <w:sz w:val="24"/>
          <w:szCs w:val="24"/>
          <w:lang w:val="ro-RO"/>
        </w:rPr>
        <w:t>încît</w:t>
      </w:r>
      <w:proofErr w:type="spellEnd"/>
      <w:r w:rsidR="00F77D6F">
        <w:rPr>
          <w:rFonts w:ascii="Times New Roman" w:hAnsi="Times New Roman" w:cs="Times New Roman"/>
          <w:sz w:val="24"/>
          <w:szCs w:val="24"/>
          <w:lang w:val="ro-RO"/>
        </w:rPr>
        <w:t xml:space="preserve"> să prevină producerea unui scurt-circuit din neatenție. Cablajul trebuie să suporte mai mult </w:t>
      </w:r>
      <w:proofErr w:type="spellStart"/>
      <w:r w:rsidR="00F77D6F">
        <w:rPr>
          <w:rFonts w:ascii="Times New Roman" w:hAnsi="Times New Roman" w:cs="Times New Roman"/>
          <w:sz w:val="24"/>
          <w:szCs w:val="24"/>
          <w:lang w:val="ro-RO"/>
        </w:rPr>
        <w:t>decît</w:t>
      </w:r>
      <w:proofErr w:type="spellEnd"/>
      <w:r w:rsidR="00F77D6F">
        <w:rPr>
          <w:rFonts w:ascii="Times New Roman" w:hAnsi="Times New Roman" w:cs="Times New Roman"/>
          <w:sz w:val="24"/>
          <w:szCs w:val="24"/>
          <w:lang w:val="ro-RO"/>
        </w:rPr>
        <w:t xml:space="preserve"> încărcătura maximă a siguranțelor sau a întrerupătoarelor.</w:t>
      </w:r>
    </w:p>
    <w:p w14:paraId="438D44A6" w14:textId="77777777" w:rsidR="00800A39" w:rsidRDefault="00F77D6F"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 xml:space="preserve">Sistemul de ventilație va asigura înlocuirea volumului de aer din interior. Sistemul va avea posibilitatea </w:t>
      </w:r>
      <w:r w:rsidR="00800A39">
        <w:rPr>
          <w:rFonts w:ascii="Times New Roman" w:hAnsi="Times New Roman" w:cs="Times New Roman"/>
          <w:sz w:val="24"/>
          <w:szCs w:val="24"/>
          <w:lang w:val="ro-RO"/>
        </w:rPr>
        <w:t xml:space="preserve">de a </w:t>
      </w:r>
      <w:proofErr w:type="spellStart"/>
      <w:r w:rsidR="00800A39">
        <w:rPr>
          <w:rFonts w:ascii="Times New Roman" w:hAnsi="Times New Roman" w:cs="Times New Roman"/>
          <w:sz w:val="24"/>
          <w:szCs w:val="24"/>
          <w:lang w:val="ro-RO"/>
        </w:rPr>
        <w:t>întroduce</w:t>
      </w:r>
      <w:proofErr w:type="spellEnd"/>
      <w:r w:rsidR="00800A39">
        <w:rPr>
          <w:rFonts w:ascii="Times New Roman" w:hAnsi="Times New Roman" w:cs="Times New Roman"/>
          <w:sz w:val="24"/>
          <w:szCs w:val="24"/>
          <w:lang w:val="ro-RO"/>
        </w:rPr>
        <w:t xml:space="preserve"> si a evacua aer în/din interiorul mașinii.</w:t>
      </w:r>
    </w:p>
    <w:p w14:paraId="750C805B" w14:textId="77777777" w:rsidR="00AC6A99" w:rsidRDefault="00AC6A99">
      <w:pPr>
        <w:rPr>
          <w:rFonts w:ascii="Times New Roman" w:hAnsi="Times New Roman" w:cs="Times New Roman"/>
          <w:b/>
          <w:bCs/>
          <w:i/>
          <w:iCs/>
          <w:sz w:val="24"/>
          <w:szCs w:val="24"/>
          <w:lang w:val="ro-RO"/>
        </w:rPr>
      </w:pPr>
    </w:p>
    <w:p w14:paraId="6EE35DBB" w14:textId="44470EB8" w:rsidR="00800A39" w:rsidRPr="007F5BF1" w:rsidRDefault="00800A39">
      <w:pPr>
        <w:rPr>
          <w:rFonts w:ascii="Times New Roman" w:hAnsi="Times New Roman" w:cs="Times New Roman"/>
          <w:b/>
          <w:bCs/>
          <w:i/>
          <w:iCs/>
          <w:sz w:val="24"/>
          <w:szCs w:val="24"/>
          <w:lang w:val="ro-RO"/>
        </w:rPr>
      </w:pPr>
      <w:r w:rsidRPr="007F5BF1">
        <w:rPr>
          <w:rFonts w:ascii="Times New Roman" w:hAnsi="Times New Roman" w:cs="Times New Roman"/>
          <w:b/>
          <w:bCs/>
          <w:i/>
          <w:iCs/>
          <w:sz w:val="24"/>
          <w:szCs w:val="24"/>
          <w:lang w:val="ro-RO"/>
        </w:rPr>
        <w:t>CONDIȚII DE LIVRARE:</w:t>
      </w:r>
    </w:p>
    <w:p w14:paraId="639E505A" w14:textId="4D88D138" w:rsidR="00025EC9" w:rsidRDefault="00800A39" w:rsidP="00D7064E">
      <w:pPr>
        <w:ind w:firstLine="708"/>
        <w:rPr>
          <w:rFonts w:ascii="Times New Roman" w:hAnsi="Times New Roman" w:cs="Times New Roman"/>
          <w:sz w:val="24"/>
          <w:szCs w:val="24"/>
          <w:lang w:val="ro-RO"/>
        </w:rPr>
      </w:pPr>
      <w:r>
        <w:rPr>
          <w:rFonts w:ascii="Times New Roman" w:hAnsi="Times New Roman" w:cs="Times New Roman"/>
          <w:sz w:val="24"/>
          <w:szCs w:val="24"/>
          <w:lang w:val="ro-RO"/>
        </w:rPr>
        <w:t>Produsul va fi livrat sub formă de unitate funcțională ( ulei pentru motor</w:t>
      </w:r>
      <w:r w:rsidR="00273F18">
        <w:rPr>
          <w:rFonts w:ascii="Times New Roman" w:hAnsi="Times New Roman" w:cs="Times New Roman"/>
          <w:sz w:val="24"/>
          <w:szCs w:val="24"/>
          <w:lang w:val="ro-RO"/>
        </w:rPr>
        <w:t>.</w:t>
      </w:r>
      <w:r>
        <w:rPr>
          <w:rFonts w:ascii="Times New Roman" w:hAnsi="Times New Roman" w:cs="Times New Roman"/>
          <w:sz w:val="24"/>
          <w:szCs w:val="24"/>
          <w:lang w:val="ro-RO"/>
        </w:rPr>
        <w:t>, soluția de răcire</w:t>
      </w:r>
      <w:r w:rsidR="00273F18">
        <w:rPr>
          <w:rFonts w:ascii="Times New Roman" w:hAnsi="Times New Roman" w:cs="Times New Roman"/>
          <w:sz w:val="24"/>
          <w:szCs w:val="24"/>
          <w:lang w:val="ro-RO"/>
        </w:rPr>
        <w:t>.</w:t>
      </w:r>
      <w:r>
        <w:rPr>
          <w:rFonts w:ascii="Times New Roman" w:hAnsi="Times New Roman" w:cs="Times New Roman"/>
          <w:sz w:val="24"/>
          <w:szCs w:val="24"/>
          <w:lang w:val="ro-RO"/>
        </w:rPr>
        <w:t>, filtrele – salon, ulei, combustibil, aer</w:t>
      </w:r>
      <w:r w:rsidR="00273F1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273F18">
        <w:rPr>
          <w:rFonts w:ascii="Times New Roman" w:hAnsi="Times New Roman" w:cs="Times New Roman"/>
          <w:sz w:val="24"/>
          <w:szCs w:val="24"/>
          <w:lang w:val="ro-RO"/>
        </w:rPr>
        <w:t xml:space="preserve">curelele – motor, generator, </w:t>
      </w:r>
      <w:r w:rsidR="00D7064E">
        <w:rPr>
          <w:rFonts w:ascii="Times New Roman" w:hAnsi="Times New Roman" w:cs="Times New Roman"/>
          <w:sz w:val="24"/>
          <w:szCs w:val="24"/>
          <w:lang w:val="ro-RO"/>
        </w:rPr>
        <w:t>-</w:t>
      </w:r>
      <w:r w:rsidR="00273F18">
        <w:rPr>
          <w:rFonts w:ascii="Times New Roman" w:hAnsi="Times New Roman" w:cs="Times New Roman"/>
          <w:sz w:val="24"/>
          <w:szCs w:val="24"/>
          <w:lang w:val="ro-RO"/>
        </w:rPr>
        <w:t xml:space="preserve"> vor fi schimbate, cu termen de garanție acordat de un centru tehnic autorizat din </w:t>
      </w:r>
      <w:proofErr w:type="spellStart"/>
      <w:r w:rsidR="00273F18">
        <w:rPr>
          <w:rFonts w:ascii="Times New Roman" w:hAnsi="Times New Roman" w:cs="Times New Roman"/>
          <w:sz w:val="24"/>
          <w:szCs w:val="24"/>
          <w:lang w:val="ro-RO"/>
        </w:rPr>
        <w:t>R.Moldova</w:t>
      </w:r>
      <w:proofErr w:type="spellEnd"/>
      <w:r w:rsidR="00D7064E">
        <w:rPr>
          <w:rFonts w:ascii="Times New Roman" w:hAnsi="Times New Roman" w:cs="Times New Roman"/>
          <w:sz w:val="24"/>
          <w:szCs w:val="24"/>
          <w:lang w:val="ro-RO"/>
        </w:rPr>
        <w:t xml:space="preserve"> )</w:t>
      </w:r>
      <w:r w:rsidR="004762AC">
        <w:rPr>
          <w:rFonts w:ascii="Times New Roman" w:hAnsi="Times New Roman" w:cs="Times New Roman"/>
          <w:sz w:val="24"/>
          <w:szCs w:val="24"/>
          <w:lang w:val="ro-RO"/>
        </w:rPr>
        <w:t>, la sediul beneficiarului conform contractului care se va încheia și termenul comercial stabilit.</w:t>
      </w:r>
    </w:p>
    <w:p w14:paraId="7BBB04CF" w14:textId="3F12C67C" w:rsidR="004762AC" w:rsidRDefault="004762AC">
      <w:pPr>
        <w:rPr>
          <w:rFonts w:ascii="Times New Roman" w:hAnsi="Times New Roman" w:cs="Times New Roman"/>
          <w:sz w:val="24"/>
          <w:szCs w:val="24"/>
          <w:lang w:val="ro-RO"/>
        </w:rPr>
      </w:pPr>
      <w:r>
        <w:rPr>
          <w:rFonts w:ascii="Times New Roman" w:hAnsi="Times New Roman" w:cs="Times New Roman"/>
          <w:sz w:val="24"/>
          <w:szCs w:val="24"/>
          <w:lang w:val="ro-RO"/>
        </w:rPr>
        <w:t>Transportul la beneficiar se realizează pe cheltuiala furnizorului.</w:t>
      </w:r>
    </w:p>
    <w:p w14:paraId="4E554B5A" w14:textId="7D769A44" w:rsidR="004762AC" w:rsidRDefault="004762AC">
      <w:pPr>
        <w:rPr>
          <w:rFonts w:ascii="Times New Roman" w:hAnsi="Times New Roman" w:cs="Times New Roman"/>
          <w:sz w:val="24"/>
          <w:szCs w:val="24"/>
          <w:lang w:val="ro-RO"/>
        </w:rPr>
      </w:pPr>
      <w:r>
        <w:rPr>
          <w:rFonts w:ascii="Times New Roman" w:hAnsi="Times New Roman" w:cs="Times New Roman"/>
          <w:sz w:val="24"/>
          <w:szCs w:val="24"/>
          <w:lang w:val="ro-RO"/>
        </w:rPr>
        <w:t>Produsul va fi însoțit în mod obligatoriu de următoarele documente:</w:t>
      </w:r>
    </w:p>
    <w:p w14:paraId="4A090DA0" w14:textId="3102CE88" w:rsidR="004762AC" w:rsidRDefault="004762AC"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actele eliberate de către Departamentul Vamal</w:t>
      </w:r>
      <w:r w:rsidR="00D7064E">
        <w:rPr>
          <w:rFonts w:ascii="Times New Roman" w:hAnsi="Times New Roman" w:cs="Times New Roman"/>
          <w:sz w:val="24"/>
          <w:szCs w:val="24"/>
          <w:lang w:val="ro-RO"/>
        </w:rPr>
        <w:t xml:space="preserve"> și alte instituții abilitate</w:t>
      </w:r>
      <w:r>
        <w:rPr>
          <w:rFonts w:ascii="Times New Roman" w:hAnsi="Times New Roman" w:cs="Times New Roman"/>
          <w:sz w:val="24"/>
          <w:szCs w:val="24"/>
          <w:lang w:val="ro-RO"/>
        </w:rPr>
        <w:t xml:space="preserve">, ce confirmă veridicitatea </w:t>
      </w:r>
      <w:proofErr w:type="spellStart"/>
      <w:r>
        <w:rPr>
          <w:rFonts w:ascii="Times New Roman" w:hAnsi="Times New Roman" w:cs="Times New Roman"/>
          <w:sz w:val="24"/>
          <w:szCs w:val="24"/>
          <w:lang w:val="ro-RO"/>
        </w:rPr>
        <w:t>întroducer</w:t>
      </w:r>
      <w:r w:rsidR="007F5BF1">
        <w:rPr>
          <w:rFonts w:ascii="Times New Roman" w:hAnsi="Times New Roman" w:cs="Times New Roman"/>
          <w:sz w:val="24"/>
          <w:szCs w:val="24"/>
          <w:lang w:val="ro-RO"/>
        </w:rPr>
        <w:t>ii</w:t>
      </w:r>
      <w:proofErr w:type="spellEnd"/>
      <w:r>
        <w:rPr>
          <w:rFonts w:ascii="Times New Roman" w:hAnsi="Times New Roman" w:cs="Times New Roman"/>
          <w:sz w:val="24"/>
          <w:szCs w:val="24"/>
          <w:lang w:val="ro-RO"/>
        </w:rPr>
        <w:t xml:space="preserve"> autospecialei pe teritoriul </w:t>
      </w:r>
      <w:proofErr w:type="spellStart"/>
      <w:r>
        <w:rPr>
          <w:rFonts w:ascii="Times New Roman" w:hAnsi="Times New Roman" w:cs="Times New Roman"/>
          <w:sz w:val="24"/>
          <w:szCs w:val="24"/>
          <w:lang w:val="ro-RO"/>
        </w:rPr>
        <w:t>R.Moldova</w:t>
      </w:r>
      <w:proofErr w:type="spellEnd"/>
      <w:r>
        <w:rPr>
          <w:rFonts w:ascii="Times New Roman" w:hAnsi="Times New Roman" w:cs="Times New Roman"/>
          <w:sz w:val="24"/>
          <w:szCs w:val="24"/>
          <w:lang w:val="ro-RO"/>
        </w:rPr>
        <w:t>, cu trecerea procedurilor vamale cuvenite pentru înmatricularea unității de transport.</w:t>
      </w:r>
    </w:p>
    <w:p w14:paraId="0B8E75C0" w14:textId="764ADB95" w:rsidR="007F5BF1" w:rsidRDefault="007F5BF1"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Cartea de identitate a autospecialei.</w:t>
      </w:r>
    </w:p>
    <w:p w14:paraId="1C874943" w14:textId="30D6E162" w:rsidR="004762AC" w:rsidRDefault="00D7064E"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Factura fiscală în original.</w:t>
      </w:r>
    </w:p>
    <w:p w14:paraId="3E9148FD" w14:textId="7D9EFC99" w:rsidR="007F5BF1" w:rsidRDefault="007F5BF1"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Inventar al completului produsului.</w:t>
      </w:r>
    </w:p>
    <w:p w14:paraId="05F0105A" w14:textId="58A8CC53" w:rsidR="00D7064E" w:rsidRDefault="00D7064E"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Manual de utilizare a autovehiculului.</w:t>
      </w:r>
    </w:p>
    <w:p w14:paraId="5EB3665D" w14:textId="1CB25266" w:rsidR="00D7064E" w:rsidRDefault="00D7064E" w:rsidP="004762AC">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Fișa de întreținere a transportului, din țara de origine.</w:t>
      </w:r>
    </w:p>
    <w:p w14:paraId="226E43FF" w14:textId="4C9AAED3" w:rsidR="007F5BF1" w:rsidRPr="00BC7F66" w:rsidRDefault="00C323F7" w:rsidP="007F5BF1">
      <w:pPr>
        <w:pStyle w:val="ListParagraph"/>
        <w:numPr>
          <w:ilvl w:val="0"/>
          <w:numId w:val="2"/>
        </w:numPr>
        <w:rPr>
          <w:rFonts w:ascii="Times New Roman" w:hAnsi="Times New Roman" w:cs="Times New Roman"/>
          <w:sz w:val="24"/>
          <w:szCs w:val="24"/>
          <w:lang w:val="ro-RO"/>
        </w:rPr>
      </w:pPr>
      <w:r>
        <w:rPr>
          <w:rFonts w:ascii="Times New Roman" w:hAnsi="Times New Roman" w:cs="Times New Roman"/>
          <w:sz w:val="24"/>
          <w:szCs w:val="24"/>
          <w:lang w:val="ro-RO"/>
        </w:rPr>
        <w:t>Ultimul ra</w:t>
      </w:r>
      <w:r w:rsidR="00BC7F66">
        <w:rPr>
          <w:rFonts w:ascii="Times New Roman" w:hAnsi="Times New Roman" w:cs="Times New Roman"/>
          <w:sz w:val="24"/>
          <w:szCs w:val="24"/>
          <w:lang w:val="ro-RO"/>
        </w:rPr>
        <w:t xml:space="preserve">port tehnic din țara de origine, </w:t>
      </w:r>
    </w:p>
    <w:p w14:paraId="2A0259D2" w14:textId="28528D5B" w:rsidR="007F5BF1" w:rsidRDefault="007F5BF1" w:rsidP="007F5BF1">
      <w:pPr>
        <w:rPr>
          <w:rFonts w:ascii="Times New Roman" w:hAnsi="Times New Roman" w:cs="Times New Roman"/>
          <w:b/>
          <w:bCs/>
          <w:i/>
          <w:iCs/>
          <w:sz w:val="24"/>
          <w:szCs w:val="24"/>
          <w:lang w:val="ro-RO"/>
        </w:rPr>
      </w:pPr>
      <w:r w:rsidRPr="007F5BF1">
        <w:rPr>
          <w:rFonts w:ascii="Times New Roman" w:hAnsi="Times New Roman" w:cs="Times New Roman"/>
          <w:b/>
          <w:bCs/>
          <w:i/>
          <w:iCs/>
          <w:sz w:val="24"/>
          <w:szCs w:val="24"/>
          <w:lang w:val="ro-RO"/>
        </w:rPr>
        <w:t>MODUL DE RECEPȚIE:</w:t>
      </w:r>
    </w:p>
    <w:p w14:paraId="02059A7A" w14:textId="2C03F990" w:rsidR="007F5BF1" w:rsidRDefault="007F5BF1" w:rsidP="007F5BF1">
      <w:pPr>
        <w:rPr>
          <w:rFonts w:ascii="Times New Roman" w:hAnsi="Times New Roman" w:cs="Times New Roman"/>
          <w:b/>
          <w:bCs/>
          <w:i/>
          <w:iCs/>
          <w:sz w:val="24"/>
          <w:szCs w:val="24"/>
          <w:lang w:val="ro-RO"/>
        </w:rPr>
      </w:pPr>
    </w:p>
    <w:p w14:paraId="2F89C87B" w14:textId="4A51F8F2" w:rsidR="007F5BF1" w:rsidRDefault="007F5BF1" w:rsidP="007F5BF1">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Livrarea </w:t>
      </w:r>
      <w:r w:rsidR="001052AC">
        <w:rPr>
          <w:rFonts w:ascii="Times New Roman" w:hAnsi="Times New Roman" w:cs="Times New Roman"/>
          <w:sz w:val="24"/>
          <w:szCs w:val="24"/>
          <w:lang w:val="ro-RO"/>
        </w:rPr>
        <w:t>produsului se va face obligatoriu în prezența reprezentantului desemnat al achizitorului.</w:t>
      </w:r>
    </w:p>
    <w:p w14:paraId="034C08D5" w14:textId="257E344D" w:rsidR="001052AC" w:rsidRDefault="001052AC" w:rsidP="001052AC">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La sediul beneficiarului, înainte de introducerea produsului în depozit se va executa recepția cantitativă și calitativă de către o comisie numită de către autoritatea contractantă cu respectarea legislației în vigoare. Comisia va verifica produsul livrat din punct de vedere al respectării cerințelor de calitate specificate de furnizor în oferta depusă și va semna documentele fiscale de însoțire care atestă recepția.</w:t>
      </w:r>
    </w:p>
    <w:p w14:paraId="75A93454" w14:textId="37487766" w:rsidR="001052AC" w:rsidRDefault="001052AC" w:rsidP="001052AC">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 xml:space="preserve">În caz în care produsul nu corespunde calitativ, autoritatea contractantă va întocmi un act de refuz pe care îl va </w:t>
      </w:r>
      <w:r w:rsidR="00BC7F66">
        <w:rPr>
          <w:rFonts w:ascii="Times New Roman" w:hAnsi="Times New Roman" w:cs="Times New Roman"/>
          <w:sz w:val="24"/>
          <w:szCs w:val="24"/>
          <w:lang w:val="ro-RO"/>
        </w:rPr>
        <w:t>înmâna</w:t>
      </w:r>
      <w:r>
        <w:rPr>
          <w:rFonts w:ascii="Times New Roman" w:hAnsi="Times New Roman" w:cs="Times New Roman"/>
          <w:sz w:val="24"/>
          <w:szCs w:val="24"/>
          <w:lang w:val="ro-RO"/>
        </w:rPr>
        <w:t xml:space="preserve"> delegatului furnizorului. În acest caz furnizorul se obligă să </w:t>
      </w:r>
      <w:r w:rsidR="0092752C">
        <w:rPr>
          <w:rFonts w:ascii="Times New Roman" w:hAnsi="Times New Roman" w:cs="Times New Roman"/>
          <w:sz w:val="24"/>
          <w:szCs w:val="24"/>
          <w:lang w:val="ro-RO"/>
        </w:rPr>
        <w:t>excludă defectul și să</w:t>
      </w:r>
      <w:r>
        <w:rPr>
          <w:rFonts w:ascii="Times New Roman" w:hAnsi="Times New Roman" w:cs="Times New Roman"/>
          <w:sz w:val="24"/>
          <w:szCs w:val="24"/>
          <w:lang w:val="ro-RO"/>
        </w:rPr>
        <w:t xml:space="preserve"> livreze</w:t>
      </w:r>
      <w:r w:rsidR="0092752C">
        <w:rPr>
          <w:rFonts w:ascii="Times New Roman" w:hAnsi="Times New Roman" w:cs="Times New Roman"/>
          <w:sz w:val="24"/>
          <w:szCs w:val="24"/>
          <w:lang w:val="ro-RO"/>
        </w:rPr>
        <w:t xml:space="preserve"> bunul</w:t>
      </w:r>
      <w:r w:rsidR="00C4707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în termen de maximum 10 zile de la constatarea deficienților.</w:t>
      </w:r>
    </w:p>
    <w:p w14:paraId="4187B546" w14:textId="59799099" w:rsidR="001052AC" w:rsidRDefault="001052AC" w:rsidP="001052AC">
      <w:pPr>
        <w:pStyle w:val="ListParagraph"/>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În cazul în care furnizorul nu va înlocui produsul neconform în maximum 10 zile, autoritatea contractantă va putea aplica prevederile contractuale privind rezilierea contractului.</w:t>
      </w:r>
    </w:p>
    <w:p w14:paraId="27AD1DB8" w14:textId="4CAD1EC4" w:rsidR="002720F0" w:rsidRDefault="002720F0" w:rsidP="002720F0">
      <w:pPr>
        <w:rPr>
          <w:rFonts w:ascii="Times New Roman" w:hAnsi="Times New Roman" w:cs="Times New Roman"/>
          <w:sz w:val="24"/>
          <w:szCs w:val="24"/>
          <w:lang w:val="ro-RO"/>
        </w:rPr>
      </w:pPr>
    </w:p>
    <w:p w14:paraId="28822ACF" w14:textId="24B1065E" w:rsidR="002720F0" w:rsidRPr="00407E8B" w:rsidRDefault="002720F0" w:rsidP="002720F0">
      <w:pPr>
        <w:rPr>
          <w:rFonts w:ascii="Times New Roman" w:hAnsi="Times New Roman" w:cs="Times New Roman"/>
          <w:b/>
          <w:bCs/>
          <w:i/>
          <w:iCs/>
          <w:sz w:val="24"/>
          <w:szCs w:val="24"/>
          <w:lang w:val="ro-RO"/>
        </w:rPr>
      </w:pPr>
    </w:p>
    <w:p w14:paraId="364DFC58" w14:textId="5F2EFF95" w:rsidR="002720F0" w:rsidRPr="00407E8B" w:rsidRDefault="004D0A6D" w:rsidP="002720F0">
      <w:pPr>
        <w:rPr>
          <w:rFonts w:ascii="Times New Roman" w:hAnsi="Times New Roman" w:cs="Times New Roman"/>
          <w:b/>
          <w:bCs/>
          <w:i/>
          <w:iCs/>
          <w:sz w:val="24"/>
          <w:szCs w:val="24"/>
          <w:lang w:val="ro-RO"/>
        </w:rPr>
      </w:pPr>
      <w:r w:rsidRPr="00407E8B">
        <w:rPr>
          <w:rFonts w:ascii="Times New Roman" w:hAnsi="Times New Roman" w:cs="Times New Roman"/>
          <w:b/>
          <w:bCs/>
          <w:i/>
          <w:iCs/>
          <w:sz w:val="24"/>
          <w:szCs w:val="24"/>
          <w:lang w:val="ro-RO"/>
        </w:rPr>
        <w:t xml:space="preserve">Președinte grupului de lucru                                                                        </w:t>
      </w:r>
      <w:r w:rsidR="00407E8B" w:rsidRPr="00407E8B">
        <w:rPr>
          <w:rFonts w:ascii="Times New Roman" w:hAnsi="Times New Roman" w:cs="Times New Roman"/>
          <w:b/>
          <w:bCs/>
          <w:i/>
          <w:iCs/>
          <w:sz w:val="24"/>
          <w:szCs w:val="24"/>
          <w:lang w:val="ro-RO"/>
        </w:rPr>
        <w:t xml:space="preserve">    </w:t>
      </w:r>
      <w:r w:rsidRPr="00407E8B">
        <w:rPr>
          <w:rFonts w:ascii="Times New Roman" w:hAnsi="Times New Roman" w:cs="Times New Roman"/>
          <w:b/>
          <w:bCs/>
          <w:i/>
          <w:iCs/>
          <w:sz w:val="24"/>
          <w:szCs w:val="24"/>
          <w:lang w:val="ro-RO"/>
        </w:rPr>
        <w:t>Anatol FORTUNA</w:t>
      </w:r>
    </w:p>
    <w:p w14:paraId="30EEC76A" w14:textId="77777777" w:rsidR="00D7064E" w:rsidRPr="004762AC" w:rsidRDefault="00D7064E" w:rsidP="00D7064E">
      <w:pPr>
        <w:pStyle w:val="ListParagraph"/>
        <w:ind w:left="420"/>
        <w:rPr>
          <w:rFonts w:ascii="Times New Roman" w:hAnsi="Times New Roman" w:cs="Times New Roman"/>
          <w:sz w:val="24"/>
          <w:szCs w:val="24"/>
          <w:lang w:val="ro-RO"/>
        </w:rPr>
      </w:pPr>
    </w:p>
    <w:p w14:paraId="407C43B1" w14:textId="77777777" w:rsidR="006732F6" w:rsidRDefault="006732F6">
      <w:pPr>
        <w:rPr>
          <w:rFonts w:ascii="Times New Roman" w:hAnsi="Times New Roman" w:cs="Times New Roman"/>
          <w:sz w:val="24"/>
          <w:szCs w:val="24"/>
          <w:lang w:val="ro-RO"/>
        </w:rPr>
      </w:pPr>
    </w:p>
    <w:p w14:paraId="7A1EDC00" w14:textId="77777777" w:rsidR="006732F6" w:rsidRPr="00F72667" w:rsidRDefault="006732F6">
      <w:pPr>
        <w:rPr>
          <w:rFonts w:ascii="Times New Roman" w:hAnsi="Times New Roman" w:cs="Times New Roman"/>
          <w:sz w:val="24"/>
          <w:szCs w:val="24"/>
          <w:lang w:val="ro-RO"/>
        </w:rPr>
      </w:pPr>
    </w:p>
    <w:sectPr w:rsidR="006732F6" w:rsidRPr="00F72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219E3"/>
    <w:multiLevelType w:val="hybridMultilevel"/>
    <w:tmpl w:val="D7F8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817568"/>
    <w:multiLevelType w:val="hybridMultilevel"/>
    <w:tmpl w:val="2A927B52"/>
    <w:lvl w:ilvl="0" w:tplc="C272409C">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44036C09"/>
    <w:multiLevelType w:val="hybridMultilevel"/>
    <w:tmpl w:val="3C40CF46"/>
    <w:lvl w:ilvl="0" w:tplc="49128498">
      <w:start w:val="1"/>
      <w:numFmt w:val="lowerLetter"/>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527D56EA"/>
    <w:multiLevelType w:val="hybridMultilevel"/>
    <w:tmpl w:val="EDDA8D9C"/>
    <w:lvl w:ilvl="0" w:tplc="5E8ECE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57"/>
    <w:rsid w:val="0000070C"/>
    <w:rsid w:val="00003AF7"/>
    <w:rsid w:val="00025EC9"/>
    <w:rsid w:val="000335C0"/>
    <w:rsid w:val="000F62D9"/>
    <w:rsid w:val="001052AC"/>
    <w:rsid w:val="001175BF"/>
    <w:rsid w:val="0023358C"/>
    <w:rsid w:val="002720F0"/>
    <w:rsid w:val="00273F18"/>
    <w:rsid w:val="002930BC"/>
    <w:rsid w:val="002A7A92"/>
    <w:rsid w:val="002C772F"/>
    <w:rsid w:val="00305FEB"/>
    <w:rsid w:val="00374197"/>
    <w:rsid w:val="003D5E20"/>
    <w:rsid w:val="00407E8B"/>
    <w:rsid w:val="0041758A"/>
    <w:rsid w:val="00424864"/>
    <w:rsid w:val="00444FBD"/>
    <w:rsid w:val="00474DA0"/>
    <w:rsid w:val="004762AC"/>
    <w:rsid w:val="00485CAB"/>
    <w:rsid w:val="004B2752"/>
    <w:rsid w:val="004C5339"/>
    <w:rsid w:val="004D0A6D"/>
    <w:rsid w:val="004E053D"/>
    <w:rsid w:val="00543133"/>
    <w:rsid w:val="00610EFF"/>
    <w:rsid w:val="006732F6"/>
    <w:rsid w:val="00687096"/>
    <w:rsid w:val="006A75D1"/>
    <w:rsid w:val="006A7B1D"/>
    <w:rsid w:val="0078659E"/>
    <w:rsid w:val="007F5BF1"/>
    <w:rsid w:val="00800A39"/>
    <w:rsid w:val="008D4283"/>
    <w:rsid w:val="0092752C"/>
    <w:rsid w:val="00A90DC7"/>
    <w:rsid w:val="00AC6A99"/>
    <w:rsid w:val="00AD3F8B"/>
    <w:rsid w:val="00B13357"/>
    <w:rsid w:val="00B34417"/>
    <w:rsid w:val="00BA5A7D"/>
    <w:rsid w:val="00BC7F66"/>
    <w:rsid w:val="00C323F7"/>
    <w:rsid w:val="00C47078"/>
    <w:rsid w:val="00CC6B26"/>
    <w:rsid w:val="00D7064E"/>
    <w:rsid w:val="00E11E4E"/>
    <w:rsid w:val="00E6023A"/>
    <w:rsid w:val="00EA44FC"/>
    <w:rsid w:val="00EF7EB4"/>
    <w:rsid w:val="00F71F3E"/>
    <w:rsid w:val="00F72667"/>
    <w:rsid w:val="00F7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646"/>
  <w15:chartTrackingRefBased/>
  <w15:docId w15:val="{1998E968-A929-4AEF-A847-617D267B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175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1175BF"/>
    <w:pPr>
      <w:ind w:left="720"/>
      <w:contextualSpacing/>
    </w:pPr>
  </w:style>
  <w:style w:type="paragraph" w:styleId="BalloonText">
    <w:name w:val="Balloon Text"/>
    <w:basedOn w:val="Normal"/>
    <w:link w:val="BalloonTextChar"/>
    <w:uiPriority w:val="99"/>
    <w:semiHidden/>
    <w:unhideWhenUsed/>
    <w:rsid w:val="00C47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4</Pages>
  <Words>1114</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dc:creator>
  <cp:keywords/>
  <dc:description/>
  <cp:lastModifiedBy>Eduard Terna</cp:lastModifiedBy>
  <cp:revision>37</cp:revision>
  <cp:lastPrinted>2020-10-20T11:18:00Z</cp:lastPrinted>
  <dcterms:created xsi:type="dcterms:W3CDTF">2020-10-19T10:59:00Z</dcterms:created>
  <dcterms:modified xsi:type="dcterms:W3CDTF">2020-10-30T10:02:00Z</dcterms:modified>
</cp:coreProperties>
</file>