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B9" w:rsidRPr="001A4904" w:rsidRDefault="001A4904" w:rsidP="001A4904">
      <w:pPr>
        <w:jc w:val="center"/>
        <w:rPr>
          <w:sz w:val="28"/>
        </w:rPr>
      </w:pPr>
      <w:r w:rsidRPr="001A4904">
        <w:rPr>
          <w:sz w:val="28"/>
        </w:rPr>
        <w:t>РЕСПУБЛИКА МОЛДОВА</w:t>
      </w:r>
    </w:p>
    <w:p w:rsidR="001A4904" w:rsidRPr="001A4904" w:rsidRDefault="001A4904" w:rsidP="001A4904">
      <w:pPr>
        <w:jc w:val="center"/>
        <w:rPr>
          <w:sz w:val="28"/>
        </w:rPr>
      </w:pPr>
      <w:bookmarkStart w:id="0" w:name="_GoBack"/>
      <w:bookmarkEnd w:id="0"/>
    </w:p>
    <w:p w:rsidR="001A4904" w:rsidRPr="001A4904" w:rsidRDefault="001A4904" w:rsidP="001A4904">
      <w:pPr>
        <w:spacing w:after="0"/>
        <w:jc w:val="center"/>
        <w:rPr>
          <w:b/>
          <w:sz w:val="28"/>
        </w:rPr>
      </w:pPr>
      <w:r w:rsidRPr="001A4904">
        <w:rPr>
          <w:b/>
          <w:sz w:val="28"/>
        </w:rPr>
        <w:t>МУНИЦИПАЛЬНЫЙ СОВЕТ КИШИНЭУ</w:t>
      </w:r>
    </w:p>
    <w:p w:rsidR="001A4904" w:rsidRDefault="001A4904" w:rsidP="001A4904">
      <w:pPr>
        <w:spacing w:after="0"/>
        <w:jc w:val="center"/>
        <w:rPr>
          <w:b/>
        </w:rPr>
      </w:pPr>
      <w:r w:rsidRPr="001A4904">
        <w:rPr>
          <w:b/>
          <w:sz w:val="28"/>
        </w:rPr>
        <w:t>МЭРИЯ</w:t>
      </w:r>
    </w:p>
    <w:p w:rsidR="001A4904" w:rsidRDefault="001A4904" w:rsidP="001A4904">
      <w:pPr>
        <w:spacing w:after="0"/>
        <w:jc w:val="center"/>
        <w:rPr>
          <w:b/>
        </w:rPr>
      </w:pPr>
    </w:p>
    <w:p w:rsidR="001A4904" w:rsidRDefault="001A4904" w:rsidP="001A4904">
      <w:pPr>
        <w:spacing w:after="0"/>
        <w:jc w:val="center"/>
      </w:pPr>
      <w:r w:rsidRPr="001A4904">
        <w:rPr>
          <w:b/>
          <w:sz w:val="28"/>
        </w:rPr>
        <w:t>РЕШЕНИЕ</w:t>
      </w:r>
      <w:r>
        <w:rPr>
          <w:b/>
        </w:rPr>
        <w:t xml:space="preserve"> </w:t>
      </w:r>
      <w:r>
        <w:t>№ 16/5</w:t>
      </w:r>
    </w:p>
    <w:p w:rsidR="001A4904" w:rsidRDefault="001A4904" w:rsidP="001A4904">
      <w:pPr>
        <w:spacing w:after="0"/>
        <w:jc w:val="center"/>
      </w:pPr>
      <w:r>
        <w:t>От 2 августа 2001г.</w:t>
      </w:r>
    </w:p>
    <w:p w:rsidR="00DE72E3" w:rsidRDefault="00DE72E3" w:rsidP="001A4904">
      <w:pPr>
        <w:spacing w:after="0"/>
        <w:jc w:val="center"/>
      </w:pPr>
    </w:p>
    <w:p w:rsidR="00DE72E3" w:rsidRDefault="00DE72E3" w:rsidP="001A4904">
      <w:pPr>
        <w:spacing w:after="0"/>
        <w:jc w:val="center"/>
      </w:pPr>
    </w:p>
    <w:p w:rsidR="001A4904" w:rsidRDefault="001A4904" w:rsidP="001A4904">
      <w:pPr>
        <w:spacing w:after="0"/>
        <w:jc w:val="center"/>
      </w:pPr>
    </w:p>
    <w:p w:rsidR="001A4904" w:rsidRDefault="001A4904" w:rsidP="001A4904">
      <w:pPr>
        <w:spacing w:after="0"/>
      </w:pPr>
      <w:r>
        <w:t xml:space="preserve">      Об утверждении Концепции</w:t>
      </w:r>
    </w:p>
    <w:p w:rsidR="001A4904" w:rsidRDefault="001A4904" w:rsidP="001A4904">
      <w:pPr>
        <w:spacing w:after="0"/>
      </w:pPr>
      <w:r>
        <w:t xml:space="preserve">строительства мансард </w:t>
      </w:r>
      <w:proofErr w:type="gramStart"/>
      <w:r>
        <w:t>в</w:t>
      </w:r>
      <w:proofErr w:type="gramEnd"/>
      <w:r>
        <w:t xml:space="preserve"> жилых</w:t>
      </w:r>
    </w:p>
    <w:p w:rsidR="001A4904" w:rsidRDefault="001A4904" w:rsidP="001A4904">
      <w:pPr>
        <w:spacing w:after="0"/>
      </w:pPr>
      <w:proofErr w:type="gramStart"/>
      <w:r>
        <w:t>домах</w:t>
      </w:r>
      <w:proofErr w:type="gramEnd"/>
      <w:r>
        <w:t xml:space="preserve"> муниципия Кишинэу</w:t>
      </w:r>
    </w:p>
    <w:p w:rsidR="001A4904" w:rsidRDefault="001A4904" w:rsidP="001A4904">
      <w:pPr>
        <w:spacing w:after="0"/>
      </w:pPr>
    </w:p>
    <w:p w:rsidR="001A4904" w:rsidRDefault="001A4904" w:rsidP="001A4904">
      <w:pPr>
        <w:spacing w:after="0"/>
      </w:pPr>
      <w:r>
        <w:t xml:space="preserve">     </w:t>
      </w:r>
      <w:proofErr w:type="gramStart"/>
      <w:r>
        <w:t>В следствии</w:t>
      </w:r>
      <w:proofErr w:type="gramEnd"/>
      <w:r>
        <w:t xml:space="preserve"> рассмотрения «Концепции строительства мансард в существующих жилых домах муниципия Кишинэу», разработанной Департаментом архитектуры и градостроительства, на основании статьи 75 (5) Закона Республики Молдова № 186-XIV от 06.11.1998г. «О местном публичном управлении», Мэрия муниципия Кишинэу РЕШАЕТ:</w:t>
      </w:r>
    </w:p>
    <w:p w:rsidR="001A4904" w:rsidRDefault="001A4904" w:rsidP="001A4904">
      <w:pPr>
        <w:spacing w:after="0"/>
      </w:pPr>
    </w:p>
    <w:p w:rsidR="001A4904" w:rsidRDefault="001A4904" w:rsidP="001A4904">
      <w:pPr>
        <w:pStyle w:val="ListParagraph"/>
        <w:numPr>
          <w:ilvl w:val="0"/>
          <w:numId w:val="1"/>
        </w:numPr>
        <w:spacing w:after="0"/>
      </w:pPr>
      <w:r>
        <w:t>Утвердить «Концепцию строительства мансард в</w:t>
      </w:r>
      <w:r w:rsidR="008D3ECB">
        <w:t xml:space="preserve"> существующих</w:t>
      </w:r>
      <w:r>
        <w:t xml:space="preserve"> жилых домах</w:t>
      </w:r>
      <w:r w:rsidR="008D3ECB">
        <w:t xml:space="preserve"> на территории муниципия Кишинэу» (прилагается).</w:t>
      </w:r>
    </w:p>
    <w:p w:rsidR="008D3ECB" w:rsidRDefault="008D3ECB" w:rsidP="001A4904">
      <w:pPr>
        <w:pStyle w:val="ListParagraph"/>
        <w:numPr>
          <w:ilvl w:val="0"/>
          <w:numId w:val="1"/>
        </w:numPr>
        <w:spacing w:after="0"/>
      </w:pPr>
      <w:r>
        <w:t xml:space="preserve">Претуры секторов Ботаника, Буюкань, Чентру, Чокана и </w:t>
      </w:r>
      <w:proofErr w:type="spellStart"/>
      <w:r>
        <w:t>Рышкань</w:t>
      </w:r>
      <w:proofErr w:type="spellEnd"/>
      <w:r>
        <w:t xml:space="preserve"> (</w:t>
      </w:r>
      <w:proofErr w:type="gramStart"/>
      <w:r>
        <w:t>г-да</w:t>
      </w:r>
      <w:proofErr w:type="gramEnd"/>
      <w:r>
        <w:t xml:space="preserve"> </w:t>
      </w:r>
      <w:proofErr w:type="spellStart"/>
      <w:r>
        <w:t>Михай</w:t>
      </w:r>
      <w:proofErr w:type="spellEnd"/>
      <w:r>
        <w:t xml:space="preserve"> </w:t>
      </w:r>
      <w:proofErr w:type="spellStart"/>
      <w:r>
        <w:t>Фуртунэ</w:t>
      </w:r>
      <w:proofErr w:type="spellEnd"/>
      <w:r>
        <w:t xml:space="preserve">, Валерии </w:t>
      </w:r>
      <w:proofErr w:type="spellStart"/>
      <w:r>
        <w:t>Немеренко</w:t>
      </w:r>
      <w:proofErr w:type="spellEnd"/>
      <w:r>
        <w:t xml:space="preserve">, Леонид </w:t>
      </w:r>
      <w:proofErr w:type="spellStart"/>
      <w:r>
        <w:t>Бужор</w:t>
      </w:r>
      <w:proofErr w:type="spellEnd"/>
      <w:r>
        <w:t xml:space="preserve">, Василе </w:t>
      </w:r>
      <w:proofErr w:type="spellStart"/>
      <w:r>
        <w:t>Пынтя</w:t>
      </w:r>
      <w:proofErr w:type="spellEnd"/>
      <w:r>
        <w:t xml:space="preserve"> и Василе </w:t>
      </w:r>
      <w:proofErr w:type="spellStart"/>
      <w:r>
        <w:t>Урсу</w:t>
      </w:r>
      <w:proofErr w:type="spellEnd"/>
      <w:r>
        <w:t>) обеспечат ознакомление руководства А.В.П.Ж. и С. К. Ж. и домов департамента с положениями «Концепции».</w:t>
      </w:r>
    </w:p>
    <w:p w:rsidR="00264E7C" w:rsidRDefault="00264E7C" w:rsidP="001A4904">
      <w:pPr>
        <w:pStyle w:val="ListParagraph"/>
        <w:numPr>
          <w:ilvl w:val="0"/>
          <w:numId w:val="1"/>
        </w:numPr>
        <w:spacing w:after="0"/>
      </w:pPr>
      <w:r>
        <w:t xml:space="preserve">Жилое Управление (г-н </w:t>
      </w:r>
      <w:proofErr w:type="spellStart"/>
      <w:r>
        <w:t>Штефан</w:t>
      </w:r>
      <w:proofErr w:type="spellEnd"/>
      <w:r>
        <w:t xml:space="preserve"> </w:t>
      </w:r>
      <w:proofErr w:type="spellStart"/>
      <w:r>
        <w:t>Оанча</w:t>
      </w:r>
      <w:proofErr w:type="spellEnd"/>
      <w:r>
        <w:t>), в срок трех месяцев, выдвинет Мэрии муниципия Кишинэу предложения по этапам осуществления «Концепции» для жилых домов – муниципальной собственности;</w:t>
      </w:r>
    </w:p>
    <w:p w:rsidR="00264E7C" w:rsidRDefault="00264E7C" w:rsidP="00264E7C">
      <w:pPr>
        <w:pStyle w:val="ListParagraph"/>
        <w:spacing w:after="0"/>
      </w:pPr>
      <w:r>
        <w:t xml:space="preserve">- запросит у Проектного института «Кишинэу проект» проекты по главным сериям жилых домов с этажностью </w:t>
      </w:r>
      <w:proofErr w:type="gramStart"/>
      <w:r>
        <w:t>Р</w:t>
      </w:r>
      <w:proofErr w:type="gramEnd"/>
      <w:r>
        <w:t>+4-Р+6.</w:t>
      </w:r>
    </w:p>
    <w:p w:rsidR="00264E7C" w:rsidRDefault="00264E7C" w:rsidP="00264E7C">
      <w:pPr>
        <w:pStyle w:val="ListParagraph"/>
        <w:numPr>
          <w:ilvl w:val="0"/>
          <w:numId w:val="1"/>
        </w:numPr>
        <w:spacing w:after="0"/>
      </w:pPr>
      <w:r>
        <w:t xml:space="preserve">Департамент архитектуры и градостроительства (г-н Владимир </w:t>
      </w:r>
      <w:proofErr w:type="spellStart"/>
      <w:r>
        <w:t>Модыркэ</w:t>
      </w:r>
      <w:proofErr w:type="spellEnd"/>
      <w:r>
        <w:t>):</w:t>
      </w:r>
    </w:p>
    <w:p w:rsidR="00264E7C" w:rsidRDefault="00264E7C" w:rsidP="00264E7C">
      <w:pPr>
        <w:pStyle w:val="ListParagraph"/>
        <w:spacing w:after="0"/>
      </w:pPr>
      <w:r>
        <w:t>- выдаст, по запросу держателей жилых домов, сертификаты градостроительства, визирующие строительство мансард на их крышах;</w:t>
      </w:r>
    </w:p>
    <w:p w:rsidR="00264E7C" w:rsidRDefault="00264E7C" w:rsidP="00264E7C">
      <w:pPr>
        <w:pStyle w:val="ListParagraph"/>
        <w:spacing w:after="0"/>
      </w:pPr>
      <w:r>
        <w:t xml:space="preserve">- выдвинет, по совместному согласию с П.И. «Кишинэу проект», предложения по возможности строительства мансард в жилых домах этажностью </w:t>
      </w:r>
      <w:proofErr w:type="gramStart"/>
      <w:r>
        <w:t>Р</w:t>
      </w:r>
      <w:proofErr w:type="gramEnd"/>
      <w:r>
        <w:t>+8 (серии 143, 135 и МС);</w:t>
      </w:r>
    </w:p>
    <w:p w:rsidR="00DE72E3" w:rsidRDefault="00DE72E3" w:rsidP="00DE72E3">
      <w:pPr>
        <w:pStyle w:val="ListParagraph"/>
        <w:spacing w:after="0"/>
      </w:pPr>
      <w:r>
        <w:t xml:space="preserve">- предусмотрит в оценке затрат, на специальном счете за 2002 год, финансовые средства на проектирование пилотного проекта по строительству мансарды в одном из жилых домов с этажностью </w:t>
      </w:r>
      <w:proofErr w:type="gramStart"/>
      <w:r>
        <w:t>Р</w:t>
      </w:r>
      <w:proofErr w:type="gramEnd"/>
      <w:r>
        <w:t>+4 (серия 102).</w:t>
      </w:r>
    </w:p>
    <w:p w:rsidR="00DE72E3" w:rsidRDefault="00DE72E3" w:rsidP="00DE72E3">
      <w:pPr>
        <w:pStyle w:val="ListParagraph"/>
        <w:numPr>
          <w:ilvl w:val="0"/>
          <w:numId w:val="1"/>
        </w:numPr>
        <w:spacing w:after="0"/>
      </w:pPr>
      <w:r>
        <w:t>Рекомендовать службам и организациям эксплуатации технических сетей, другим схожим организациям, обеспечить техническую и методологическую помощь в реализации «Концепции».</w:t>
      </w:r>
    </w:p>
    <w:p w:rsidR="00DE72E3" w:rsidRDefault="00DE72E3" w:rsidP="00DE72E3">
      <w:pPr>
        <w:pStyle w:val="ListParagraph"/>
        <w:spacing w:after="0"/>
      </w:pPr>
    </w:p>
    <w:p w:rsidR="00DE72E3" w:rsidRDefault="00DE72E3" w:rsidP="00DE72E3">
      <w:pPr>
        <w:pStyle w:val="ListParagraph"/>
        <w:spacing w:after="0"/>
      </w:pPr>
    </w:p>
    <w:p w:rsidR="00DE72E3" w:rsidRDefault="00DE72E3" w:rsidP="00DE72E3">
      <w:pPr>
        <w:pStyle w:val="ListParagraph"/>
        <w:spacing w:after="0"/>
      </w:pPr>
    </w:p>
    <w:p w:rsidR="00DE72E3" w:rsidRDefault="00DE72E3" w:rsidP="00DE72E3">
      <w:pPr>
        <w:pStyle w:val="ListParagraph"/>
        <w:spacing w:after="0"/>
      </w:pPr>
    </w:p>
    <w:p w:rsidR="00DE72E3" w:rsidRDefault="00DE72E3" w:rsidP="00DE72E3">
      <w:pPr>
        <w:pStyle w:val="ListParagraph"/>
        <w:spacing w:after="0"/>
      </w:pPr>
    </w:p>
    <w:p w:rsidR="00DE72E3" w:rsidRDefault="00DE72E3" w:rsidP="00DE72E3">
      <w:pPr>
        <w:pStyle w:val="ListParagraph"/>
        <w:spacing w:after="0"/>
      </w:pPr>
    </w:p>
    <w:p w:rsidR="00DE72E3" w:rsidRDefault="00DE72E3" w:rsidP="00DE72E3">
      <w:pPr>
        <w:pStyle w:val="ListParagraph"/>
        <w:spacing w:after="0"/>
      </w:pPr>
    </w:p>
    <w:p w:rsidR="00DE72E3" w:rsidRDefault="00DE72E3" w:rsidP="00DE72E3">
      <w:pPr>
        <w:pStyle w:val="ListParagraph"/>
        <w:numPr>
          <w:ilvl w:val="0"/>
          <w:numId w:val="1"/>
        </w:numPr>
        <w:spacing w:after="0"/>
      </w:pPr>
      <w:r>
        <w:t xml:space="preserve"> Департамент связей с общественностью (г-н Александр </w:t>
      </w:r>
      <w:proofErr w:type="spellStart"/>
      <w:r>
        <w:t>Дороган</w:t>
      </w:r>
      <w:proofErr w:type="spellEnd"/>
      <w:r>
        <w:t>) передаст «Концепцию» на публикацию в средствах массовой информации.</w:t>
      </w:r>
    </w:p>
    <w:p w:rsidR="001A4904" w:rsidRDefault="00DE72E3" w:rsidP="00DE72E3">
      <w:pPr>
        <w:pStyle w:val="ListParagraph"/>
        <w:numPr>
          <w:ilvl w:val="0"/>
          <w:numId w:val="1"/>
        </w:numPr>
        <w:spacing w:after="0"/>
      </w:pPr>
      <w:r>
        <w:t xml:space="preserve">Вице-мэр, г-н Ион </w:t>
      </w:r>
      <w:proofErr w:type="spellStart"/>
      <w:r>
        <w:t>Палади</w:t>
      </w:r>
      <w:proofErr w:type="spellEnd"/>
      <w:r>
        <w:t xml:space="preserve">, и преторы секторов Ботаника, Буюкань, Чентру, Чокана и </w:t>
      </w:r>
      <w:proofErr w:type="spellStart"/>
      <w:r>
        <w:t>Рышкань</w:t>
      </w:r>
      <w:proofErr w:type="spellEnd"/>
      <w:r>
        <w:t xml:space="preserve"> (</w:t>
      </w:r>
      <w:proofErr w:type="gramStart"/>
      <w:r>
        <w:t>г-да</w:t>
      </w:r>
      <w:proofErr w:type="gramEnd"/>
      <w:r>
        <w:t xml:space="preserve"> </w:t>
      </w:r>
      <w:proofErr w:type="spellStart"/>
      <w:r w:rsidRPr="00DE72E3">
        <w:t>Михай</w:t>
      </w:r>
      <w:proofErr w:type="spellEnd"/>
      <w:r w:rsidRPr="00DE72E3">
        <w:t xml:space="preserve"> </w:t>
      </w:r>
      <w:proofErr w:type="spellStart"/>
      <w:r w:rsidRPr="00DE72E3">
        <w:t>Фуртунэ</w:t>
      </w:r>
      <w:proofErr w:type="spellEnd"/>
      <w:r w:rsidRPr="00DE72E3">
        <w:t xml:space="preserve">, Валерии </w:t>
      </w:r>
      <w:proofErr w:type="spellStart"/>
      <w:r w:rsidRPr="00DE72E3">
        <w:t>Немеренко</w:t>
      </w:r>
      <w:proofErr w:type="spellEnd"/>
      <w:r w:rsidRPr="00DE72E3">
        <w:t xml:space="preserve">, Леонид </w:t>
      </w:r>
      <w:proofErr w:type="spellStart"/>
      <w:r w:rsidRPr="00DE72E3">
        <w:t>Бужор</w:t>
      </w:r>
      <w:proofErr w:type="spellEnd"/>
      <w:r w:rsidRPr="00DE72E3">
        <w:t xml:space="preserve">, Василе </w:t>
      </w:r>
      <w:proofErr w:type="spellStart"/>
      <w:r w:rsidRPr="00DE72E3">
        <w:t>Пынтя</w:t>
      </w:r>
      <w:proofErr w:type="spellEnd"/>
      <w:r w:rsidRPr="00DE72E3">
        <w:t xml:space="preserve"> и Василе </w:t>
      </w:r>
      <w:proofErr w:type="spellStart"/>
      <w:r w:rsidRPr="00DE72E3">
        <w:t>Урсу</w:t>
      </w:r>
      <w:proofErr w:type="spellEnd"/>
      <w:r>
        <w:t>) обеспечат контроль исполнения положений данного решения.</w:t>
      </w:r>
    </w:p>
    <w:p w:rsidR="00DE72E3" w:rsidRDefault="00DE72E3" w:rsidP="00DE72E3">
      <w:pPr>
        <w:spacing w:after="0"/>
      </w:pPr>
    </w:p>
    <w:p w:rsidR="00DE72E3" w:rsidRDefault="00DE72E3" w:rsidP="00DE72E3">
      <w:pPr>
        <w:spacing w:after="0"/>
      </w:pPr>
    </w:p>
    <w:p w:rsidR="00DE72E3" w:rsidRDefault="00DE72E3" w:rsidP="00DE72E3">
      <w:pPr>
        <w:spacing w:after="0"/>
      </w:pPr>
    </w:p>
    <w:p w:rsidR="00DE72E3" w:rsidRDefault="00DE72E3" w:rsidP="00DE72E3">
      <w:pPr>
        <w:spacing w:after="0"/>
      </w:pPr>
    </w:p>
    <w:p w:rsidR="00DE72E3" w:rsidRDefault="00DE72E3" w:rsidP="00DE72E3">
      <w:pPr>
        <w:spacing w:after="0"/>
      </w:pPr>
      <w:r>
        <w:t xml:space="preserve">ГЛАВНЫЙ МЭР                                                                                        Серафим </w:t>
      </w:r>
      <w:proofErr w:type="spellStart"/>
      <w:r>
        <w:t>Урекян</w:t>
      </w:r>
      <w:proofErr w:type="spellEnd"/>
    </w:p>
    <w:p w:rsidR="00DE72E3" w:rsidRDefault="00DE72E3" w:rsidP="00DE72E3">
      <w:pPr>
        <w:spacing w:after="0"/>
      </w:pPr>
    </w:p>
    <w:p w:rsidR="00DE72E3" w:rsidRDefault="00DE72E3" w:rsidP="00DE72E3">
      <w:pPr>
        <w:spacing w:after="0"/>
      </w:pPr>
      <w:r>
        <w:t xml:space="preserve">СЕКРЕТАРЬ                                                                                               Владимир </w:t>
      </w:r>
      <w:proofErr w:type="spellStart"/>
      <w:r>
        <w:t>Шарбан</w:t>
      </w:r>
      <w:proofErr w:type="spellEnd"/>
    </w:p>
    <w:p w:rsidR="005E400A" w:rsidRDefault="005E400A" w:rsidP="00DE72E3">
      <w:pPr>
        <w:spacing w:after="0"/>
      </w:pPr>
    </w:p>
    <w:p w:rsidR="005E400A" w:rsidRDefault="005E400A" w:rsidP="00DE72E3">
      <w:pPr>
        <w:spacing w:after="0"/>
      </w:pPr>
    </w:p>
    <w:p w:rsidR="005E400A" w:rsidRDefault="005E400A" w:rsidP="00DE72E3">
      <w:pPr>
        <w:spacing w:after="0"/>
      </w:pPr>
    </w:p>
    <w:p w:rsidR="005E400A" w:rsidRDefault="005E400A" w:rsidP="00DE72E3">
      <w:pPr>
        <w:spacing w:after="0"/>
      </w:pPr>
    </w:p>
    <w:p w:rsidR="005E400A" w:rsidRDefault="005E400A" w:rsidP="00DE72E3">
      <w:pPr>
        <w:spacing w:after="0"/>
      </w:pPr>
    </w:p>
    <w:p w:rsidR="005E400A" w:rsidRDefault="005E400A" w:rsidP="00DE72E3">
      <w:pPr>
        <w:spacing w:after="0"/>
      </w:pPr>
    </w:p>
    <w:p w:rsidR="005E400A" w:rsidRDefault="005E400A" w:rsidP="00DE72E3">
      <w:pPr>
        <w:spacing w:after="0"/>
      </w:pPr>
    </w:p>
    <w:p w:rsidR="005E400A" w:rsidRDefault="005E400A" w:rsidP="00DE72E3">
      <w:pPr>
        <w:spacing w:after="0"/>
      </w:pPr>
    </w:p>
    <w:p w:rsidR="005E400A" w:rsidRDefault="005E400A" w:rsidP="00DE72E3">
      <w:pPr>
        <w:spacing w:after="0"/>
      </w:pPr>
    </w:p>
    <w:p w:rsidR="005E400A" w:rsidRDefault="005E400A" w:rsidP="00DE72E3">
      <w:pPr>
        <w:spacing w:after="0"/>
      </w:pPr>
    </w:p>
    <w:p w:rsidR="005E400A" w:rsidRDefault="005E400A" w:rsidP="00DE72E3">
      <w:pPr>
        <w:spacing w:after="0"/>
      </w:pPr>
    </w:p>
    <w:p w:rsidR="005E400A" w:rsidRDefault="005E400A" w:rsidP="00DE72E3">
      <w:pPr>
        <w:spacing w:after="0"/>
      </w:pPr>
    </w:p>
    <w:p w:rsidR="005E400A" w:rsidRDefault="005E400A" w:rsidP="00DE72E3">
      <w:pPr>
        <w:spacing w:after="0"/>
      </w:pPr>
    </w:p>
    <w:p w:rsidR="005E400A" w:rsidRDefault="005E400A" w:rsidP="00DE72E3">
      <w:pPr>
        <w:spacing w:after="0"/>
      </w:pPr>
    </w:p>
    <w:p w:rsidR="005E400A" w:rsidRDefault="005E400A" w:rsidP="00DE72E3">
      <w:pPr>
        <w:spacing w:after="0"/>
      </w:pPr>
    </w:p>
    <w:p w:rsidR="005E400A" w:rsidRDefault="005E400A" w:rsidP="00DE72E3">
      <w:pPr>
        <w:spacing w:after="0"/>
      </w:pPr>
    </w:p>
    <w:p w:rsidR="005E400A" w:rsidRDefault="005E400A" w:rsidP="00DE72E3">
      <w:pPr>
        <w:spacing w:after="0"/>
      </w:pPr>
    </w:p>
    <w:p w:rsidR="005E400A" w:rsidRDefault="005E400A" w:rsidP="00DE72E3">
      <w:pPr>
        <w:spacing w:after="0"/>
      </w:pPr>
    </w:p>
    <w:p w:rsidR="005E400A" w:rsidRDefault="005E400A" w:rsidP="00DE72E3">
      <w:pPr>
        <w:spacing w:after="0"/>
      </w:pPr>
    </w:p>
    <w:p w:rsidR="005E400A" w:rsidRDefault="005E400A" w:rsidP="00DE72E3">
      <w:pPr>
        <w:spacing w:after="0"/>
      </w:pPr>
    </w:p>
    <w:p w:rsidR="005E400A" w:rsidRDefault="005E400A" w:rsidP="00DE72E3">
      <w:pPr>
        <w:spacing w:after="0"/>
      </w:pPr>
    </w:p>
    <w:p w:rsidR="005E400A" w:rsidRDefault="005E400A" w:rsidP="00DE72E3">
      <w:pPr>
        <w:spacing w:after="0"/>
      </w:pPr>
    </w:p>
    <w:p w:rsidR="005E400A" w:rsidRDefault="005E400A" w:rsidP="00DE72E3">
      <w:pPr>
        <w:spacing w:after="0"/>
      </w:pPr>
    </w:p>
    <w:p w:rsidR="005E400A" w:rsidRDefault="005E400A" w:rsidP="00DE72E3">
      <w:pPr>
        <w:spacing w:after="0"/>
      </w:pPr>
    </w:p>
    <w:p w:rsidR="005E400A" w:rsidRDefault="005E400A" w:rsidP="00DE72E3">
      <w:pPr>
        <w:spacing w:after="0"/>
      </w:pPr>
    </w:p>
    <w:p w:rsidR="005E400A" w:rsidRDefault="005E400A" w:rsidP="00DE72E3">
      <w:pPr>
        <w:spacing w:after="0"/>
      </w:pPr>
    </w:p>
    <w:p w:rsidR="005E400A" w:rsidRDefault="005E400A" w:rsidP="00DE72E3">
      <w:pPr>
        <w:spacing w:after="0"/>
      </w:pPr>
    </w:p>
    <w:p w:rsidR="005E400A" w:rsidRDefault="005E400A" w:rsidP="00DE72E3">
      <w:pPr>
        <w:spacing w:after="0"/>
      </w:pPr>
    </w:p>
    <w:p w:rsidR="005E400A" w:rsidRDefault="005E400A" w:rsidP="00DE72E3">
      <w:pPr>
        <w:spacing w:after="0"/>
      </w:pPr>
    </w:p>
    <w:p w:rsidR="005E400A" w:rsidRDefault="005E400A" w:rsidP="00DE72E3">
      <w:pPr>
        <w:spacing w:after="0"/>
      </w:pPr>
    </w:p>
    <w:p w:rsidR="005E400A" w:rsidRDefault="005E400A" w:rsidP="00DE72E3">
      <w:pPr>
        <w:spacing w:after="0"/>
      </w:pPr>
    </w:p>
    <w:p w:rsidR="005E400A" w:rsidRDefault="005E400A" w:rsidP="00DE72E3">
      <w:pPr>
        <w:spacing w:after="0"/>
      </w:pPr>
    </w:p>
    <w:p w:rsidR="005E400A" w:rsidRDefault="005E400A" w:rsidP="005E400A">
      <w:pPr>
        <w:spacing w:after="0"/>
        <w:jc w:val="right"/>
      </w:pPr>
      <w:r>
        <w:lastRenderedPageBreak/>
        <w:t>Приложение к Решению Мэрии</w:t>
      </w:r>
    </w:p>
    <w:p w:rsidR="005E400A" w:rsidRDefault="005E400A" w:rsidP="005E400A">
      <w:pPr>
        <w:spacing w:after="0"/>
        <w:jc w:val="right"/>
      </w:pPr>
      <w:r>
        <w:t>№ 16/5 от 02.08.2001г.</w:t>
      </w:r>
    </w:p>
    <w:p w:rsidR="005E400A" w:rsidRDefault="005E400A" w:rsidP="005E400A">
      <w:pPr>
        <w:spacing w:after="0"/>
        <w:jc w:val="right"/>
      </w:pPr>
    </w:p>
    <w:p w:rsidR="005E400A" w:rsidRDefault="005E400A" w:rsidP="005E400A">
      <w:pPr>
        <w:spacing w:after="0"/>
        <w:jc w:val="right"/>
      </w:pPr>
    </w:p>
    <w:p w:rsidR="005E400A" w:rsidRDefault="005E400A" w:rsidP="005E400A">
      <w:pPr>
        <w:spacing w:after="0"/>
        <w:jc w:val="right"/>
      </w:pPr>
    </w:p>
    <w:p w:rsidR="005E400A" w:rsidRDefault="005E400A" w:rsidP="005E400A">
      <w:pPr>
        <w:spacing w:after="0"/>
        <w:jc w:val="center"/>
        <w:rPr>
          <w:sz w:val="32"/>
        </w:rPr>
      </w:pPr>
      <w:r>
        <w:rPr>
          <w:sz w:val="32"/>
        </w:rPr>
        <w:t>КОНЦЕПЦИЯ СТРОИТЕЛЬСТВА</w:t>
      </w:r>
    </w:p>
    <w:p w:rsidR="005E400A" w:rsidRDefault="005E400A" w:rsidP="005E400A">
      <w:pPr>
        <w:spacing w:after="0"/>
        <w:jc w:val="center"/>
        <w:rPr>
          <w:sz w:val="32"/>
        </w:rPr>
      </w:pPr>
      <w:r>
        <w:rPr>
          <w:sz w:val="32"/>
        </w:rPr>
        <w:t xml:space="preserve">МАНСАРД </w:t>
      </w:r>
      <w:proofErr w:type="gramStart"/>
      <w:r>
        <w:rPr>
          <w:sz w:val="32"/>
        </w:rPr>
        <w:t>В</w:t>
      </w:r>
      <w:proofErr w:type="gramEnd"/>
      <w:r>
        <w:rPr>
          <w:sz w:val="32"/>
        </w:rPr>
        <w:t xml:space="preserve"> МНОГОЭТАЖНЫХ</w:t>
      </w:r>
    </w:p>
    <w:p w:rsidR="005E400A" w:rsidRDefault="005E400A" w:rsidP="005E400A">
      <w:pPr>
        <w:spacing w:after="0"/>
        <w:jc w:val="center"/>
        <w:rPr>
          <w:sz w:val="32"/>
        </w:rPr>
      </w:pPr>
      <w:r>
        <w:rPr>
          <w:sz w:val="32"/>
        </w:rPr>
        <w:t xml:space="preserve">ЖИЛЫХ </w:t>
      </w:r>
      <w:proofErr w:type="gramStart"/>
      <w:r>
        <w:rPr>
          <w:sz w:val="32"/>
        </w:rPr>
        <w:t>ДОМАХ</w:t>
      </w:r>
      <w:proofErr w:type="gramEnd"/>
      <w:r>
        <w:rPr>
          <w:sz w:val="32"/>
        </w:rPr>
        <w:t xml:space="preserve"> НА ТЕРРИТОРИИ</w:t>
      </w:r>
    </w:p>
    <w:p w:rsidR="005E400A" w:rsidRDefault="005E400A" w:rsidP="005E400A">
      <w:pPr>
        <w:spacing w:after="0"/>
        <w:jc w:val="center"/>
        <w:rPr>
          <w:sz w:val="32"/>
        </w:rPr>
      </w:pPr>
      <w:r>
        <w:rPr>
          <w:sz w:val="32"/>
        </w:rPr>
        <w:t>МУНИЦИПИЯ КИШИНЭУ</w:t>
      </w:r>
    </w:p>
    <w:p w:rsidR="005E400A" w:rsidRDefault="005E400A" w:rsidP="005E400A">
      <w:pPr>
        <w:spacing w:after="0"/>
        <w:jc w:val="center"/>
        <w:rPr>
          <w:sz w:val="32"/>
        </w:rPr>
      </w:pPr>
    </w:p>
    <w:p w:rsidR="005E400A" w:rsidRDefault="005E400A" w:rsidP="005E400A">
      <w:pPr>
        <w:spacing w:after="0"/>
        <w:jc w:val="center"/>
      </w:pPr>
      <w:r>
        <w:rPr>
          <w:noProof/>
          <w:lang w:val="en-US"/>
        </w:rPr>
        <w:drawing>
          <wp:inline distT="0" distB="0" distL="0" distR="0">
            <wp:extent cx="4541914" cy="4564776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914" cy="456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618" w:rsidRDefault="00043618" w:rsidP="005E400A">
      <w:pPr>
        <w:spacing w:after="0"/>
        <w:jc w:val="center"/>
      </w:pPr>
    </w:p>
    <w:p w:rsidR="00043618" w:rsidRDefault="00043618" w:rsidP="005E400A">
      <w:pPr>
        <w:spacing w:after="0"/>
        <w:jc w:val="center"/>
      </w:pPr>
    </w:p>
    <w:p w:rsidR="00043618" w:rsidRDefault="00043618" w:rsidP="005E400A">
      <w:pPr>
        <w:spacing w:after="0"/>
        <w:jc w:val="center"/>
      </w:pPr>
    </w:p>
    <w:p w:rsidR="00043618" w:rsidRDefault="00043618" w:rsidP="005E400A">
      <w:pPr>
        <w:spacing w:after="0"/>
        <w:jc w:val="center"/>
      </w:pPr>
      <w:r>
        <w:t>КИШИНЭУ 2001</w:t>
      </w:r>
    </w:p>
    <w:p w:rsidR="00A85E8B" w:rsidRDefault="00A85E8B" w:rsidP="005E400A">
      <w:pPr>
        <w:spacing w:after="0"/>
        <w:jc w:val="center"/>
      </w:pPr>
    </w:p>
    <w:p w:rsidR="00A85E8B" w:rsidRDefault="00A85E8B" w:rsidP="005E400A">
      <w:pPr>
        <w:spacing w:after="0"/>
        <w:jc w:val="center"/>
      </w:pPr>
    </w:p>
    <w:p w:rsidR="00A85E8B" w:rsidRDefault="00A85E8B" w:rsidP="005E400A">
      <w:pPr>
        <w:spacing w:after="0"/>
        <w:jc w:val="center"/>
      </w:pPr>
    </w:p>
    <w:p w:rsidR="00A85E8B" w:rsidRDefault="00A85E8B" w:rsidP="005E400A">
      <w:pPr>
        <w:spacing w:after="0"/>
        <w:jc w:val="center"/>
      </w:pPr>
    </w:p>
    <w:p w:rsidR="00A85E8B" w:rsidRDefault="00A85E8B" w:rsidP="005E400A">
      <w:pPr>
        <w:spacing w:after="0"/>
        <w:jc w:val="center"/>
      </w:pPr>
    </w:p>
    <w:p w:rsidR="00A85E8B" w:rsidRDefault="00A85E8B" w:rsidP="005E400A">
      <w:pPr>
        <w:spacing w:after="0"/>
        <w:jc w:val="center"/>
      </w:pPr>
    </w:p>
    <w:p w:rsidR="00A85E8B" w:rsidRDefault="00A85E8B" w:rsidP="005E400A">
      <w:pPr>
        <w:spacing w:after="0"/>
        <w:jc w:val="center"/>
      </w:pPr>
    </w:p>
    <w:p w:rsidR="00A85E8B" w:rsidRDefault="00A85E8B" w:rsidP="005E400A">
      <w:pPr>
        <w:spacing w:after="0"/>
        <w:jc w:val="center"/>
      </w:pPr>
    </w:p>
    <w:p w:rsidR="00A85E8B" w:rsidRDefault="00A85E8B" w:rsidP="005E400A">
      <w:pPr>
        <w:spacing w:after="0"/>
        <w:jc w:val="center"/>
      </w:pPr>
    </w:p>
    <w:p w:rsidR="00A85E8B" w:rsidRDefault="00A85E8B" w:rsidP="00A85E8B">
      <w:pPr>
        <w:spacing w:after="0"/>
      </w:pPr>
    </w:p>
    <w:p w:rsidR="003F123D" w:rsidRDefault="003F123D" w:rsidP="00A85E8B">
      <w:pPr>
        <w:spacing w:after="0"/>
      </w:pPr>
    </w:p>
    <w:p w:rsidR="00A85E8B" w:rsidRDefault="00A85E8B" w:rsidP="00A85E8B">
      <w:pPr>
        <w:pStyle w:val="ListParagraph"/>
        <w:numPr>
          <w:ilvl w:val="0"/>
          <w:numId w:val="2"/>
        </w:numPr>
        <w:spacing w:after="0"/>
      </w:pPr>
      <w:r>
        <w:t>ОБЩИЕ ПРИНЦИПЫ. АНАЛИЗ.</w:t>
      </w:r>
    </w:p>
    <w:p w:rsidR="00A85E8B" w:rsidRDefault="00A85E8B" w:rsidP="00A85E8B">
      <w:pPr>
        <w:spacing w:after="0"/>
      </w:pPr>
    </w:p>
    <w:p w:rsidR="00A85E8B" w:rsidRDefault="00A85E8B" w:rsidP="00A85E8B">
      <w:pPr>
        <w:spacing w:after="0"/>
      </w:pPr>
      <w:r>
        <w:t>Определение:              МАНСАРДА – пространство под крышей со склоном</w:t>
      </w:r>
    </w:p>
    <w:p w:rsidR="004E540B" w:rsidRDefault="004E540B" w:rsidP="00A85E8B">
      <w:pPr>
        <w:spacing w:after="0"/>
      </w:pPr>
    </w:p>
    <w:p w:rsidR="004E540B" w:rsidRDefault="0014187B" w:rsidP="00A85E8B">
      <w:pPr>
        <w:spacing w:after="0"/>
      </w:pPr>
      <w:r>
        <w:t xml:space="preserve">         </w:t>
      </w:r>
      <w:r w:rsidR="005C3C6C">
        <w:t>Использование пространства под крышей – «мансарда»</w:t>
      </w:r>
      <w:r w:rsidR="00AC15EB">
        <w:t xml:space="preserve"> более характерно</w:t>
      </w:r>
      <w:r w:rsidR="005C3C6C">
        <w:t xml:space="preserve"> для</w:t>
      </w:r>
      <w:r w:rsidR="00AC15EB">
        <w:t xml:space="preserve"> Голландии, Дании, Норвегии, Франции, Польши и Венгрии, начиная с XV – XVI вв., в целях рационального и эффективного использования населенной территории. Внутри чердака обустраивается жилое пространство с изоляцией от теплового удара и вертикальным использованием. Этот процесс и определил динамичный силуэт зданий исторических центров средневековых городов, а также повлиял на </w:t>
      </w:r>
      <w:r>
        <w:t>развитие архитектуры жилых домов настоящего времени.</w:t>
      </w:r>
    </w:p>
    <w:p w:rsidR="00041B6C" w:rsidRDefault="00A937B6" w:rsidP="00A85E8B">
      <w:pPr>
        <w:spacing w:after="0"/>
      </w:pPr>
      <w:r>
        <w:t xml:space="preserve">       Очевидно, что использование пространства мансард стало возможным в связи с тем, что под склонами крыш были отстроены деревянные каркасы и выложенные плиткой из керамики либо меди, в то время как практика строительства крыш на </w:t>
      </w:r>
      <w:proofErr w:type="gramStart"/>
      <w:r>
        <w:t>территории</w:t>
      </w:r>
      <w:proofErr w:type="gramEnd"/>
      <w:r>
        <w:t xml:space="preserve"> бывшего С.С.С.Р., плитка изготавливалась только на нескольких специализированных заводах, (один из них находится в Странах Балтии, регионе </w:t>
      </w:r>
      <w:proofErr w:type="spellStart"/>
      <w:r>
        <w:t>Дварчун</w:t>
      </w:r>
      <w:proofErr w:type="spellEnd"/>
      <w:r>
        <w:t xml:space="preserve">), в остальном крыши изготавливались из шифера либо они были плоскими, что не позволило использовать </w:t>
      </w:r>
      <w:r w:rsidR="00041B6C">
        <w:t>внутреннее пространство кроме как для технических функций.</w:t>
      </w:r>
    </w:p>
    <w:p w:rsidR="00041B6C" w:rsidRDefault="00041B6C" w:rsidP="00A85E8B">
      <w:pPr>
        <w:spacing w:after="0"/>
      </w:pPr>
      <w:r>
        <w:t xml:space="preserve">       В результате, </w:t>
      </w:r>
      <w:proofErr w:type="gramStart"/>
      <w:r>
        <w:t>эстетический вид</w:t>
      </w:r>
      <w:proofErr w:type="gramEnd"/>
      <w:r>
        <w:t xml:space="preserve"> жилых домов, построенных после 50-х годов, столько из сборных элементов, сколько и из известнякового камня, оставляет желать лучшего.</w:t>
      </w:r>
    </w:p>
    <w:p w:rsidR="00041B6C" w:rsidRDefault="00041B6C" w:rsidP="00A85E8B">
      <w:pPr>
        <w:spacing w:after="0"/>
      </w:pPr>
      <w:r>
        <w:t xml:space="preserve">       Более того, большинство крыш, в отсутствии изоляционных материалов высокого качества, повредились впоследствии погодных условий специфичной зоны от чего пострадали квартиры на последних этажах, где температура воздуха летом подымается до 35</w:t>
      </w:r>
      <w:r>
        <w:rPr>
          <w:vertAlign w:val="superscript"/>
        </w:rPr>
        <w:t>о</w:t>
      </w:r>
      <w:proofErr w:type="gramStart"/>
      <w:r>
        <w:t xml:space="preserve"> С</w:t>
      </w:r>
      <w:proofErr w:type="gramEnd"/>
      <w:r>
        <w:t>, а зимой понижается до 8-10</w:t>
      </w:r>
      <w:r>
        <w:rPr>
          <w:vertAlign w:val="superscript"/>
        </w:rPr>
        <w:t>о</w:t>
      </w:r>
      <w:r>
        <w:t xml:space="preserve"> С. Вследствие проливных дождей, осадки проникают в поврежденные изоляционные слои и далее в квартиры.</w:t>
      </w:r>
    </w:p>
    <w:p w:rsidR="003F123D" w:rsidRDefault="00041B6C" w:rsidP="00A85E8B">
      <w:pPr>
        <w:spacing w:after="0"/>
      </w:pPr>
      <w:r>
        <w:t xml:space="preserve">       Слабое экономическое состояние не позволяет муниципальным предприятиям по управлению жилым фондом, новых кондоминиумов, а также А.В.П.Ж. использовать новые изоляционные материалы как «</w:t>
      </w:r>
      <w:proofErr w:type="spellStart"/>
      <w:r>
        <w:t>рубемаст</w:t>
      </w:r>
      <w:proofErr w:type="spellEnd"/>
      <w:r>
        <w:t>» и «</w:t>
      </w:r>
      <w:proofErr w:type="spellStart"/>
      <w:r>
        <w:t>рубепласт</w:t>
      </w:r>
      <w:proofErr w:type="spellEnd"/>
      <w:r>
        <w:t>», а также другие компоненты для ремонта поврежденных крыш.</w:t>
      </w:r>
    </w:p>
    <w:p w:rsidR="003F123D" w:rsidRDefault="003F123D" w:rsidP="00A85E8B">
      <w:pPr>
        <w:spacing w:after="0"/>
      </w:pPr>
      <w:r>
        <w:t xml:space="preserve">       На сегодняшний день, на территории муниципия Кишинэу размещено 1159 жилых домов этажностью </w:t>
      </w:r>
      <w:proofErr w:type="gramStart"/>
      <w:r>
        <w:t>Р</w:t>
      </w:r>
      <w:proofErr w:type="gramEnd"/>
      <w:r>
        <w:t>+1 до Р+4, в управлении Мэрии, где можно построить мансарды. Они составляют около 30% жилого фонда.</w:t>
      </w:r>
    </w:p>
    <w:p w:rsidR="003F123D" w:rsidRDefault="003F123D" w:rsidP="00A85E8B">
      <w:pPr>
        <w:spacing w:after="0"/>
      </w:pPr>
      <w:r>
        <w:t xml:space="preserve">       Экономический эффект после строения мансард в данных зданиях, при минимальных затратах при постройке инженерных сетей и сопротивления, уменьшится стоимость квадратного метра общей площади в сравнении с новыми зданиями.</w:t>
      </w:r>
    </w:p>
    <w:p w:rsidR="003F123D" w:rsidRDefault="003F123D" w:rsidP="00A85E8B">
      <w:pPr>
        <w:spacing w:after="0"/>
      </w:pPr>
      <w:r>
        <w:t xml:space="preserve">       Общая площадь мансард, предусмотренная для строения в наименованных жилых домах, составляет в среднем 800.000 кв. м.</w:t>
      </w:r>
    </w:p>
    <w:p w:rsidR="003F123D" w:rsidRDefault="003F123D" w:rsidP="00A85E8B">
      <w:pPr>
        <w:spacing w:after="0"/>
      </w:pPr>
      <w:r>
        <w:t xml:space="preserve">       </w:t>
      </w:r>
      <w:r w:rsidR="00F9553C">
        <w:t>Данная Концепция позволяет использовать крыши жилых домов</w:t>
      </w:r>
      <w:r w:rsidR="00CE5F92">
        <w:t xml:space="preserve"> 4-9 этажей, а также строительство новых крыш</w:t>
      </w:r>
      <w:r>
        <w:t xml:space="preserve"> </w:t>
      </w:r>
      <w:r w:rsidR="00CE5F92">
        <w:t>под склоном в других домах, построенных раннее с плоской крышей, для строительства мансард, где смогут быть размещены жилые помещения, офисы либо гостиничные номера.</w:t>
      </w:r>
    </w:p>
    <w:p w:rsidR="00CE5F92" w:rsidRDefault="00CE5F92" w:rsidP="00A85E8B">
      <w:pPr>
        <w:spacing w:after="0"/>
      </w:pPr>
    </w:p>
    <w:p w:rsidR="00CE5F92" w:rsidRDefault="00CE5F92" w:rsidP="00A85E8B">
      <w:pPr>
        <w:spacing w:after="0"/>
      </w:pPr>
    </w:p>
    <w:p w:rsidR="00CE5F92" w:rsidRDefault="00CE5F92" w:rsidP="00A85E8B">
      <w:pPr>
        <w:spacing w:after="0"/>
      </w:pPr>
    </w:p>
    <w:p w:rsidR="00CE5F92" w:rsidRDefault="00CE5F92" w:rsidP="00A85E8B">
      <w:pPr>
        <w:spacing w:after="0"/>
      </w:pPr>
    </w:p>
    <w:p w:rsidR="00CE5F92" w:rsidRDefault="00CE5F92" w:rsidP="00A85E8B">
      <w:pPr>
        <w:spacing w:after="0"/>
      </w:pPr>
    </w:p>
    <w:p w:rsidR="00CE5F92" w:rsidRDefault="00CE5F92" w:rsidP="00A85E8B">
      <w:pPr>
        <w:spacing w:after="0"/>
      </w:pPr>
    </w:p>
    <w:p w:rsidR="00CE5F92" w:rsidRDefault="00CE5F92" w:rsidP="00A85E8B">
      <w:pPr>
        <w:spacing w:after="0"/>
      </w:pPr>
    </w:p>
    <w:p w:rsidR="00CE5F92" w:rsidRDefault="00CE5F92" w:rsidP="00A85E8B">
      <w:pPr>
        <w:spacing w:after="0"/>
      </w:pPr>
    </w:p>
    <w:p w:rsidR="00CE5F92" w:rsidRDefault="00CE5F92" w:rsidP="00A85E8B">
      <w:pPr>
        <w:spacing w:after="0"/>
      </w:pPr>
      <w:r>
        <w:t xml:space="preserve">     Допускается строительство мансард под склонными крышами административных зданий либо другого назначения. </w:t>
      </w:r>
      <w:proofErr w:type="gramStart"/>
      <w:r>
        <w:t xml:space="preserve">В качестве примера можно считать эскизный проект реконструкции зданий на бул. </w:t>
      </w:r>
      <w:proofErr w:type="spellStart"/>
      <w:r>
        <w:t>Штефан</w:t>
      </w:r>
      <w:proofErr w:type="spellEnd"/>
      <w:r>
        <w:t xml:space="preserve"> чел Маре щи </w:t>
      </w:r>
      <w:proofErr w:type="spellStart"/>
      <w:r>
        <w:t>Сфынт</w:t>
      </w:r>
      <w:proofErr w:type="spellEnd"/>
      <w:r>
        <w:t xml:space="preserve">, разработанный П.И. «Кишинэу проект», на основе которого был составлен проект строительства мансард зданий на бул. </w:t>
      </w:r>
      <w:proofErr w:type="spellStart"/>
      <w:r>
        <w:t>Штефан</w:t>
      </w:r>
      <w:proofErr w:type="spellEnd"/>
      <w:r>
        <w:t xml:space="preserve"> чел Маре, другим примером является использование крыши с кривым наклоном, недавно реализованным для Международного Свободного Университета Молдовы с ул. </w:t>
      </w:r>
      <w:proofErr w:type="spellStart"/>
      <w:r>
        <w:t>Влайку</w:t>
      </w:r>
      <w:proofErr w:type="spellEnd"/>
      <w:r>
        <w:t xml:space="preserve"> </w:t>
      </w:r>
      <w:proofErr w:type="spellStart"/>
      <w:r>
        <w:t>Пыркэлаб</w:t>
      </w:r>
      <w:proofErr w:type="spellEnd"/>
      <w:r>
        <w:t>.</w:t>
      </w:r>
      <w:proofErr w:type="gramEnd"/>
    </w:p>
    <w:p w:rsidR="00CE5F92" w:rsidRDefault="00CE5F92" w:rsidP="00A85E8B">
      <w:pPr>
        <w:spacing w:after="0"/>
      </w:pPr>
    </w:p>
    <w:p w:rsidR="00CE5F92" w:rsidRDefault="00CE5F92" w:rsidP="00A85E8B">
      <w:pPr>
        <w:spacing w:after="0"/>
      </w:pPr>
      <w:r>
        <w:t>II. ЮРИДИЧЕСКИЙ КАДР</w:t>
      </w:r>
    </w:p>
    <w:p w:rsidR="00CE5F92" w:rsidRDefault="00CE5F92" w:rsidP="00A85E8B">
      <w:pPr>
        <w:spacing w:after="0"/>
      </w:pPr>
    </w:p>
    <w:p w:rsidR="00CE5F92" w:rsidRDefault="00CE5F92" w:rsidP="00A85E8B">
      <w:pPr>
        <w:spacing w:after="0"/>
      </w:pPr>
    </w:p>
    <w:p w:rsidR="00CE5F92" w:rsidRDefault="00CE5F92" w:rsidP="00A85E8B">
      <w:pPr>
        <w:spacing w:after="0"/>
      </w:pPr>
      <w:r>
        <w:t xml:space="preserve">    Главной поддержкой в реализации концепции является соглашение жильцов, проживающих на последнем этаже, надо которыми будет строиться мансарда.</w:t>
      </w:r>
    </w:p>
    <w:p w:rsidR="002867DE" w:rsidRDefault="00CE5F92" w:rsidP="00A85E8B">
      <w:pPr>
        <w:spacing w:after="0"/>
      </w:pPr>
      <w:r>
        <w:t xml:space="preserve">    </w:t>
      </w:r>
      <w:r w:rsidR="002867DE">
        <w:t>Это может быть запрошено вышеуказанными жильцами, для расширения жилого пространства, обозначая двух этажность квартиры, а также и другими бенефициарами – лицами физическими либо юридическими, путем согласия управляющего жилым фондом (А.В.П.Ж. либо Департамента, в чьем управлении находится дом) и др.</w:t>
      </w:r>
    </w:p>
    <w:p w:rsidR="002867DE" w:rsidRDefault="002867DE" w:rsidP="00A85E8B">
      <w:pPr>
        <w:spacing w:after="0"/>
      </w:pPr>
    </w:p>
    <w:p w:rsidR="002867DE" w:rsidRDefault="002867DE" w:rsidP="00A85E8B">
      <w:pPr>
        <w:spacing w:after="0"/>
      </w:pPr>
      <w:r>
        <w:t xml:space="preserve">III. ТЕХНИЧЕСКИЕ ДАННЫЕ </w:t>
      </w:r>
    </w:p>
    <w:p w:rsidR="002867DE" w:rsidRDefault="002867DE" w:rsidP="00A85E8B">
      <w:pPr>
        <w:spacing w:after="0"/>
      </w:pPr>
    </w:p>
    <w:p w:rsidR="002867DE" w:rsidRDefault="002867DE" w:rsidP="00A85E8B">
      <w:pPr>
        <w:spacing w:after="0"/>
      </w:pPr>
    </w:p>
    <w:p w:rsidR="002867DE" w:rsidRDefault="002867DE" w:rsidP="00A85E8B">
      <w:pPr>
        <w:spacing w:after="0"/>
      </w:pPr>
    </w:p>
    <w:p w:rsidR="00CE5F92" w:rsidRDefault="002867DE" w:rsidP="00A85E8B">
      <w:pPr>
        <w:spacing w:after="0"/>
      </w:pPr>
      <w:r>
        <w:t xml:space="preserve">    Для строительства мансарды, является строго обязательной техническая экспертиза структуры крыши, с соответствующими рекомендациями. </w:t>
      </w:r>
    </w:p>
    <w:p w:rsidR="002867DE" w:rsidRDefault="002867DE" w:rsidP="00A85E8B">
      <w:pPr>
        <w:spacing w:after="0"/>
      </w:pPr>
      <w:r>
        <w:t xml:space="preserve">    В ходе предварительных данных для выдачи сертификата градостроительства на строительство мансарды включается план крыши, выданный территориальным кадастровым органом, проектный эскиз, разработанный лицензированной проектной организацией, а также решение юридического кадра.</w:t>
      </w:r>
    </w:p>
    <w:p w:rsidR="002867DE" w:rsidRDefault="002867DE" w:rsidP="00A85E8B">
      <w:pPr>
        <w:spacing w:after="0"/>
      </w:pPr>
      <w:r>
        <w:t xml:space="preserve">     Технический проект, разработанный вследствие сертификата градостроительства департаментом архитектуры и градостроительства, предусмотрит, </w:t>
      </w:r>
      <w:r w:rsidR="004F0DC9">
        <w:t>кроме коммуникационных сетей, включающий подключение к местным инженерным сетям, на основе технических условий и проекта. Проект необходимо координировать в установленном порядке, согласно положениям сертификата градостроительства.</w:t>
      </w:r>
    </w:p>
    <w:p w:rsidR="004F0DC9" w:rsidRDefault="004F0DC9" w:rsidP="00A85E8B">
      <w:pPr>
        <w:spacing w:after="0"/>
      </w:pPr>
      <w:r>
        <w:t xml:space="preserve">     Начиная с действующих нормативов, появляется необходимость размещения лифтов для жилых домов </w:t>
      </w:r>
      <w:proofErr w:type="gramStart"/>
      <w:r>
        <w:t>Р</w:t>
      </w:r>
      <w:proofErr w:type="gramEnd"/>
      <w:r>
        <w:t>+4, будучи построенными на внешних стенах, выражая динамику архитектуры здания.</w:t>
      </w:r>
    </w:p>
    <w:p w:rsidR="004F0DC9" w:rsidRDefault="004F0DC9" w:rsidP="00A85E8B">
      <w:pPr>
        <w:spacing w:after="0"/>
      </w:pPr>
      <w:r>
        <w:t xml:space="preserve">    Вместе с появлением окон мансарды типа «ВЕЛЮКС» и других типов, возникает возможность освещения и вентиляции потолка жилого дома либо административного, путем создания помещений, в чем ощущается дефицит на сегодняшний день в муниципии, особенно в исторической центральной зоне.</w:t>
      </w:r>
    </w:p>
    <w:p w:rsidR="004F0DC9" w:rsidRDefault="004F0DC9" w:rsidP="00A85E8B">
      <w:pPr>
        <w:spacing w:after="0"/>
      </w:pPr>
      <w:r>
        <w:t xml:space="preserve">      Также, проектирование новых зданий, строительство манса</w:t>
      </w:r>
      <w:proofErr w:type="gramStart"/>
      <w:r>
        <w:t>рд в кр</w:t>
      </w:r>
      <w:proofErr w:type="gramEnd"/>
      <w:r>
        <w:t>ышах должно выполняться в соответствии с градостроительными требованиями.</w:t>
      </w:r>
    </w:p>
    <w:p w:rsidR="004F0DC9" w:rsidRDefault="004F0DC9" w:rsidP="00A85E8B">
      <w:pPr>
        <w:spacing w:after="0"/>
      </w:pPr>
    </w:p>
    <w:p w:rsidR="004F0DC9" w:rsidRDefault="004F0DC9" w:rsidP="00A85E8B">
      <w:pPr>
        <w:spacing w:after="0"/>
      </w:pPr>
    </w:p>
    <w:p w:rsidR="004F0DC9" w:rsidRDefault="004F0DC9" w:rsidP="00A85E8B">
      <w:pPr>
        <w:spacing w:after="0"/>
      </w:pPr>
    </w:p>
    <w:p w:rsidR="004F0DC9" w:rsidRDefault="004F0DC9" w:rsidP="00A85E8B">
      <w:pPr>
        <w:spacing w:after="0"/>
      </w:pPr>
    </w:p>
    <w:p w:rsidR="004F0DC9" w:rsidRDefault="004F0DC9" w:rsidP="00A85E8B">
      <w:pPr>
        <w:spacing w:after="0"/>
      </w:pPr>
    </w:p>
    <w:p w:rsidR="004F0DC9" w:rsidRDefault="004F0DC9" w:rsidP="00A85E8B">
      <w:pPr>
        <w:spacing w:after="0"/>
      </w:pPr>
      <w:r>
        <w:t xml:space="preserve">      Осуществление концепции строительства мансард на территории муниципия Кишинэу, включая объекты городов </w:t>
      </w:r>
      <w:proofErr w:type="spellStart"/>
      <w:r>
        <w:t>Ватра</w:t>
      </w:r>
      <w:proofErr w:type="spellEnd"/>
      <w:r>
        <w:t xml:space="preserve">, </w:t>
      </w:r>
      <w:proofErr w:type="spellStart"/>
      <w:r>
        <w:t>Кодру</w:t>
      </w:r>
      <w:proofErr w:type="spellEnd"/>
      <w:r>
        <w:t xml:space="preserve">, </w:t>
      </w:r>
      <w:proofErr w:type="spellStart"/>
      <w:r>
        <w:t>Вадул</w:t>
      </w:r>
      <w:proofErr w:type="spellEnd"/>
      <w:r>
        <w:t xml:space="preserve"> </w:t>
      </w:r>
      <w:proofErr w:type="spellStart"/>
      <w:r>
        <w:t>луй</w:t>
      </w:r>
      <w:proofErr w:type="spellEnd"/>
      <w:r>
        <w:t xml:space="preserve"> </w:t>
      </w:r>
      <w:proofErr w:type="spellStart"/>
      <w:r>
        <w:t>Водэ</w:t>
      </w:r>
      <w:proofErr w:type="spellEnd"/>
      <w:r>
        <w:t>, других населенных пунктов, в которых есть здания с наклонными крышами, будет происходить постепенно, на основе пилотных проектов.</w:t>
      </w:r>
    </w:p>
    <w:p w:rsidR="004F0DC9" w:rsidRDefault="004F0DC9" w:rsidP="00A85E8B">
      <w:pPr>
        <w:spacing w:after="0"/>
      </w:pPr>
      <w:r>
        <w:t xml:space="preserve">      Вместе с модернизацией </w:t>
      </w:r>
      <w:r w:rsidR="00892FFE">
        <w:t>жилых домов «</w:t>
      </w:r>
      <w:proofErr w:type="spellStart"/>
      <w:r w:rsidR="00892FFE">
        <w:t>хрущевок</w:t>
      </w:r>
      <w:proofErr w:type="spellEnd"/>
      <w:r w:rsidR="00892FFE">
        <w:t xml:space="preserve">», построенных в период 50-60 годов, необходимо внедрение и строительство мансард в их структуру. </w:t>
      </w:r>
      <w:proofErr w:type="gramStart"/>
      <w:r w:rsidR="00892FFE">
        <w:t>В общих чертах, осуществление предложенной «Концепции», помимо экономического эффекта, приятного жилого пространства, дополнительного либо офисного, без изменений размеров структуры, изменит, очевидно, внешний вид города, также, как и в последние 10-12 лет индивидуальные жилые дома, также, практически, все построенные с мансардами, изменили значительно эстетический вид жилых кварталов.</w:t>
      </w:r>
      <w:proofErr w:type="gramEnd"/>
      <w:r w:rsidR="00892FFE">
        <w:t xml:space="preserve"> Особенно необходимость есть у крыш и фасадов зданий на магистралях города Кишинэу, что придаст им приятный внешний вид.</w:t>
      </w:r>
    </w:p>
    <w:p w:rsidR="00892FFE" w:rsidRDefault="00892FFE" w:rsidP="00A85E8B">
      <w:pPr>
        <w:spacing w:after="0"/>
      </w:pPr>
      <w:r>
        <w:t xml:space="preserve">     Осуществление Концепции в период дефицита свободных территорий под строительство на территории муниципия Кишинэу, создаст возможность улучшения </w:t>
      </w:r>
      <w:proofErr w:type="gramStart"/>
      <w:r>
        <w:t>жилых условий</w:t>
      </w:r>
      <w:proofErr w:type="gramEnd"/>
      <w:r>
        <w:t xml:space="preserve"> для части населения, а также располагать дополнительно 100.000 кв. м. общей площади нового жилья либо офисов. </w:t>
      </w:r>
    </w:p>
    <w:p w:rsidR="00892FFE" w:rsidRDefault="00892FFE" w:rsidP="00A85E8B">
      <w:pPr>
        <w:spacing w:after="0"/>
      </w:pPr>
    </w:p>
    <w:p w:rsidR="00892FFE" w:rsidRDefault="00892FFE" w:rsidP="00A85E8B">
      <w:pPr>
        <w:spacing w:after="0"/>
      </w:pPr>
    </w:p>
    <w:p w:rsidR="00892FFE" w:rsidRDefault="00892FFE" w:rsidP="00A85E8B">
      <w:pPr>
        <w:spacing w:after="0"/>
      </w:pPr>
    </w:p>
    <w:p w:rsidR="00892FFE" w:rsidRDefault="00892FFE" w:rsidP="00A85E8B">
      <w:pPr>
        <w:spacing w:after="0"/>
      </w:pPr>
      <w:r>
        <w:t>СЕКРЕТАРЬ                                                                       ВЛАДИМИР ШАРБАН</w:t>
      </w:r>
    </w:p>
    <w:p w:rsidR="00A937B6" w:rsidRDefault="003F123D" w:rsidP="00A85E8B">
      <w:pPr>
        <w:spacing w:after="0"/>
      </w:pPr>
      <w:r>
        <w:t xml:space="preserve">       </w:t>
      </w:r>
      <w:r w:rsidR="00041B6C">
        <w:t xml:space="preserve">  </w:t>
      </w:r>
      <w:r w:rsidR="00A937B6">
        <w:t xml:space="preserve"> </w:t>
      </w:r>
    </w:p>
    <w:p w:rsidR="0014187B" w:rsidRDefault="0014187B" w:rsidP="00A85E8B">
      <w:pPr>
        <w:spacing w:after="0"/>
      </w:pPr>
      <w:r>
        <w:t xml:space="preserve">        </w:t>
      </w:r>
    </w:p>
    <w:p w:rsidR="0014187B" w:rsidRDefault="0014187B" w:rsidP="00A85E8B">
      <w:pPr>
        <w:spacing w:after="0"/>
      </w:pPr>
    </w:p>
    <w:p w:rsidR="00A85E8B" w:rsidRDefault="00A85E8B" w:rsidP="00A85E8B">
      <w:pPr>
        <w:spacing w:after="0"/>
      </w:pPr>
    </w:p>
    <w:p w:rsidR="00A85E8B" w:rsidRPr="005E400A" w:rsidRDefault="00A85E8B" w:rsidP="00A85E8B">
      <w:pPr>
        <w:spacing w:after="0"/>
      </w:pPr>
      <w:r>
        <w:t xml:space="preserve">    </w:t>
      </w:r>
    </w:p>
    <w:sectPr w:rsidR="00A85E8B" w:rsidRPr="005E4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81E8C"/>
    <w:multiLevelType w:val="hybridMultilevel"/>
    <w:tmpl w:val="75DC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409E5"/>
    <w:multiLevelType w:val="hybridMultilevel"/>
    <w:tmpl w:val="D3DC3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04"/>
    <w:rsid w:val="00010E9B"/>
    <w:rsid w:val="00041B6C"/>
    <w:rsid w:val="00043618"/>
    <w:rsid w:val="0014187B"/>
    <w:rsid w:val="001A4904"/>
    <w:rsid w:val="00264E7C"/>
    <w:rsid w:val="002867DE"/>
    <w:rsid w:val="003B0BDF"/>
    <w:rsid w:val="003F123D"/>
    <w:rsid w:val="004E540B"/>
    <w:rsid w:val="004F0DC9"/>
    <w:rsid w:val="005C3C6C"/>
    <w:rsid w:val="005E400A"/>
    <w:rsid w:val="006015B9"/>
    <w:rsid w:val="00892FFE"/>
    <w:rsid w:val="008D3ECB"/>
    <w:rsid w:val="00A85E8B"/>
    <w:rsid w:val="00A937B6"/>
    <w:rsid w:val="00AC15EB"/>
    <w:rsid w:val="00CE5F92"/>
    <w:rsid w:val="00DE72E3"/>
    <w:rsid w:val="00F9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1380</Words>
  <Characters>7870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Primăria mun. Chișinău</Company>
  <LinksUpToDate>false</LinksUpToDate>
  <CharactersWithSpaces>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Alionka</dc:creator>
  <cp:lastModifiedBy>Vasile Chirilescu</cp:lastModifiedBy>
  <cp:revision>2</cp:revision>
  <dcterms:created xsi:type="dcterms:W3CDTF">2019-06-04T06:25:00Z</dcterms:created>
  <dcterms:modified xsi:type="dcterms:W3CDTF">2019-06-04T06:25:00Z</dcterms:modified>
</cp:coreProperties>
</file>