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B9" w:rsidRDefault="002276AB" w:rsidP="002276AB">
      <w:pPr>
        <w:jc w:val="center"/>
      </w:pPr>
      <w:r>
        <w:t>РЕСПУБЛИКА МОЛДОВА</w:t>
      </w:r>
    </w:p>
    <w:p w:rsidR="002276AB" w:rsidRDefault="002276AB" w:rsidP="002276AB">
      <w:pPr>
        <w:jc w:val="center"/>
        <w:rPr>
          <w:b/>
        </w:rPr>
      </w:pPr>
      <w:r>
        <w:rPr>
          <w:b/>
        </w:rPr>
        <w:t>МУНИЦИПАЛЬНЫЙ СОВЕТ КИШИНЭУ</w:t>
      </w:r>
    </w:p>
    <w:p w:rsidR="002276AB" w:rsidRDefault="002276AB" w:rsidP="002276AB">
      <w:pPr>
        <w:jc w:val="center"/>
        <w:rPr>
          <w:b/>
        </w:rPr>
      </w:pPr>
    </w:p>
    <w:p w:rsidR="002276AB" w:rsidRDefault="002276AB" w:rsidP="002276AB">
      <w:pPr>
        <w:jc w:val="center"/>
        <w:rPr>
          <w:b/>
        </w:rPr>
      </w:pPr>
    </w:p>
    <w:p w:rsidR="002276AB" w:rsidRDefault="002276AB" w:rsidP="002276AB">
      <w:pPr>
        <w:jc w:val="center"/>
        <w:rPr>
          <w:b/>
          <w:sz w:val="28"/>
        </w:rPr>
      </w:pPr>
      <w:r>
        <w:rPr>
          <w:b/>
          <w:sz w:val="28"/>
        </w:rPr>
        <w:t>РЕШЕНИЕ</w:t>
      </w:r>
    </w:p>
    <w:p w:rsidR="002276AB" w:rsidRDefault="002276AB" w:rsidP="002276AB">
      <w:r>
        <w:t>нр.8/2                                                                                                     от 20 ноября 2018г.</w:t>
      </w:r>
    </w:p>
    <w:p w:rsidR="002276AB" w:rsidRDefault="002276AB" w:rsidP="002276AB"/>
    <w:p w:rsidR="002276AB" w:rsidRDefault="002276AB" w:rsidP="002276AB"/>
    <w:p w:rsidR="002276AB" w:rsidRDefault="002276AB" w:rsidP="002276AB"/>
    <w:p w:rsidR="002276AB" w:rsidRDefault="002276AB" w:rsidP="002276AB"/>
    <w:p w:rsidR="002276AB" w:rsidRDefault="002276AB" w:rsidP="002276AB"/>
    <w:p w:rsidR="002276AB" w:rsidRDefault="002276AB" w:rsidP="002276AB">
      <w:pPr>
        <w:rPr>
          <w:b/>
        </w:rPr>
      </w:pPr>
      <w:r>
        <w:rPr>
          <w:b/>
        </w:rPr>
        <w:t>О назначении кандидатов в</w:t>
      </w:r>
    </w:p>
    <w:p w:rsidR="002276AB" w:rsidRDefault="002276AB" w:rsidP="002276AB">
      <w:pPr>
        <w:rPr>
          <w:b/>
        </w:rPr>
      </w:pPr>
      <w:r>
        <w:rPr>
          <w:b/>
        </w:rPr>
        <w:t>состав</w:t>
      </w:r>
      <w:r w:rsidR="00D13855">
        <w:rPr>
          <w:b/>
        </w:rPr>
        <w:t xml:space="preserve"> </w:t>
      </w:r>
      <w:r w:rsidR="00D13855" w:rsidRPr="00D13855">
        <w:rPr>
          <w:b/>
        </w:rPr>
        <w:t>постоянных</w:t>
      </w:r>
      <w:r>
        <w:rPr>
          <w:b/>
        </w:rPr>
        <w:t xml:space="preserve"> избирательных советов</w:t>
      </w:r>
      <w:r w:rsidR="00D13855">
        <w:rPr>
          <w:b/>
        </w:rPr>
        <w:t xml:space="preserve"> </w:t>
      </w:r>
    </w:p>
    <w:p w:rsidR="002276AB" w:rsidRDefault="002276AB" w:rsidP="002276AB">
      <w:pPr>
        <w:rPr>
          <w:b/>
        </w:rPr>
      </w:pPr>
      <w:r>
        <w:rPr>
          <w:b/>
        </w:rPr>
        <w:t xml:space="preserve">одномандатных избирательных округов </w:t>
      </w:r>
    </w:p>
    <w:p w:rsidR="002276AB" w:rsidRDefault="002276AB" w:rsidP="002276AB">
      <w:pPr>
        <w:rPr>
          <w:b/>
        </w:rPr>
      </w:pPr>
      <w:r>
        <w:rPr>
          <w:b/>
        </w:rPr>
        <w:t>муниципия Кишинэу</w:t>
      </w:r>
    </w:p>
    <w:p w:rsidR="002276AB" w:rsidRDefault="002276AB" w:rsidP="002276AB">
      <w:pPr>
        <w:rPr>
          <w:b/>
        </w:rPr>
      </w:pPr>
    </w:p>
    <w:p w:rsidR="002276AB" w:rsidRDefault="002276AB" w:rsidP="002276AB">
      <w:pPr>
        <w:rPr>
          <w:b/>
        </w:rPr>
      </w:pPr>
    </w:p>
    <w:p w:rsidR="002276AB" w:rsidRDefault="002276AB" w:rsidP="002276AB">
      <w:r>
        <w:rPr>
          <w:b/>
        </w:rPr>
        <w:t xml:space="preserve">     </w:t>
      </w:r>
      <w:r>
        <w:t xml:space="preserve">Принимая во внимание Постановление Парламента Республики Молдова нр.197 от 27 июля 2018г. об установлении даты выборов Парламента на 24 февраля 2019г., Постановление Правительства нр.970 от 15 ноября 2017г. «Об утверждении постоянных одномандатных избирательных округов», на основании статьи 28 строки (3), (5) и (6) Избирательного кодекса нр.1381-XIII от 21 ноября 1997г., статьи 14 строки (1) Закона нр.436-XVI от 28 декабря 2006г. «О местном общественном управлении», статьи 6 строки (1) Закона нр.136 от 17 июня 2016г. «Об уставе муниципия Кишинэу», муниципальный Совет Кишинэу </w:t>
      </w:r>
      <w:r>
        <w:rPr>
          <w:b/>
        </w:rPr>
        <w:t>РЕШАЕТ</w:t>
      </w:r>
      <w:r>
        <w:t>:</w:t>
      </w:r>
    </w:p>
    <w:p w:rsidR="002276AB" w:rsidRDefault="002276AB" w:rsidP="002276AB">
      <w:pPr>
        <w:pStyle w:val="a3"/>
        <w:numPr>
          <w:ilvl w:val="0"/>
          <w:numId w:val="1"/>
        </w:numPr>
      </w:pPr>
      <w:r>
        <w:t>Назначить кандидатов в состав</w:t>
      </w:r>
      <w:r w:rsidR="00D13855">
        <w:t xml:space="preserve"> постоянных</w:t>
      </w:r>
      <w:r>
        <w:t xml:space="preserve"> избирательных советов </w:t>
      </w:r>
      <w:r w:rsidR="00D13855">
        <w:t>одномандатных избирательных округов муниципия Кишинэу (приложение).</w:t>
      </w:r>
    </w:p>
    <w:p w:rsidR="00D13855" w:rsidRDefault="00D13855" w:rsidP="002276AB">
      <w:pPr>
        <w:pStyle w:val="a3"/>
        <w:numPr>
          <w:ilvl w:val="0"/>
          <w:numId w:val="1"/>
        </w:numPr>
      </w:pPr>
      <w:r>
        <w:t>Данное решение будет направлено Центральной Избирательной Комиссии.</w:t>
      </w:r>
    </w:p>
    <w:p w:rsidR="00D13855" w:rsidRDefault="00D13855" w:rsidP="002276AB">
      <w:pPr>
        <w:pStyle w:val="a3"/>
        <w:numPr>
          <w:ilvl w:val="0"/>
          <w:numId w:val="1"/>
        </w:numPr>
      </w:pPr>
      <w:r>
        <w:t xml:space="preserve">Контроль исполнения данного решения возлагается в задачу исполняющего обязанности секретаря муниципального Совета Кишинэу, г-на Адриана </w:t>
      </w:r>
      <w:proofErr w:type="spellStart"/>
      <w:r>
        <w:t>Талмач</w:t>
      </w:r>
      <w:proofErr w:type="spellEnd"/>
      <w:r>
        <w:t>.</w:t>
      </w:r>
    </w:p>
    <w:p w:rsidR="00D13855" w:rsidRDefault="00D13855" w:rsidP="00D13855"/>
    <w:p w:rsidR="00D13855" w:rsidRDefault="00D13855" w:rsidP="00D13855"/>
    <w:p w:rsidR="00D13855" w:rsidRDefault="00D13855" w:rsidP="00D13855">
      <w:r>
        <w:t>ПРЕДСЕДАТЕЛЬ ЗАСЕДАНИЯ                                             Адриан КУЛАЙ</w:t>
      </w:r>
    </w:p>
    <w:p w:rsidR="00D13855" w:rsidRDefault="00D13855" w:rsidP="00D13855"/>
    <w:p w:rsidR="00D13855" w:rsidRDefault="00D13855" w:rsidP="00D13855">
      <w:r>
        <w:t>ИО СЕКРЕТАРЯ СОВЕТА                                                      Адриан ТАЛМАЧ</w:t>
      </w:r>
    </w:p>
    <w:p w:rsidR="00D13855" w:rsidRDefault="00D13855" w:rsidP="00D13855">
      <w:pPr>
        <w:spacing w:after="0"/>
        <w:jc w:val="right"/>
      </w:pPr>
      <w:r>
        <w:lastRenderedPageBreak/>
        <w:t>Приложение</w:t>
      </w:r>
    </w:p>
    <w:p w:rsidR="00D13855" w:rsidRDefault="00D13855" w:rsidP="00D13855">
      <w:pPr>
        <w:spacing w:after="0"/>
        <w:jc w:val="right"/>
      </w:pPr>
      <w:r>
        <w:t>к решению муниципального Совета Кишинэу</w:t>
      </w:r>
    </w:p>
    <w:p w:rsidR="00D13855" w:rsidRDefault="00D13855" w:rsidP="00D13855">
      <w:pPr>
        <w:spacing w:after="0"/>
        <w:jc w:val="right"/>
      </w:pPr>
      <w:r>
        <w:t>нр.8/2 от 20 ноября 2018г.</w:t>
      </w:r>
    </w:p>
    <w:p w:rsidR="00D13855" w:rsidRDefault="00D13855" w:rsidP="00D13855">
      <w:pPr>
        <w:spacing w:after="0"/>
        <w:jc w:val="right"/>
      </w:pPr>
    </w:p>
    <w:p w:rsidR="00D13855" w:rsidRDefault="00D13855" w:rsidP="00D13855">
      <w:pPr>
        <w:spacing w:after="0"/>
        <w:jc w:val="center"/>
        <w:rPr>
          <w:b/>
        </w:rPr>
      </w:pPr>
      <w:r>
        <w:rPr>
          <w:b/>
        </w:rPr>
        <w:t>СПИСОК</w:t>
      </w:r>
    </w:p>
    <w:p w:rsidR="00D13855" w:rsidRDefault="00D13855" w:rsidP="00925584">
      <w:pPr>
        <w:spacing w:after="0"/>
        <w:jc w:val="center"/>
        <w:rPr>
          <w:b/>
        </w:rPr>
      </w:pPr>
      <w:r>
        <w:rPr>
          <w:b/>
        </w:rPr>
        <w:t>кандидатов, предложенных властями общественного управления муниципия Кишинэу в состав постоянных избирательных советов одномандатных избирательных округов муниципия Кишинэу для проведения парламентск</w:t>
      </w:r>
      <w:r w:rsidR="00925584">
        <w:rPr>
          <w:b/>
        </w:rPr>
        <w:t>их выборов от 24 февраля 2019г.</w:t>
      </w:r>
    </w:p>
    <w:tbl>
      <w:tblPr>
        <w:tblStyle w:val="a4"/>
        <w:tblW w:w="11625" w:type="dxa"/>
        <w:tblInd w:w="-1565" w:type="dxa"/>
        <w:tblLook w:val="04A0" w:firstRow="1" w:lastRow="0" w:firstColumn="1" w:lastColumn="0" w:noHBand="0" w:noVBand="1"/>
      </w:tblPr>
      <w:tblGrid>
        <w:gridCol w:w="542"/>
        <w:gridCol w:w="1230"/>
        <w:gridCol w:w="1110"/>
        <w:gridCol w:w="1384"/>
        <w:gridCol w:w="1566"/>
        <w:gridCol w:w="1932"/>
        <w:gridCol w:w="1246"/>
        <w:gridCol w:w="1621"/>
        <w:gridCol w:w="994"/>
      </w:tblGrid>
      <w:tr w:rsidR="00F943FF" w:rsidTr="003C7D08">
        <w:trPr>
          <w:trHeight w:val="600"/>
        </w:trPr>
        <w:tc>
          <w:tcPr>
            <w:tcW w:w="542" w:type="dxa"/>
            <w:vMerge w:val="restart"/>
          </w:tcPr>
          <w:p w:rsidR="00D13855" w:rsidRDefault="00D13855" w:rsidP="00D13855">
            <w:pPr>
              <w:jc w:val="center"/>
              <w:rPr>
                <w:b/>
                <w:sz w:val="20"/>
              </w:rPr>
            </w:pPr>
          </w:p>
          <w:p w:rsidR="00D13855" w:rsidRPr="00D13855" w:rsidRDefault="00D13855" w:rsidP="00D13855">
            <w:pPr>
              <w:jc w:val="center"/>
              <w:rPr>
                <w:b/>
                <w:sz w:val="20"/>
              </w:rPr>
            </w:pPr>
            <w:r>
              <w:rPr>
                <w:b/>
                <w:sz w:val="20"/>
              </w:rPr>
              <w:t xml:space="preserve">Т-й </w:t>
            </w:r>
            <w:proofErr w:type="spellStart"/>
            <w:r>
              <w:rPr>
                <w:b/>
                <w:sz w:val="20"/>
              </w:rPr>
              <w:t>Нр</w:t>
            </w:r>
            <w:proofErr w:type="spellEnd"/>
            <w:r>
              <w:rPr>
                <w:b/>
                <w:sz w:val="20"/>
              </w:rPr>
              <w:t>.</w:t>
            </w:r>
          </w:p>
        </w:tc>
        <w:tc>
          <w:tcPr>
            <w:tcW w:w="1230" w:type="dxa"/>
            <w:vMerge w:val="restart"/>
          </w:tcPr>
          <w:p w:rsidR="00D13855" w:rsidRDefault="00D13855" w:rsidP="00D13855">
            <w:pPr>
              <w:jc w:val="center"/>
              <w:rPr>
                <w:b/>
                <w:sz w:val="20"/>
              </w:rPr>
            </w:pPr>
          </w:p>
          <w:p w:rsidR="00D13855" w:rsidRPr="00D13855" w:rsidRDefault="00D13855" w:rsidP="00D13855">
            <w:pPr>
              <w:jc w:val="center"/>
              <w:rPr>
                <w:b/>
                <w:sz w:val="20"/>
              </w:rPr>
            </w:pPr>
            <w:r>
              <w:rPr>
                <w:b/>
                <w:sz w:val="20"/>
              </w:rPr>
              <w:t>Фамилия, имя</w:t>
            </w:r>
          </w:p>
        </w:tc>
        <w:tc>
          <w:tcPr>
            <w:tcW w:w="1110" w:type="dxa"/>
            <w:vMerge w:val="restart"/>
          </w:tcPr>
          <w:p w:rsidR="00D13855" w:rsidRDefault="00D13855" w:rsidP="00D13855">
            <w:pPr>
              <w:jc w:val="center"/>
              <w:rPr>
                <w:b/>
                <w:sz w:val="20"/>
              </w:rPr>
            </w:pPr>
          </w:p>
          <w:p w:rsidR="00D13855" w:rsidRPr="00D13855" w:rsidRDefault="00D13855" w:rsidP="00D13855">
            <w:pPr>
              <w:jc w:val="center"/>
              <w:rPr>
                <w:b/>
                <w:sz w:val="20"/>
              </w:rPr>
            </w:pPr>
            <w:r>
              <w:rPr>
                <w:b/>
                <w:sz w:val="20"/>
              </w:rPr>
              <w:t>Год рождения</w:t>
            </w:r>
          </w:p>
        </w:tc>
        <w:tc>
          <w:tcPr>
            <w:tcW w:w="1384" w:type="dxa"/>
            <w:vMerge w:val="restart"/>
          </w:tcPr>
          <w:p w:rsidR="00D13855" w:rsidRDefault="00D13855" w:rsidP="00D13855">
            <w:pPr>
              <w:jc w:val="center"/>
              <w:rPr>
                <w:b/>
                <w:sz w:val="20"/>
              </w:rPr>
            </w:pPr>
          </w:p>
          <w:p w:rsidR="00D13855" w:rsidRPr="00D13855" w:rsidRDefault="00D13855" w:rsidP="00D13855">
            <w:pPr>
              <w:jc w:val="center"/>
              <w:rPr>
                <w:b/>
                <w:sz w:val="20"/>
              </w:rPr>
            </w:pPr>
            <w:r>
              <w:rPr>
                <w:b/>
                <w:sz w:val="20"/>
              </w:rPr>
              <w:t>Проживание</w:t>
            </w:r>
          </w:p>
        </w:tc>
        <w:tc>
          <w:tcPr>
            <w:tcW w:w="1566" w:type="dxa"/>
            <w:vMerge w:val="restart"/>
          </w:tcPr>
          <w:p w:rsidR="00D13855" w:rsidRDefault="00D13855" w:rsidP="00D13855">
            <w:pPr>
              <w:jc w:val="center"/>
              <w:rPr>
                <w:b/>
                <w:sz w:val="20"/>
              </w:rPr>
            </w:pPr>
          </w:p>
          <w:p w:rsidR="00D13855" w:rsidRDefault="00D13855" w:rsidP="00D13855">
            <w:pPr>
              <w:jc w:val="center"/>
              <w:rPr>
                <w:b/>
                <w:sz w:val="20"/>
              </w:rPr>
            </w:pPr>
            <w:r>
              <w:rPr>
                <w:b/>
                <w:sz w:val="20"/>
              </w:rPr>
              <w:t>Образование</w:t>
            </w:r>
          </w:p>
          <w:p w:rsidR="00D13855" w:rsidRPr="00D13855" w:rsidRDefault="00D13855" w:rsidP="00D13855">
            <w:pPr>
              <w:jc w:val="center"/>
              <w:rPr>
                <w:b/>
                <w:sz w:val="20"/>
              </w:rPr>
            </w:pPr>
            <w:r>
              <w:rPr>
                <w:b/>
                <w:sz w:val="20"/>
              </w:rPr>
              <w:t>специальность</w:t>
            </w:r>
          </w:p>
        </w:tc>
        <w:tc>
          <w:tcPr>
            <w:tcW w:w="1932" w:type="dxa"/>
            <w:vMerge w:val="restart"/>
          </w:tcPr>
          <w:p w:rsidR="00D13855" w:rsidRDefault="00D13855" w:rsidP="00D13855">
            <w:pPr>
              <w:jc w:val="center"/>
              <w:rPr>
                <w:b/>
                <w:sz w:val="20"/>
              </w:rPr>
            </w:pPr>
          </w:p>
          <w:p w:rsidR="00D13855" w:rsidRPr="00D13855" w:rsidRDefault="00D13855" w:rsidP="00D13855">
            <w:pPr>
              <w:jc w:val="center"/>
              <w:rPr>
                <w:b/>
                <w:sz w:val="20"/>
              </w:rPr>
            </w:pPr>
            <w:r>
              <w:rPr>
                <w:b/>
                <w:sz w:val="20"/>
              </w:rPr>
              <w:t>Место работы, занимаемая должность</w:t>
            </w:r>
          </w:p>
        </w:tc>
        <w:tc>
          <w:tcPr>
            <w:tcW w:w="1246" w:type="dxa"/>
            <w:vMerge w:val="restart"/>
          </w:tcPr>
          <w:p w:rsidR="00D13855" w:rsidRDefault="00D13855" w:rsidP="00D13855">
            <w:pPr>
              <w:jc w:val="center"/>
              <w:rPr>
                <w:b/>
                <w:sz w:val="20"/>
              </w:rPr>
            </w:pPr>
          </w:p>
          <w:p w:rsidR="00D13855" w:rsidRPr="00D13855" w:rsidRDefault="00D13855" w:rsidP="00D13855">
            <w:pPr>
              <w:jc w:val="center"/>
              <w:rPr>
                <w:b/>
                <w:sz w:val="20"/>
              </w:rPr>
            </w:pPr>
            <w:r>
              <w:rPr>
                <w:b/>
                <w:sz w:val="20"/>
              </w:rPr>
              <w:t>Контакты (</w:t>
            </w:r>
            <w:proofErr w:type="spellStart"/>
            <w:r>
              <w:rPr>
                <w:b/>
                <w:sz w:val="20"/>
              </w:rPr>
              <w:t>нр</w:t>
            </w:r>
            <w:proofErr w:type="spellEnd"/>
            <w:r>
              <w:rPr>
                <w:b/>
                <w:sz w:val="20"/>
              </w:rPr>
              <w:t>. телефона, и-мейл)</w:t>
            </w:r>
          </w:p>
        </w:tc>
        <w:tc>
          <w:tcPr>
            <w:tcW w:w="2615" w:type="dxa"/>
            <w:gridSpan w:val="2"/>
          </w:tcPr>
          <w:p w:rsidR="00D13855" w:rsidRDefault="00F943FF" w:rsidP="00D13855">
            <w:pPr>
              <w:jc w:val="center"/>
              <w:rPr>
                <w:b/>
                <w:sz w:val="20"/>
              </w:rPr>
            </w:pPr>
            <w:r>
              <w:rPr>
                <w:b/>
                <w:sz w:val="20"/>
              </w:rPr>
              <w:t>Опыт в качестве избирательного служащего</w:t>
            </w:r>
          </w:p>
          <w:p w:rsidR="00D13855" w:rsidRPr="00D13855" w:rsidRDefault="00D13855" w:rsidP="00D13855">
            <w:pPr>
              <w:jc w:val="center"/>
              <w:rPr>
                <w:b/>
                <w:sz w:val="20"/>
              </w:rPr>
            </w:pPr>
          </w:p>
        </w:tc>
      </w:tr>
      <w:tr w:rsidR="00F943FF" w:rsidTr="003C7D08">
        <w:trPr>
          <w:trHeight w:val="540"/>
        </w:trPr>
        <w:tc>
          <w:tcPr>
            <w:tcW w:w="542" w:type="dxa"/>
            <w:vMerge/>
          </w:tcPr>
          <w:p w:rsidR="00D13855" w:rsidRDefault="00D13855" w:rsidP="00D13855">
            <w:pPr>
              <w:jc w:val="center"/>
              <w:rPr>
                <w:b/>
                <w:sz w:val="20"/>
              </w:rPr>
            </w:pPr>
          </w:p>
        </w:tc>
        <w:tc>
          <w:tcPr>
            <w:tcW w:w="1230" w:type="dxa"/>
            <w:vMerge/>
          </w:tcPr>
          <w:p w:rsidR="00D13855" w:rsidRDefault="00D13855" w:rsidP="00D13855">
            <w:pPr>
              <w:jc w:val="center"/>
              <w:rPr>
                <w:b/>
                <w:sz w:val="20"/>
              </w:rPr>
            </w:pPr>
          </w:p>
        </w:tc>
        <w:tc>
          <w:tcPr>
            <w:tcW w:w="1110" w:type="dxa"/>
            <w:vMerge/>
          </w:tcPr>
          <w:p w:rsidR="00D13855" w:rsidRDefault="00D13855" w:rsidP="00D13855">
            <w:pPr>
              <w:jc w:val="center"/>
              <w:rPr>
                <w:b/>
                <w:sz w:val="20"/>
              </w:rPr>
            </w:pPr>
          </w:p>
        </w:tc>
        <w:tc>
          <w:tcPr>
            <w:tcW w:w="1384" w:type="dxa"/>
            <w:vMerge/>
          </w:tcPr>
          <w:p w:rsidR="00D13855" w:rsidRDefault="00D13855" w:rsidP="00D13855">
            <w:pPr>
              <w:jc w:val="center"/>
              <w:rPr>
                <w:b/>
                <w:sz w:val="20"/>
              </w:rPr>
            </w:pPr>
          </w:p>
        </w:tc>
        <w:tc>
          <w:tcPr>
            <w:tcW w:w="1566" w:type="dxa"/>
            <w:vMerge/>
          </w:tcPr>
          <w:p w:rsidR="00D13855" w:rsidRDefault="00D13855" w:rsidP="00D13855">
            <w:pPr>
              <w:jc w:val="center"/>
              <w:rPr>
                <w:b/>
                <w:sz w:val="20"/>
              </w:rPr>
            </w:pPr>
          </w:p>
        </w:tc>
        <w:tc>
          <w:tcPr>
            <w:tcW w:w="1932" w:type="dxa"/>
            <w:vMerge/>
          </w:tcPr>
          <w:p w:rsidR="00D13855" w:rsidRDefault="00D13855" w:rsidP="00D13855">
            <w:pPr>
              <w:jc w:val="center"/>
              <w:rPr>
                <w:b/>
                <w:sz w:val="20"/>
              </w:rPr>
            </w:pPr>
          </w:p>
        </w:tc>
        <w:tc>
          <w:tcPr>
            <w:tcW w:w="1246" w:type="dxa"/>
            <w:vMerge/>
          </w:tcPr>
          <w:p w:rsidR="00D13855" w:rsidRDefault="00D13855" w:rsidP="00D13855">
            <w:pPr>
              <w:jc w:val="center"/>
              <w:rPr>
                <w:b/>
                <w:sz w:val="20"/>
              </w:rPr>
            </w:pPr>
          </w:p>
        </w:tc>
        <w:tc>
          <w:tcPr>
            <w:tcW w:w="1621" w:type="dxa"/>
          </w:tcPr>
          <w:p w:rsidR="00D13855" w:rsidRDefault="00F943FF" w:rsidP="00D13855">
            <w:pPr>
              <w:jc w:val="center"/>
              <w:rPr>
                <w:b/>
                <w:sz w:val="20"/>
              </w:rPr>
            </w:pPr>
            <w:r>
              <w:rPr>
                <w:b/>
                <w:sz w:val="20"/>
              </w:rPr>
              <w:t>Президентские выборы 2016</w:t>
            </w:r>
          </w:p>
        </w:tc>
        <w:tc>
          <w:tcPr>
            <w:tcW w:w="994" w:type="dxa"/>
          </w:tcPr>
          <w:p w:rsidR="00D13855" w:rsidRPr="00D13855" w:rsidRDefault="00F943FF" w:rsidP="00D13855">
            <w:pPr>
              <w:jc w:val="center"/>
              <w:rPr>
                <w:b/>
                <w:sz w:val="20"/>
              </w:rPr>
            </w:pPr>
            <w:r>
              <w:rPr>
                <w:b/>
                <w:sz w:val="20"/>
              </w:rPr>
              <w:t>Новые местные выборы 20.05.18</w:t>
            </w:r>
          </w:p>
        </w:tc>
      </w:tr>
      <w:tr w:rsidR="00F943FF" w:rsidTr="00156B66">
        <w:trPr>
          <w:trHeight w:val="621"/>
        </w:trPr>
        <w:tc>
          <w:tcPr>
            <w:tcW w:w="11625" w:type="dxa"/>
            <w:gridSpan w:val="9"/>
          </w:tcPr>
          <w:p w:rsidR="00F943FF" w:rsidRDefault="00F943FF" w:rsidP="00D13855">
            <w:pPr>
              <w:jc w:val="center"/>
              <w:rPr>
                <w:b/>
                <w:sz w:val="20"/>
              </w:rPr>
            </w:pPr>
          </w:p>
          <w:p w:rsidR="00F943FF" w:rsidRPr="00F943FF" w:rsidRDefault="00F943FF" w:rsidP="00D13855">
            <w:pPr>
              <w:jc w:val="center"/>
              <w:rPr>
                <w:b/>
                <w:sz w:val="20"/>
              </w:rPr>
            </w:pPr>
            <w:r>
              <w:rPr>
                <w:b/>
                <w:sz w:val="20"/>
              </w:rPr>
              <w:t>Одномандатный избирательный округ нр.23, муниципий (Кишинэу Ботаника)</w:t>
            </w:r>
          </w:p>
        </w:tc>
      </w:tr>
      <w:tr w:rsidR="00351D1E" w:rsidTr="003C7D08">
        <w:trPr>
          <w:trHeight w:val="621"/>
        </w:trPr>
        <w:tc>
          <w:tcPr>
            <w:tcW w:w="542" w:type="dxa"/>
          </w:tcPr>
          <w:p w:rsidR="00F943FF" w:rsidRDefault="00F943FF" w:rsidP="00D13855">
            <w:pPr>
              <w:jc w:val="center"/>
              <w:rPr>
                <w:sz w:val="20"/>
              </w:rPr>
            </w:pPr>
          </w:p>
          <w:p w:rsidR="00F943FF" w:rsidRPr="00D13855" w:rsidRDefault="00F943FF" w:rsidP="00D13855">
            <w:pPr>
              <w:jc w:val="center"/>
              <w:rPr>
                <w:sz w:val="20"/>
              </w:rPr>
            </w:pPr>
            <w:r>
              <w:rPr>
                <w:sz w:val="20"/>
              </w:rPr>
              <w:t>1</w:t>
            </w:r>
          </w:p>
        </w:tc>
        <w:tc>
          <w:tcPr>
            <w:tcW w:w="1230" w:type="dxa"/>
          </w:tcPr>
          <w:p w:rsidR="00F943FF" w:rsidRDefault="00F943FF" w:rsidP="00D13855">
            <w:pPr>
              <w:jc w:val="center"/>
              <w:rPr>
                <w:sz w:val="20"/>
              </w:rPr>
            </w:pPr>
          </w:p>
          <w:p w:rsidR="00F943FF" w:rsidRPr="00D13855" w:rsidRDefault="00F943FF" w:rsidP="00D13855">
            <w:pPr>
              <w:jc w:val="center"/>
              <w:rPr>
                <w:sz w:val="20"/>
              </w:rPr>
            </w:pPr>
            <w:proofErr w:type="spellStart"/>
            <w:r>
              <w:rPr>
                <w:sz w:val="20"/>
              </w:rPr>
              <w:t>Настас</w:t>
            </w:r>
            <w:proofErr w:type="spellEnd"/>
            <w:r>
              <w:rPr>
                <w:sz w:val="20"/>
              </w:rPr>
              <w:t xml:space="preserve"> Мария</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Default="00F943FF" w:rsidP="00D13855">
            <w:pPr>
              <w:jc w:val="center"/>
              <w:rPr>
                <w:sz w:val="20"/>
              </w:rPr>
            </w:pPr>
          </w:p>
          <w:p w:rsidR="00F943FF" w:rsidRPr="00D13855" w:rsidRDefault="00F943FF" w:rsidP="00D13855">
            <w:pPr>
              <w:jc w:val="center"/>
              <w:rPr>
                <w:sz w:val="20"/>
              </w:rPr>
            </w:pPr>
            <w:r>
              <w:rPr>
                <w:sz w:val="20"/>
              </w:rPr>
              <w:t>студентка</w:t>
            </w:r>
          </w:p>
        </w:tc>
        <w:tc>
          <w:tcPr>
            <w:tcW w:w="1932" w:type="dxa"/>
          </w:tcPr>
          <w:p w:rsidR="00F943FF" w:rsidRPr="00D13855" w:rsidRDefault="00F943FF" w:rsidP="00D13855">
            <w:pPr>
              <w:jc w:val="center"/>
              <w:rPr>
                <w:sz w:val="20"/>
              </w:rPr>
            </w:pPr>
            <w:r>
              <w:rPr>
                <w:sz w:val="20"/>
              </w:rPr>
              <w:t>МТУ, факультет Градостроительства и Архитектуры, студентка IV курса</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r>
              <w:rPr>
                <w:sz w:val="20"/>
              </w:rPr>
              <w:t>-</w:t>
            </w:r>
          </w:p>
        </w:tc>
        <w:tc>
          <w:tcPr>
            <w:tcW w:w="994" w:type="dxa"/>
          </w:tcPr>
          <w:p w:rsidR="00F943FF" w:rsidRPr="00D13855" w:rsidRDefault="00F943FF" w:rsidP="00D13855">
            <w:pPr>
              <w:jc w:val="center"/>
              <w:rPr>
                <w:sz w:val="20"/>
              </w:rPr>
            </w:pPr>
            <w:r>
              <w:rPr>
                <w:sz w:val="20"/>
              </w:rPr>
              <w:t>-</w:t>
            </w:r>
          </w:p>
        </w:tc>
      </w:tr>
      <w:tr w:rsidR="00351D1E" w:rsidTr="003C7D08">
        <w:trPr>
          <w:trHeight w:val="621"/>
        </w:trPr>
        <w:tc>
          <w:tcPr>
            <w:tcW w:w="542" w:type="dxa"/>
          </w:tcPr>
          <w:p w:rsidR="00F943FF" w:rsidRDefault="00F943FF" w:rsidP="00D13855">
            <w:pPr>
              <w:jc w:val="center"/>
              <w:rPr>
                <w:sz w:val="20"/>
              </w:rPr>
            </w:pPr>
          </w:p>
          <w:p w:rsidR="00F943FF" w:rsidRPr="00D13855" w:rsidRDefault="00F943FF" w:rsidP="00D13855">
            <w:pPr>
              <w:jc w:val="center"/>
              <w:rPr>
                <w:sz w:val="20"/>
              </w:rPr>
            </w:pPr>
            <w:r>
              <w:rPr>
                <w:sz w:val="20"/>
              </w:rPr>
              <w:t>2</w:t>
            </w:r>
          </w:p>
        </w:tc>
        <w:tc>
          <w:tcPr>
            <w:tcW w:w="1230" w:type="dxa"/>
          </w:tcPr>
          <w:p w:rsidR="00F943FF" w:rsidRDefault="00F943FF" w:rsidP="00D13855">
            <w:pPr>
              <w:jc w:val="center"/>
              <w:rPr>
                <w:sz w:val="20"/>
              </w:rPr>
            </w:pPr>
          </w:p>
          <w:p w:rsidR="00F943FF" w:rsidRPr="00D13855" w:rsidRDefault="00F943FF" w:rsidP="00D13855">
            <w:pPr>
              <w:jc w:val="center"/>
              <w:rPr>
                <w:sz w:val="20"/>
              </w:rPr>
            </w:pPr>
            <w:r>
              <w:rPr>
                <w:sz w:val="20"/>
              </w:rPr>
              <w:t>Керимова Алла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Default="00F943FF" w:rsidP="00D13855">
            <w:pPr>
              <w:jc w:val="center"/>
              <w:rPr>
                <w:sz w:val="20"/>
              </w:rPr>
            </w:pPr>
          </w:p>
          <w:p w:rsidR="00F943FF" w:rsidRPr="00D13855" w:rsidRDefault="00F943FF" w:rsidP="00D13855">
            <w:pPr>
              <w:jc w:val="center"/>
              <w:rPr>
                <w:sz w:val="20"/>
              </w:rPr>
            </w:pPr>
            <w:r>
              <w:rPr>
                <w:sz w:val="20"/>
              </w:rPr>
              <w:t xml:space="preserve">студентка </w:t>
            </w:r>
          </w:p>
        </w:tc>
        <w:tc>
          <w:tcPr>
            <w:tcW w:w="1932" w:type="dxa"/>
          </w:tcPr>
          <w:p w:rsidR="00F943FF" w:rsidRPr="00D13855" w:rsidRDefault="00F943FF" w:rsidP="00D13855">
            <w:pPr>
              <w:jc w:val="center"/>
              <w:rPr>
                <w:sz w:val="20"/>
              </w:rPr>
            </w:pPr>
            <w:r w:rsidRPr="00F943FF">
              <w:rPr>
                <w:sz w:val="20"/>
              </w:rPr>
              <w:t>МТУ, факультет Градостроительства и Архитектуры, студентка IV курса</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r>
              <w:rPr>
                <w:sz w:val="20"/>
              </w:rPr>
              <w:t>-</w:t>
            </w:r>
          </w:p>
        </w:tc>
        <w:tc>
          <w:tcPr>
            <w:tcW w:w="994" w:type="dxa"/>
          </w:tcPr>
          <w:p w:rsidR="00F943FF" w:rsidRPr="00D13855" w:rsidRDefault="00F943FF" w:rsidP="00D13855">
            <w:pPr>
              <w:jc w:val="center"/>
              <w:rPr>
                <w:sz w:val="20"/>
              </w:rPr>
            </w:pPr>
            <w:r>
              <w:rPr>
                <w:sz w:val="20"/>
              </w:rPr>
              <w:t>-</w:t>
            </w:r>
          </w:p>
        </w:tc>
      </w:tr>
      <w:tr w:rsidR="00F943FF" w:rsidTr="007B58BD">
        <w:trPr>
          <w:trHeight w:val="621"/>
        </w:trPr>
        <w:tc>
          <w:tcPr>
            <w:tcW w:w="11625" w:type="dxa"/>
            <w:gridSpan w:val="9"/>
          </w:tcPr>
          <w:p w:rsidR="00F943FF" w:rsidRDefault="00F943FF" w:rsidP="00D13855">
            <w:pPr>
              <w:jc w:val="center"/>
              <w:rPr>
                <w:sz w:val="20"/>
              </w:rPr>
            </w:pPr>
          </w:p>
          <w:p w:rsidR="00F943FF" w:rsidRPr="00F943FF" w:rsidRDefault="00F943FF" w:rsidP="00D13855">
            <w:pPr>
              <w:jc w:val="center"/>
              <w:rPr>
                <w:b/>
                <w:sz w:val="20"/>
              </w:rPr>
            </w:pPr>
            <w:r w:rsidRPr="00F943FF">
              <w:rPr>
                <w:b/>
                <w:sz w:val="20"/>
              </w:rPr>
              <w:t>Одноман</w:t>
            </w:r>
            <w:r>
              <w:rPr>
                <w:b/>
                <w:sz w:val="20"/>
              </w:rPr>
              <w:t>датный избирательный округ нр.24</w:t>
            </w:r>
            <w:r w:rsidRPr="00F943FF">
              <w:rPr>
                <w:b/>
                <w:sz w:val="20"/>
              </w:rPr>
              <w:t>, муниципий (Кишинэу Ботаника)</w:t>
            </w:r>
            <w:r>
              <w:rPr>
                <w:b/>
                <w:sz w:val="20"/>
              </w:rPr>
              <w:t xml:space="preserve"> </w:t>
            </w:r>
          </w:p>
        </w:tc>
      </w:tr>
      <w:tr w:rsidR="00351D1E" w:rsidTr="003C7D08">
        <w:trPr>
          <w:trHeight w:val="621"/>
        </w:trPr>
        <w:tc>
          <w:tcPr>
            <w:tcW w:w="542" w:type="dxa"/>
          </w:tcPr>
          <w:p w:rsidR="00F943FF" w:rsidRDefault="00F943FF" w:rsidP="00D13855">
            <w:pPr>
              <w:jc w:val="center"/>
              <w:rPr>
                <w:sz w:val="20"/>
              </w:rPr>
            </w:pPr>
          </w:p>
          <w:p w:rsidR="00F943FF" w:rsidRPr="00D13855" w:rsidRDefault="00F943FF" w:rsidP="00D13855">
            <w:pPr>
              <w:jc w:val="center"/>
              <w:rPr>
                <w:sz w:val="20"/>
              </w:rPr>
            </w:pPr>
            <w:r>
              <w:rPr>
                <w:sz w:val="20"/>
              </w:rPr>
              <w:t>1</w:t>
            </w:r>
          </w:p>
        </w:tc>
        <w:tc>
          <w:tcPr>
            <w:tcW w:w="1230" w:type="dxa"/>
          </w:tcPr>
          <w:p w:rsidR="00F943FF" w:rsidRDefault="00F943FF" w:rsidP="00D13855">
            <w:pPr>
              <w:jc w:val="center"/>
              <w:rPr>
                <w:sz w:val="20"/>
              </w:rPr>
            </w:pPr>
          </w:p>
          <w:p w:rsidR="00F943FF" w:rsidRPr="00D13855" w:rsidRDefault="00F943FF" w:rsidP="00D13855">
            <w:pPr>
              <w:jc w:val="center"/>
              <w:rPr>
                <w:sz w:val="20"/>
              </w:rPr>
            </w:pPr>
            <w:r>
              <w:rPr>
                <w:sz w:val="20"/>
              </w:rPr>
              <w:t>Замша Олег</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Default="00F943FF" w:rsidP="00D13855">
            <w:pPr>
              <w:jc w:val="center"/>
              <w:rPr>
                <w:sz w:val="20"/>
              </w:rPr>
            </w:pPr>
          </w:p>
          <w:p w:rsidR="00F943FF" w:rsidRPr="00D13855" w:rsidRDefault="00F943FF" w:rsidP="00D13855">
            <w:pPr>
              <w:jc w:val="center"/>
              <w:rPr>
                <w:sz w:val="20"/>
              </w:rPr>
            </w:pPr>
            <w:r>
              <w:rPr>
                <w:sz w:val="20"/>
              </w:rPr>
              <w:t>высшее</w:t>
            </w:r>
          </w:p>
        </w:tc>
        <w:tc>
          <w:tcPr>
            <w:tcW w:w="1932" w:type="dxa"/>
          </w:tcPr>
          <w:p w:rsidR="00F943FF" w:rsidRPr="00D13855" w:rsidRDefault="00F943FF" w:rsidP="00D13855">
            <w:pPr>
              <w:jc w:val="center"/>
              <w:rPr>
                <w:sz w:val="20"/>
              </w:rPr>
            </w:pPr>
            <w:r>
              <w:rPr>
                <w:sz w:val="20"/>
              </w:rPr>
              <w:t>ИУР Центр Инспекции Испытательного Срока, главный инспектор</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351D1E" w:rsidTr="003C7D08">
        <w:trPr>
          <w:trHeight w:val="621"/>
        </w:trPr>
        <w:tc>
          <w:tcPr>
            <w:tcW w:w="542" w:type="dxa"/>
          </w:tcPr>
          <w:p w:rsidR="00F943FF" w:rsidRDefault="00F943FF" w:rsidP="00D13855">
            <w:pPr>
              <w:jc w:val="center"/>
              <w:rPr>
                <w:sz w:val="20"/>
              </w:rPr>
            </w:pPr>
          </w:p>
          <w:p w:rsidR="00F943FF" w:rsidRPr="00D13855" w:rsidRDefault="00F943FF" w:rsidP="00D13855">
            <w:pPr>
              <w:jc w:val="center"/>
              <w:rPr>
                <w:sz w:val="20"/>
              </w:rPr>
            </w:pPr>
            <w:r>
              <w:rPr>
                <w:sz w:val="20"/>
              </w:rPr>
              <w:t>2</w:t>
            </w:r>
          </w:p>
        </w:tc>
        <w:tc>
          <w:tcPr>
            <w:tcW w:w="1230" w:type="dxa"/>
          </w:tcPr>
          <w:p w:rsidR="00F943FF" w:rsidRPr="00D13855" w:rsidRDefault="00F943FF" w:rsidP="00925584">
            <w:pPr>
              <w:jc w:val="center"/>
              <w:rPr>
                <w:sz w:val="20"/>
              </w:rPr>
            </w:pPr>
            <w:proofErr w:type="spellStart"/>
            <w:r>
              <w:rPr>
                <w:sz w:val="20"/>
              </w:rPr>
              <w:t>Чобану</w:t>
            </w:r>
            <w:proofErr w:type="spellEnd"/>
            <w:r>
              <w:rPr>
                <w:sz w:val="20"/>
              </w:rPr>
              <w:t xml:space="preserve"> </w:t>
            </w:r>
            <w:proofErr w:type="spellStart"/>
            <w:r>
              <w:rPr>
                <w:sz w:val="20"/>
              </w:rPr>
              <w:t>Даниела</w:t>
            </w:r>
            <w:proofErr w:type="spellEnd"/>
          </w:p>
        </w:tc>
        <w:tc>
          <w:tcPr>
            <w:tcW w:w="1110" w:type="dxa"/>
          </w:tcPr>
          <w:p w:rsidR="00F943FF" w:rsidRPr="00D13855" w:rsidRDefault="00F943FF" w:rsidP="00925584">
            <w:pPr>
              <w:jc w:val="center"/>
              <w:rPr>
                <w:sz w:val="20"/>
              </w:rPr>
            </w:pPr>
          </w:p>
        </w:tc>
        <w:tc>
          <w:tcPr>
            <w:tcW w:w="1384" w:type="dxa"/>
          </w:tcPr>
          <w:p w:rsidR="00F943FF" w:rsidRPr="00D13855" w:rsidRDefault="00F943FF" w:rsidP="00925584">
            <w:pPr>
              <w:jc w:val="center"/>
              <w:rPr>
                <w:sz w:val="20"/>
              </w:rPr>
            </w:pPr>
          </w:p>
        </w:tc>
        <w:tc>
          <w:tcPr>
            <w:tcW w:w="1566" w:type="dxa"/>
          </w:tcPr>
          <w:p w:rsidR="00F943FF" w:rsidRDefault="00F943FF" w:rsidP="00925584">
            <w:pPr>
              <w:jc w:val="center"/>
              <w:rPr>
                <w:sz w:val="20"/>
              </w:rPr>
            </w:pPr>
          </w:p>
          <w:p w:rsidR="00F943FF" w:rsidRPr="00D13855" w:rsidRDefault="00F943FF" w:rsidP="00925584">
            <w:pPr>
              <w:jc w:val="center"/>
              <w:rPr>
                <w:sz w:val="20"/>
              </w:rPr>
            </w:pPr>
            <w:r>
              <w:rPr>
                <w:sz w:val="20"/>
              </w:rPr>
              <w:t>высшее</w:t>
            </w:r>
          </w:p>
        </w:tc>
        <w:tc>
          <w:tcPr>
            <w:tcW w:w="1932" w:type="dxa"/>
          </w:tcPr>
          <w:p w:rsidR="00F943FF" w:rsidRPr="00D13855" w:rsidRDefault="00F943FF" w:rsidP="00925584">
            <w:pPr>
              <w:jc w:val="center"/>
              <w:rPr>
                <w:sz w:val="20"/>
              </w:rPr>
            </w:pPr>
            <w:r>
              <w:rPr>
                <w:sz w:val="20"/>
              </w:rPr>
              <w:t>временно безработная</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r>
              <w:rPr>
                <w:sz w:val="20"/>
              </w:rPr>
              <w:t>V</w:t>
            </w:r>
          </w:p>
        </w:tc>
        <w:tc>
          <w:tcPr>
            <w:tcW w:w="994" w:type="dxa"/>
          </w:tcPr>
          <w:p w:rsidR="00F943FF" w:rsidRPr="00D13855" w:rsidRDefault="00F943FF" w:rsidP="00D13855">
            <w:pPr>
              <w:jc w:val="center"/>
              <w:rPr>
                <w:sz w:val="20"/>
              </w:rPr>
            </w:pPr>
          </w:p>
        </w:tc>
      </w:tr>
      <w:tr w:rsidR="00F943FF" w:rsidTr="00826944">
        <w:trPr>
          <w:trHeight w:val="621"/>
        </w:trPr>
        <w:tc>
          <w:tcPr>
            <w:tcW w:w="11625" w:type="dxa"/>
            <w:gridSpan w:val="9"/>
          </w:tcPr>
          <w:p w:rsidR="00F943FF" w:rsidRDefault="00F943FF" w:rsidP="00D13855">
            <w:pPr>
              <w:jc w:val="center"/>
              <w:rPr>
                <w:sz w:val="20"/>
              </w:rPr>
            </w:pPr>
          </w:p>
          <w:p w:rsidR="00F943FF" w:rsidRPr="00D13855" w:rsidRDefault="00F943FF" w:rsidP="00F943FF">
            <w:pPr>
              <w:jc w:val="center"/>
              <w:rPr>
                <w:sz w:val="20"/>
              </w:rPr>
            </w:pPr>
            <w:r w:rsidRPr="00F943FF">
              <w:rPr>
                <w:b/>
                <w:sz w:val="20"/>
              </w:rPr>
              <w:t>Одноман</w:t>
            </w:r>
            <w:r>
              <w:rPr>
                <w:b/>
                <w:sz w:val="20"/>
              </w:rPr>
              <w:t>датный избирательный округ нр.25</w:t>
            </w:r>
            <w:r w:rsidRPr="00F943FF">
              <w:rPr>
                <w:b/>
                <w:sz w:val="20"/>
              </w:rPr>
              <w:t>, муниципий (</w:t>
            </w:r>
            <w:proofErr w:type="spellStart"/>
            <w:r>
              <w:rPr>
                <w:b/>
                <w:sz w:val="20"/>
              </w:rPr>
              <w:t>Чентру</w:t>
            </w:r>
            <w:proofErr w:type="spellEnd"/>
            <w:r>
              <w:rPr>
                <w:b/>
                <w:sz w:val="20"/>
              </w:rPr>
              <w:t>,</w:t>
            </w:r>
            <w:r w:rsidRPr="00F943FF">
              <w:rPr>
                <w:b/>
                <w:sz w:val="20"/>
              </w:rPr>
              <w:t xml:space="preserve"> Ботаника)</w:t>
            </w:r>
          </w:p>
        </w:tc>
      </w:tr>
      <w:tr w:rsidR="00351D1E" w:rsidTr="003C7D08">
        <w:trPr>
          <w:trHeight w:val="621"/>
        </w:trPr>
        <w:tc>
          <w:tcPr>
            <w:tcW w:w="542" w:type="dxa"/>
          </w:tcPr>
          <w:p w:rsidR="00F943FF" w:rsidRDefault="00F943FF" w:rsidP="00D13855">
            <w:pPr>
              <w:jc w:val="center"/>
              <w:rPr>
                <w:sz w:val="20"/>
              </w:rPr>
            </w:pPr>
          </w:p>
          <w:p w:rsidR="00F943FF" w:rsidRPr="00D13855" w:rsidRDefault="00F943FF" w:rsidP="00D13855">
            <w:pPr>
              <w:jc w:val="center"/>
              <w:rPr>
                <w:sz w:val="20"/>
              </w:rPr>
            </w:pPr>
            <w:r>
              <w:rPr>
                <w:sz w:val="20"/>
              </w:rPr>
              <w:t>1</w:t>
            </w:r>
          </w:p>
        </w:tc>
        <w:tc>
          <w:tcPr>
            <w:tcW w:w="1230" w:type="dxa"/>
          </w:tcPr>
          <w:p w:rsidR="00F943FF" w:rsidRDefault="00F943FF" w:rsidP="00D13855">
            <w:pPr>
              <w:jc w:val="center"/>
              <w:rPr>
                <w:sz w:val="20"/>
              </w:rPr>
            </w:pPr>
          </w:p>
          <w:p w:rsidR="00F943FF" w:rsidRPr="00D13855" w:rsidRDefault="00F943FF" w:rsidP="00D13855">
            <w:pPr>
              <w:jc w:val="center"/>
              <w:rPr>
                <w:sz w:val="20"/>
              </w:rPr>
            </w:pPr>
            <w:r>
              <w:rPr>
                <w:sz w:val="20"/>
              </w:rPr>
              <w:t>Бабин Инна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Default="00F943FF" w:rsidP="00D13855">
            <w:pPr>
              <w:jc w:val="center"/>
              <w:rPr>
                <w:sz w:val="20"/>
              </w:rPr>
            </w:pPr>
          </w:p>
          <w:p w:rsidR="00925584" w:rsidRPr="00D13855" w:rsidRDefault="00925584" w:rsidP="00D13855">
            <w:pPr>
              <w:jc w:val="center"/>
              <w:rPr>
                <w:sz w:val="20"/>
              </w:rPr>
            </w:pPr>
            <w:r>
              <w:rPr>
                <w:sz w:val="20"/>
              </w:rPr>
              <w:t>высшее</w:t>
            </w:r>
          </w:p>
        </w:tc>
        <w:tc>
          <w:tcPr>
            <w:tcW w:w="1932" w:type="dxa"/>
          </w:tcPr>
          <w:p w:rsidR="00F943FF" w:rsidRPr="00D13855" w:rsidRDefault="00925584" w:rsidP="00D13855">
            <w:pPr>
              <w:jc w:val="center"/>
              <w:rPr>
                <w:sz w:val="20"/>
              </w:rPr>
            </w:pPr>
            <w:r>
              <w:rPr>
                <w:sz w:val="20"/>
              </w:rPr>
              <w:t>ТО Кишинэу Государственной Канцелярии,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925584" w:rsidP="00D13855">
            <w:pPr>
              <w:jc w:val="center"/>
              <w:rPr>
                <w:sz w:val="20"/>
              </w:rPr>
            </w:pPr>
            <w:r>
              <w:rPr>
                <w:sz w:val="20"/>
              </w:rPr>
              <w:t>V</w:t>
            </w:r>
          </w:p>
        </w:tc>
        <w:tc>
          <w:tcPr>
            <w:tcW w:w="994" w:type="dxa"/>
          </w:tcPr>
          <w:p w:rsidR="00F943FF" w:rsidRPr="00D13855" w:rsidRDefault="00925584" w:rsidP="00D13855">
            <w:pPr>
              <w:jc w:val="center"/>
              <w:rPr>
                <w:sz w:val="20"/>
              </w:rPr>
            </w:pPr>
            <w:r>
              <w:rPr>
                <w:sz w:val="20"/>
              </w:rPr>
              <w:t>V</w:t>
            </w:r>
          </w:p>
        </w:tc>
      </w:tr>
      <w:tr w:rsidR="00351D1E" w:rsidTr="003C7D08">
        <w:trPr>
          <w:trHeight w:val="423"/>
        </w:trPr>
        <w:tc>
          <w:tcPr>
            <w:tcW w:w="542" w:type="dxa"/>
          </w:tcPr>
          <w:p w:rsidR="00F943FF" w:rsidRDefault="00F943FF" w:rsidP="00D13855">
            <w:pPr>
              <w:jc w:val="center"/>
              <w:rPr>
                <w:sz w:val="20"/>
              </w:rPr>
            </w:pPr>
          </w:p>
          <w:p w:rsidR="00F943FF" w:rsidRPr="00D13855" w:rsidRDefault="00F943FF" w:rsidP="00D13855">
            <w:pPr>
              <w:jc w:val="center"/>
              <w:rPr>
                <w:sz w:val="20"/>
              </w:rPr>
            </w:pPr>
            <w:r>
              <w:rPr>
                <w:sz w:val="20"/>
              </w:rPr>
              <w:t>2</w:t>
            </w:r>
          </w:p>
        </w:tc>
        <w:tc>
          <w:tcPr>
            <w:tcW w:w="1230" w:type="dxa"/>
          </w:tcPr>
          <w:p w:rsidR="00925584" w:rsidRPr="00D13855" w:rsidRDefault="00925584" w:rsidP="00925584">
            <w:pPr>
              <w:jc w:val="center"/>
              <w:rPr>
                <w:sz w:val="20"/>
              </w:rPr>
            </w:pPr>
            <w:r>
              <w:rPr>
                <w:sz w:val="20"/>
              </w:rPr>
              <w:t xml:space="preserve">Чебан </w:t>
            </w:r>
            <w:proofErr w:type="spellStart"/>
            <w:r>
              <w:rPr>
                <w:sz w:val="20"/>
              </w:rPr>
              <w:t>Родика</w:t>
            </w:r>
            <w:proofErr w:type="spellEnd"/>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Default="00F943FF" w:rsidP="00D13855">
            <w:pPr>
              <w:jc w:val="center"/>
              <w:rPr>
                <w:sz w:val="20"/>
              </w:rPr>
            </w:pPr>
          </w:p>
          <w:p w:rsidR="00925584" w:rsidRPr="00D13855" w:rsidRDefault="00925584" w:rsidP="00D13855">
            <w:pPr>
              <w:jc w:val="center"/>
              <w:rPr>
                <w:sz w:val="20"/>
              </w:rPr>
            </w:pPr>
            <w:r>
              <w:rPr>
                <w:sz w:val="20"/>
              </w:rPr>
              <w:t>высшее</w:t>
            </w:r>
          </w:p>
        </w:tc>
        <w:tc>
          <w:tcPr>
            <w:tcW w:w="1932" w:type="dxa"/>
          </w:tcPr>
          <w:p w:rsidR="00F943FF" w:rsidRPr="00D13855" w:rsidRDefault="00925584" w:rsidP="00D13855">
            <w:pPr>
              <w:jc w:val="center"/>
              <w:rPr>
                <w:sz w:val="20"/>
              </w:rPr>
            </w:pPr>
            <w:r>
              <w:rPr>
                <w:sz w:val="20"/>
              </w:rPr>
              <w:t>Лицей Д. Кантемир, педагог</w:t>
            </w:r>
          </w:p>
        </w:tc>
        <w:tc>
          <w:tcPr>
            <w:tcW w:w="1246" w:type="dxa"/>
          </w:tcPr>
          <w:p w:rsidR="00F943FF" w:rsidRPr="00D13855" w:rsidRDefault="00F943FF" w:rsidP="00D13855">
            <w:pPr>
              <w:jc w:val="center"/>
              <w:rPr>
                <w:sz w:val="20"/>
              </w:rPr>
            </w:pPr>
          </w:p>
        </w:tc>
        <w:tc>
          <w:tcPr>
            <w:tcW w:w="1621" w:type="dxa"/>
          </w:tcPr>
          <w:p w:rsidR="00F943FF" w:rsidRPr="00D13855" w:rsidRDefault="00925584" w:rsidP="00D13855">
            <w:pPr>
              <w:jc w:val="center"/>
              <w:rPr>
                <w:sz w:val="20"/>
              </w:rPr>
            </w:pPr>
            <w:r>
              <w:rPr>
                <w:sz w:val="20"/>
              </w:rPr>
              <w:t>V</w:t>
            </w:r>
          </w:p>
        </w:tc>
        <w:tc>
          <w:tcPr>
            <w:tcW w:w="994" w:type="dxa"/>
          </w:tcPr>
          <w:p w:rsidR="00F943FF" w:rsidRPr="00D13855" w:rsidRDefault="00925584" w:rsidP="00D13855">
            <w:pPr>
              <w:jc w:val="center"/>
              <w:rPr>
                <w:sz w:val="20"/>
              </w:rPr>
            </w:pPr>
            <w:r>
              <w:rPr>
                <w:sz w:val="20"/>
              </w:rPr>
              <w:t>V</w:t>
            </w:r>
          </w:p>
        </w:tc>
      </w:tr>
      <w:tr w:rsidR="00F943FF" w:rsidTr="00B045CF">
        <w:trPr>
          <w:trHeight w:val="621"/>
        </w:trPr>
        <w:tc>
          <w:tcPr>
            <w:tcW w:w="11625" w:type="dxa"/>
            <w:gridSpan w:val="9"/>
          </w:tcPr>
          <w:p w:rsidR="00F943FF" w:rsidRDefault="00F943FF" w:rsidP="00D13855">
            <w:pPr>
              <w:jc w:val="center"/>
              <w:rPr>
                <w:sz w:val="20"/>
              </w:rPr>
            </w:pPr>
          </w:p>
          <w:p w:rsidR="00925584" w:rsidRPr="00D13855" w:rsidRDefault="00925584" w:rsidP="00925584">
            <w:pPr>
              <w:jc w:val="center"/>
              <w:rPr>
                <w:sz w:val="20"/>
              </w:rPr>
            </w:pPr>
            <w:r w:rsidRPr="00925584">
              <w:rPr>
                <w:b/>
                <w:sz w:val="20"/>
              </w:rPr>
              <w:t>Одноман</w:t>
            </w:r>
            <w:r>
              <w:rPr>
                <w:b/>
                <w:sz w:val="20"/>
              </w:rPr>
              <w:t>датный избирательный округ нр.26</w:t>
            </w:r>
            <w:r w:rsidRPr="00925584">
              <w:rPr>
                <w:b/>
                <w:sz w:val="20"/>
              </w:rPr>
              <w:t>, муниципий (</w:t>
            </w:r>
            <w:proofErr w:type="spellStart"/>
            <w:r>
              <w:rPr>
                <w:b/>
                <w:sz w:val="20"/>
              </w:rPr>
              <w:t>Чентру</w:t>
            </w:r>
            <w:proofErr w:type="spellEnd"/>
            <w:r>
              <w:rPr>
                <w:b/>
                <w:sz w:val="20"/>
              </w:rPr>
              <w:t xml:space="preserve">, </w:t>
            </w:r>
            <w:proofErr w:type="spellStart"/>
            <w:r>
              <w:rPr>
                <w:b/>
                <w:sz w:val="20"/>
              </w:rPr>
              <w:t>Буюкань</w:t>
            </w:r>
            <w:proofErr w:type="spellEnd"/>
            <w:r w:rsidRPr="00925584">
              <w:rPr>
                <w:b/>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925584" w:rsidRPr="00D13855" w:rsidRDefault="00925584" w:rsidP="00925584">
            <w:pPr>
              <w:jc w:val="center"/>
              <w:rPr>
                <w:sz w:val="20"/>
              </w:rPr>
            </w:pPr>
            <w:proofErr w:type="spellStart"/>
            <w:r>
              <w:rPr>
                <w:sz w:val="20"/>
              </w:rPr>
              <w:t>Рошка</w:t>
            </w:r>
            <w:proofErr w:type="spellEnd"/>
            <w:r>
              <w:rPr>
                <w:sz w:val="20"/>
              </w:rPr>
              <w:t xml:space="preserve">    Тамара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925584" w:rsidRDefault="00925584" w:rsidP="00D13855">
            <w:pPr>
              <w:jc w:val="center"/>
              <w:rPr>
                <w:sz w:val="20"/>
              </w:rPr>
            </w:pPr>
          </w:p>
          <w:p w:rsidR="00F943FF" w:rsidRPr="00D13855" w:rsidRDefault="00925584" w:rsidP="00D13855">
            <w:pPr>
              <w:jc w:val="center"/>
              <w:rPr>
                <w:sz w:val="20"/>
              </w:rPr>
            </w:pPr>
            <w:r>
              <w:rPr>
                <w:sz w:val="20"/>
              </w:rPr>
              <w:t>высшее, юрист</w:t>
            </w:r>
          </w:p>
        </w:tc>
        <w:tc>
          <w:tcPr>
            <w:tcW w:w="1932" w:type="dxa"/>
          </w:tcPr>
          <w:p w:rsidR="00F943FF" w:rsidRPr="00D13855" w:rsidRDefault="00925584" w:rsidP="00D13855">
            <w:pPr>
              <w:jc w:val="center"/>
              <w:rPr>
                <w:sz w:val="20"/>
              </w:rPr>
            </w:pPr>
            <w:r>
              <w:rPr>
                <w:sz w:val="20"/>
              </w:rPr>
              <w:t xml:space="preserve">Претура района </w:t>
            </w:r>
            <w:proofErr w:type="spellStart"/>
            <w:r>
              <w:rPr>
                <w:sz w:val="20"/>
              </w:rPr>
              <w:t>Буюкань</w:t>
            </w:r>
            <w:proofErr w:type="spellEnd"/>
            <w:r>
              <w:rPr>
                <w:sz w:val="20"/>
              </w:rPr>
              <w:t>, глава, юридическая служба</w:t>
            </w:r>
          </w:p>
        </w:tc>
        <w:tc>
          <w:tcPr>
            <w:tcW w:w="1246" w:type="dxa"/>
          </w:tcPr>
          <w:p w:rsidR="00F943FF" w:rsidRPr="00D13855" w:rsidRDefault="00F943FF" w:rsidP="00D13855">
            <w:pPr>
              <w:jc w:val="center"/>
              <w:rPr>
                <w:sz w:val="20"/>
              </w:rPr>
            </w:pPr>
          </w:p>
        </w:tc>
        <w:tc>
          <w:tcPr>
            <w:tcW w:w="1621" w:type="dxa"/>
          </w:tcPr>
          <w:p w:rsidR="00F943FF" w:rsidRPr="00D13855" w:rsidRDefault="00925584" w:rsidP="00D13855">
            <w:pPr>
              <w:jc w:val="center"/>
              <w:rPr>
                <w:sz w:val="20"/>
              </w:rPr>
            </w:pPr>
            <w:r>
              <w:rPr>
                <w:sz w:val="20"/>
              </w:rPr>
              <w:t>V</w:t>
            </w:r>
          </w:p>
        </w:tc>
        <w:tc>
          <w:tcPr>
            <w:tcW w:w="994" w:type="dxa"/>
          </w:tcPr>
          <w:p w:rsidR="00F943FF" w:rsidRPr="00D13855" w:rsidRDefault="00F943FF" w:rsidP="00D13855">
            <w:pPr>
              <w:jc w:val="center"/>
              <w:rPr>
                <w:sz w:val="20"/>
              </w:rPr>
            </w:pP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925584" w:rsidP="00D13855">
            <w:pPr>
              <w:jc w:val="center"/>
              <w:rPr>
                <w:sz w:val="20"/>
              </w:rPr>
            </w:pPr>
            <w:proofErr w:type="spellStart"/>
            <w:r>
              <w:rPr>
                <w:sz w:val="20"/>
              </w:rPr>
              <w:t>Мижа</w:t>
            </w:r>
            <w:proofErr w:type="spellEnd"/>
            <w:r>
              <w:rPr>
                <w:sz w:val="20"/>
              </w:rPr>
              <w:t xml:space="preserve"> Олеся</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25584" w:rsidP="00D13855">
            <w:pPr>
              <w:jc w:val="center"/>
              <w:rPr>
                <w:sz w:val="20"/>
              </w:rPr>
            </w:pPr>
            <w:r>
              <w:rPr>
                <w:sz w:val="20"/>
              </w:rPr>
              <w:t>высшее, психология</w:t>
            </w:r>
          </w:p>
        </w:tc>
        <w:tc>
          <w:tcPr>
            <w:tcW w:w="1932" w:type="dxa"/>
          </w:tcPr>
          <w:p w:rsidR="00F943FF" w:rsidRPr="00D13855" w:rsidRDefault="00925584" w:rsidP="00D13855">
            <w:pPr>
              <w:jc w:val="center"/>
              <w:rPr>
                <w:sz w:val="20"/>
              </w:rPr>
            </w:pPr>
            <w:r>
              <w:rPr>
                <w:sz w:val="20"/>
              </w:rPr>
              <w:t xml:space="preserve">Управление по Защите Прав Ребенка р. </w:t>
            </w:r>
            <w:proofErr w:type="spellStart"/>
            <w:r>
              <w:rPr>
                <w:sz w:val="20"/>
              </w:rPr>
              <w:t>Буюкань</w:t>
            </w:r>
            <w:proofErr w:type="spellEnd"/>
            <w:r>
              <w:rPr>
                <w:sz w:val="20"/>
              </w:rPr>
              <w:t>, глава Управления</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925584" w:rsidTr="00CA5F64">
        <w:trPr>
          <w:trHeight w:val="621"/>
        </w:trPr>
        <w:tc>
          <w:tcPr>
            <w:tcW w:w="11625" w:type="dxa"/>
            <w:gridSpan w:val="9"/>
          </w:tcPr>
          <w:p w:rsidR="00925584" w:rsidRDefault="00925584" w:rsidP="00D13855">
            <w:pPr>
              <w:jc w:val="center"/>
              <w:rPr>
                <w:sz w:val="20"/>
              </w:rPr>
            </w:pPr>
          </w:p>
          <w:p w:rsidR="00925584" w:rsidRPr="00D13855" w:rsidRDefault="00925584" w:rsidP="00925584">
            <w:pPr>
              <w:jc w:val="center"/>
              <w:rPr>
                <w:sz w:val="20"/>
              </w:rPr>
            </w:pPr>
            <w:r w:rsidRPr="00925584">
              <w:rPr>
                <w:b/>
                <w:sz w:val="20"/>
              </w:rPr>
              <w:t>Одноман</w:t>
            </w:r>
            <w:r>
              <w:rPr>
                <w:b/>
                <w:sz w:val="20"/>
              </w:rPr>
              <w:t>датный избирательный округ нр.27</w:t>
            </w:r>
            <w:r w:rsidRPr="00925584">
              <w:rPr>
                <w:b/>
                <w:sz w:val="20"/>
              </w:rPr>
              <w:t xml:space="preserve">, муниципий Кишинэу </w:t>
            </w:r>
            <w:r>
              <w:rPr>
                <w:b/>
                <w:sz w:val="20"/>
              </w:rPr>
              <w:t>(</w:t>
            </w:r>
            <w:proofErr w:type="spellStart"/>
            <w:r>
              <w:rPr>
                <w:b/>
                <w:sz w:val="20"/>
              </w:rPr>
              <w:t>Буюкань</w:t>
            </w:r>
            <w:proofErr w:type="spellEnd"/>
            <w:r w:rsidRPr="00925584">
              <w:rPr>
                <w:b/>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3C7D08" w:rsidP="00D13855">
            <w:pPr>
              <w:jc w:val="center"/>
              <w:rPr>
                <w:sz w:val="20"/>
              </w:rPr>
            </w:pPr>
            <w:proofErr w:type="spellStart"/>
            <w:r>
              <w:rPr>
                <w:sz w:val="20"/>
              </w:rPr>
              <w:t>Стурза</w:t>
            </w:r>
            <w:proofErr w:type="spellEnd"/>
            <w:r>
              <w:rPr>
                <w:sz w:val="20"/>
              </w:rPr>
              <w:t xml:space="preserve"> Константин</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C7D08" w:rsidP="00D13855">
            <w:pPr>
              <w:jc w:val="center"/>
              <w:rPr>
                <w:sz w:val="20"/>
              </w:rPr>
            </w:pPr>
            <w:r>
              <w:rPr>
                <w:sz w:val="20"/>
              </w:rPr>
              <w:t>высшее, педагог</w:t>
            </w:r>
          </w:p>
        </w:tc>
        <w:tc>
          <w:tcPr>
            <w:tcW w:w="1932" w:type="dxa"/>
          </w:tcPr>
          <w:p w:rsidR="00F943FF" w:rsidRPr="00D13855" w:rsidRDefault="003C7D08" w:rsidP="00D13855">
            <w:pPr>
              <w:jc w:val="center"/>
              <w:rPr>
                <w:sz w:val="20"/>
              </w:rPr>
            </w:pPr>
            <w:r>
              <w:rPr>
                <w:sz w:val="20"/>
              </w:rPr>
              <w:t xml:space="preserve">Претура района </w:t>
            </w:r>
            <w:proofErr w:type="spellStart"/>
            <w:r>
              <w:rPr>
                <w:sz w:val="20"/>
              </w:rPr>
              <w:t>Буюкань</w:t>
            </w:r>
            <w:proofErr w:type="spellEnd"/>
            <w:r>
              <w:rPr>
                <w:sz w:val="20"/>
              </w:rPr>
              <w:t>,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3C7D08" w:rsidP="00D13855">
            <w:pPr>
              <w:jc w:val="center"/>
              <w:rPr>
                <w:sz w:val="20"/>
              </w:rPr>
            </w:pPr>
            <w:proofErr w:type="spellStart"/>
            <w:r>
              <w:rPr>
                <w:sz w:val="20"/>
              </w:rPr>
              <w:t>Мертик</w:t>
            </w:r>
            <w:proofErr w:type="spellEnd"/>
            <w:r>
              <w:rPr>
                <w:sz w:val="20"/>
              </w:rPr>
              <w:t xml:space="preserve"> </w:t>
            </w:r>
            <w:proofErr w:type="spellStart"/>
            <w:r>
              <w:rPr>
                <w:sz w:val="20"/>
              </w:rPr>
              <w:t>Марчела</w:t>
            </w:r>
            <w:proofErr w:type="spellEnd"/>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C7D08" w:rsidP="00D13855">
            <w:pPr>
              <w:jc w:val="center"/>
              <w:rPr>
                <w:sz w:val="20"/>
              </w:rPr>
            </w:pPr>
            <w:r>
              <w:rPr>
                <w:sz w:val="20"/>
              </w:rPr>
              <w:t>высшее, психология</w:t>
            </w:r>
          </w:p>
        </w:tc>
        <w:tc>
          <w:tcPr>
            <w:tcW w:w="1932" w:type="dxa"/>
          </w:tcPr>
          <w:p w:rsidR="00F943FF" w:rsidRPr="00D13855" w:rsidRDefault="003C7D08" w:rsidP="00D13855">
            <w:pPr>
              <w:jc w:val="center"/>
              <w:rPr>
                <w:sz w:val="20"/>
              </w:rPr>
            </w:pPr>
            <w:r>
              <w:rPr>
                <w:sz w:val="20"/>
              </w:rPr>
              <w:t xml:space="preserve">Управление по защите Прав Ребенка р. </w:t>
            </w:r>
            <w:proofErr w:type="spellStart"/>
            <w:r>
              <w:rPr>
                <w:sz w:val="20"/>
              </w:rPr>
              <w:t>Буюкань</w:t>
            </w:r>
            <w:proofErr w:type="spellEnd"/>
            <w:r>
              <w:rPr>
                <w:sz w:val="20"/>
              </w:rPr>
              <w:t>, глава Управления</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925584" w:rsidTr="00D50B6E">
        <w:trPr>
          <w:trHeight w:val="621"/>
        </w:trPr>
        <w:tc>
          <w:tcPr>
            <w:tcW w:w="11625" w:type="dxa"/>
            <w:gridSpan w:val="9"/>
          </w:tcPr>
          <w:p w:rsidR="00925584" w:rsidRDefault="00925584" w:rsidP="00D13855">
            <w:pPr>
              <w:jc w:val="center"/>
              <w:rPr>
                <w:sz w:val="20"/>
              </w:rPr>
            </w:pPr>
          </w:p>
          <w:p w:rsidR="003C7D08" w:rsidRPr="00D13855" w:rsidRDefault="003C7D08" w:rsidP="003C7D08">
            <w:pPr>
              <w:jc w:val="center"/>
              <w:rPr>
                <w:sz w:val="20"/>
              </w:rPr>
            </w:pPr>
            <w:r w:rsidRPr="003C7D08">
              <w:rPr>
                <w:b/>
                <w:sz w:val="20"/>
              </w:rPr>
              <w:t>Одноман</w:t>
            </w:r>
            <w:r>
              <w:rPr>
                <w:b/>
                <w:sz w:val="20"/>
              </w:rPr>
              <w:t>датный избирательный округ нр.28</w:t>
            </w:r>
            <w:r w:rsidRPr="003C7D08">
              <w:rPr>
                <w:b/>
                <w:sz w:val="20"/>
              </w:rPr>
              <w:t xml:space="preserve">, муниципий Кишинэу </w:t>
            </w:r>
            <w:r>
              <w:rPr>
                <w:b/>
                <w:sz w:val="20"/>
              </w:rPr>
              <w:t>(</w:t>
            </w:r>
            <w:proofErr w:type="spellStart"/>
            <w:r>
              <w:rPr>
                <w:b/>
                <w:sz w:val="20"/>
              </w:rPr>
              <w:t>Рышкань</w:t>
            </w:r>
            <w:proofErr w:type="spellEnd"/>
            <w:r w:rsidRPr="003C7D08">
              <w:rPr>
                <w:b/>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3C7D08" w:rsidP="00D13855">
            <w:pPr>
              <w:jc w:val="center"/>
              <w:rPr>
                <w:sz w:val="20"/>
              </w:rPr>
            </w:pPr>
            <w:r>
              <w:rPr>
                <w:sz w:val="20"/>
              </w:rPr>
              <w:t>Иванов Татьяна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C7D08" w:rsidP="00D13855">
            <w:pPr>
              <w:jc w:val="center"/>
              <w:rPr>
                <w:sz w:val="20"/>
              </w:rPr>
            </w:pPr>
            <w:r>
              <w:rPr>
                <w:sz w:val="20"/>
              </w:rPr>
              <w:t>высшее</w:t>
            </w:r>
          </w:p>
        </w:tc>
        <w:tc>
          <w:tcPr>
            <w:tcW w:w="1932" w:type="dxa"/>
          </w:tcPr>
          <w:p w:rsidR="00F943FF" w:rsidRPr="00D13855" w:rsidRDefault="003C7D08" w:rsidP="00D13855">
            <w:pPr>
              <w:jc w:val="center"/>
              <w:rPr>
                <w:sz w:val="20"/>
              </w:rPr>
            </w:pPr>
            <w:r>
              <w:rPr>
                <w:sz w:val="20"/>
              </w:rPr>
              <w:t xml:space="preserve">Управление МОА, Мэрия </w:t>
            </w:r>
            <w:proofErr w:type="spellStart"/>
            <w:r>
              <w:rPr>
                <w:sz w:val="20"/>
              </w:rPr>
              <w:t>мун</w:t>
            </w:r>
            <w:proofErr w:type="spellEnd"/>
            <w:r>
              <w:rPr>
                <w:sz w:val="20"/>
              </w:rPr>
              <w:t>. Кишинэу,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3C7D08" w:rsidP="00D13855">
            <w:pPr>
              <w:jc w:val="center"/>
              <w:rPr>
                <w:sz w:val="20"/>
              </w:rPr>
            </w:pPr>
            <w:proofErr w:type="spellStart"/>
            <w:r>
              <w:rPr>
                <w:sz w:val="20"/>
              </w:rPr>
              <w:t>Заваротко</w:t>
            </w:r>
            <w:proofErr w:type="spellEnd"/>
            <w:r>
              <w:rPr>
                <w:sz w:val="20"/>
              </w:rPr>
              <w:t xml:space="preserve"> Кристина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C7D08" w:rsidP="00D13855">
            <w:pPr>
              <w:jc w:val="center"/>
              <w:rPr>
                <w:sz w:val="20"/>
              </w:rPr>
            </w:pPr>
            <w:r>
              <w:rPr>
                <w:sz w:val="20"/>
              </w:rPr>
              <w:t>высшее</w:t>
            </w:r>
          </w:p>
        </w:tc>
        <w:tc>
          <w:tcPr>
            <w:tcW w:w="1932" w:type="dxa"/>
          </w:tcPr>
          <w:p w:rsidR="00F943FF" w:rsidRPr="00D13855" w:rsidRDefault="003C7D08" w:rsidP="00D13855">
            <w:pPr>
              <w:jc w:val="center"/>
              <w:rPr>
                <w:sz w:val="20"/>
              </w:rPr>
            </w:pPr>
            <w:r>
              <w:rPr>
                <w:sz w:val="20"/>
              </w:rPr>
              <w:t>временно безработная</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925584" w:rsidTr="004561D4">
        <w:trPr>
          <w:trHeight w:val="621"/>
        </w:trPr>
        <w:tc>
          <w:tcPr>
            <w:tcW w:w="11625" w:type="dxa"/>
            <w:gridSpan w:val="9"/>
          </w:tcPr>
          <w:p w:rsidR="00925584" w:rsidRDefault="00925584" w:rsidP="00D13855">
            <w:pPr>
              <w:jc w:val="center"/>
              <w:rPr>
                <w:sz w:val="20"/>
              </w:rPr>
            </w:pPr>
          </w:p>
          <w:p w:rsidR="003C7D08" w:rsidRPr="00D13855" w:rsidRDefault="003C7D08" w:rsidP="00D13855">
            <w:pPr>
              <w:jc w:val="center"/>
              <w:rPr>
                <w:sz w:val="20"/>
              </w:rPr>
            </w:pPr>
            <w:r w:rsidRPr="003C7D08">
              <w:rPr>
                <w:b/>
                <w:sz w:val="20"/>
              </w:rPr>
              <w:t>Одноман</w:t>
            </w:r>
            <w:r>
              <w:rPr>
                <w:b/>
                <w:sz w:val="20"/>
              </w:rPr>
              <w:t>датный избирательный округ нр.29</w:t>
            </w:r>
            <w:r w:rsidRPr="003C7D08">
              <w:rPr>
                <w:b/>
                <w:sz w:val="20"/>
              </w:rPr>
              <w:t>, муниципий Кишинэу</w:t>
            </w:r>
            <w:r>
              <w:rPr>
                <w:b/>
                <w:sz w:val="20"/>
              </w:rPr>
              <w:t xml:space="preserve"> (</w:t>
            </w:r>
            <w:proofErr w:type="spellStart"/>
            <w:r>
              <w:rPr>
                <w:b/>
                <w:sz w:val="20"/>
              </w:rPr>
              <w:t>Рышкань</w:t>
            </w:r>
            <w:proofErr w:type="spellEnd"/>
            <w:r>
              <w:rPr>
                <w:b/>
                <w:sz w:val="20"/>
              </w:rPr>
              <w:t xml:space="preserve">, </w:t>
            </w:r>
            <w:proofErr w:type="spellStart"/>
            <w:r>
              <w:rPr>
                <w:b/>
                <w:sz w:val="20"/>
              </w:rPr>
              <w:t>Чентру</w:t>
            </w:r>
            <w:proofErr w:type="spellEnd"/>
            <w:r>
              <w:rPr>
                <w:b/>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3C7D08" w:rsidP="00D13855">
            <w:pPr>
              <w:jc w:val="center"/>
              <w:rPr>
                <w:sz w:val="20"/>
              </w:rPr>
            </w:pPr>
            <w:proofErr w:type="spellStart"/>
            <w:r>
              <w:rPr>
                <w:sz w:val="20"/>
              </w:rPr>
              <w:t>Драган</w:t>
            </w:r>
            <w:proofErr w:type="spellEnd"/>
            <w:r>
              <w:rPr>
                <w:sz w:val="20"/>
              </w:rPr>
              <w:t xml:space="preserve"> </w:t>
            </w:r>
            <w:proofErr w:type="spellStart"/>
            <w:r>
              <w:rPr>
                <w:sz w:val="20"/>
              </w:rPr>
              <w:t>Флоретина</w:t>
            </w:r>
            <w:proofErr w:type="spellEnd"/>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C7D08" w:rsidP="00D13855">
            <w:pPr>
              <w:jc w:val="center"/>
              <w:rPr>
                <w:sz w:val="20"/>
              </w:rPr>
            </w:pPr>
            <w:r>
              <w:rPr>
                <w:sz w:val="20"/>
              </w:rPr>
              <w:t>высшее</w:t>
            </w:r>
          </w:p>
        </w:tc>
        <w:tc>
          <w:tcPr>
            <w:tcW w:w="1932" w:type="dxa"/>
          </w:tcPr>
          <w:p w:rsidR="00F943FF" w:rsidRPr="00D13855" w:rsidRDefault="003C7D08" w:rsidP="00D13855">
            <w:pPr>
              <w:jc w:val="center"/>
              <w:rPr>
                <w:sz w:val="20"/>
              </w:rPr>
            </w:pPr>
            <w:r>
              <w:rPr>
                <w:sz w:val="20"/>
              </w:rPr>
              <w:t>МГУ, преподаватель</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3C7D08" w:rsidP="00D13855">
            <w:pPr>
              <w:jc w:val="center"/>
              <w:rPr>
                <w:sz w:val="20"/>
              </w:rPr>
            </w:pPr>
            <w:r>
              <w:rPr>
                <w:sz w:val="20"/>
              </w:rPr>
              <w:t>Кристя Валентина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C7D08"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 xml:space="preserve">Кабинет Адвоката </w:t>
            </w:r>
            <w:proofErr w:type="spellStart"/>
            <w:r>
              <w:rPr>
                <w:sz w:val="20"/>
              </w:rPr>
              <w:t>Аурелия</w:t>
            </w:r>
            <w:proofErr w:type="spellEnd"/>
            <w:r>
              <w:rPr>
                <w:sz w:val="20"/>
              </w:rPr>
              <w:t xml:space="preserve"> </w:t>
            </w:r>
            <w:proofErr w:type="spellStart"/>
            <w:r>
              <w:rPr>
                <w:sz w:val="20"/>
              </w:rPr>
              <w:t>Григориу</w:t>
            </w:r>
            <w:proofErr w:type="spellEnd"/>
            <w:r>
              <w:rPr>
                <w:sz w:val="20"/>
              </w:rPr>
              <w:t>, юрист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925584" w:rsidTr="005C67A5">
        <w:trPr>
          <w:trHeight w:val="621"/>
        </w:trPr>
        <w:tc>
          <w:tcPr>
            <w:tcW w:w="11625" w:type="dxa"/>
            <w:gridSpan w:val="9"/>
          </w:tcPr>
          <w:p w:rsidR="00925584" w:rsidRDefault="00925584" w:rsidP="00D13855">
            <w:pPr>
              <w:jc w:val="center"/>
              <w:rPr>
                <w:sz w:val="20"/>
              </w:rPr>
            </w:pPr>
          </w:p>
          <w:p w:rsidR="009B48DF" w:rsidRPr="00D13855" w:rsidRDefault="009B48DF" w:rsidP="00D13855">
            <w:pPr>
              <w:jc w:val="center"/>
              <w:rPr>
                <w:sz w:val="20"/>
              </w:rPr>
            </w:pPr>
            <w:r w:rsidRPr="009B48DF">
              <w:rPr>
                <w:b/>
                <w:sz w:val="20"/>
              </w:rPr>
              <w:t>Одноман</w:t>
            </w:r>
            <w:r>
              <w:rPr>
                <w:b/>
                <w:sz w:val="20"/>
              </w:rPr>
              <w:t>датный избирательный округ нр.30</w:t>
            </w:r>
            <w:r w:rsidRPr="009B48DF">
              <w:rPr>
                <w:b/>
                <w:sz w:val="20"/>
              </w:rPr>
              <w:t>, муниципий Кишинэу</w:t>
            </w:r>
            <w:r>
              <w:rPr>
                <w:b/>
                <w:sz w:val="20"/>
              </w:rPr>
              <w:t xml:space="preserve"> (</w:t>
            </w:r>
            <w:proofErr w:type="spellStart"/>
            <w:r>
              <w:rPr>
                <w:b/>
                <w:sz w:val="20"/>
              </w:rPr>
              <w:t>Чокана</w:t>
            </w:r>
            <w:proofErr w:type="spellEnd"/>
            <w:r>
              <w:rPr>
                <w:b/>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9B48DF" w:rsidP="00D13855">
            <w:pPr>
              <w:jc w:val="center"/>
              <w:rPr>
                <w:sz w:val="20"/>
              </w:rPr>
            </w:pPr>
            <w:proofErr w:type="spellStart"/>
            <w:r>
              <w:rPr>
                <w:sz w:val="20"/>
              </w:rPr>
              <w:t>Морошану</w:t>
            </w:r>
            <w:proofErr w:type="spellEnd"/>
            <w:r>
              <w:rPr>
                <w:sz w:val="20"/>
              </w:rPr>
              <w:t xml:space="preserve"> Анна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 xml:space="preserve">Претура района </w:t>
            </w:r>
            <w:proofErr w:type="spellStart"/>
            <w:r>
              <w:rPr>
                <w:sz w:val="20"/>
              </w:rPr>
              <w:t>Чокана</w:t>
            </w:r>
            <w:proofErr w:type="spellEnd"/>
            <w:r>
              <w:rPr>
                <w:sz w:val="20"/>
              </w:rPr>
              <w:t>, секретарь-референт претора</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9B48DF" w:rsidP="00D13855">
            <w:pPr>
              <w:jc w:val="center"/>
              <w:rPr>
                <w:sz w:val="20"/>
              </w:rPr>
            </w:pPr>
            <w:proofErr w:type="spellStart"/>
            <w:r>
              <w:rPr>
                <w:sz w:val="20"/>
              </w:rPr>
              <w:t>Чобану</w:t>
            </w:r>
            <w:proofErr w:type="spellEnd"/>
            <w:r>
              <w:rPr>
                <w:sz w:val="20"/>
              </w:rPr>
              <w:t xml:space="preserve"> Елена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временно безработная</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925584" w:rsidTr="003C7D08">
        <w:trPr>
          <w:trHeight w:val="621"/>
        </w:trPr>
        <w:tc>
          <w:tcPr>
            <w:tcW w:w="542" w:type="dxa"/>
          </w:tcPr>
          <w:p w:rsidR="00925584" w:rsidRPr="00D13855" w:rsidRDefault="00925584" w:rsidP="00D13855">
            <w:pPr>
              <w:jc w:val="center"/>
              <w:rPr>
                <w:sz w:val="20"/>
              </w:rPr>
            </w:pPr>
          </w:p>
        </w:tc>
        <w:tc>
          <w:tcPr>
            <w:tcW w:w="11083" w:type="dxa"/>
            <w:gridSpan w:val="8"/>
          </w:tcPr>
          <w:p w:rsidR="00925584" w:rsidRDefault="00925584" w:rsidP="00D13855">
            <w:pPr>
              <w:jc w:val="center"/>
              <w:rPr>
                <w:sz w:val="20"/>
              </w:rPr>
            </w:pPr>
          </w:p>
          <w:p w:rsidR="009B48DF" w:rsidRPr="00D13855" w:rsidRDefault="009B48DF" w:rsidP="00D13855">
            <w:pPr>
              <w:jc w:val="center"/>
              <w:rPr>
                <w:sz w:val="20"/>
              </w:rPr>
            </w:pPr>
            <w:r w:rsidRPr="009B48DF">
              <w:rPr>
                <w:b/>
                <w:sz w:val="20"/>
              </w:rPr>
              <w:t>Одноман</w:t>
            </w:r>
            <w:r>
              <w:rPr>
                <w:b/>
                <w:sz w:val="20"/>
              </w:rPr>
              <w:t>датный избирательный округ нр.31</w:t>
            </w:r>
            <w:r w:rsidRPr="009B48DF">
              <w:rPr>
                <w:b/>
                <w:sz w:val="20"/>
              </w:rPr>
              <w:t>, муниципий Кишинэу</w:t>
            </w:r>
            <w:r>
              <w:rPr>
                <w:b/>
                <w:sz w:val="20"/>
              </w:rPr>
              <w:t xml:space="preserve"> (</w:t>
            </w:r>
            <w:proofErr w:type="spellStart"/>
            <w:r>
              <w:rPr>
                <w:b/>
                <w:sz w:val="20"/>
              </w:rPr>
              <w:t>Рышкань</w:t>
            </w:r>
            <w:proofErr w:type="spellEnd"/>
            <w:r>
              <w:rPr>
                <w:b/>
                <w:sz w:val="20"/>
              </w:rPr>
              <w:t xml:space="preserve">, </w:t>
            </w:r>
            <w:proofErr w:type="spellStart"/>
            <w:r>
              <w:rPr>
                <w:b/>
                <w:sz w:val="20"/>
              </w:rPr>
              <w:t>Чокана</w:t>
            </w:r>
            <w:proofErr w:type="spellEnd"/>
            <w:r>
              <w:rPr>
                <w:b/>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9B48DF" w:rsidP="00D13855">
            <w:pPr>
              <w:jc w:val="center"/>
              <w:rPr>
                <w:sz w:val="20"/>
              </w:rPr>
            </w:pPr>
            <w:proofErr w:type="spellStart"/>
            <w:r>
              <w:rPr>
                <w:sz w:val="20"/>
              </w:rPr>
              <w:t>Цуркану</w:t>
            </w:r>
            <w:proofErr w:type="spellEnd"/>
            <w:r>
              <w:rPr>
                <w:sz w:val="20"/>
              </w:rPr>
              <w:t xml:space="preserve"> </w:t>
            </w:r>
            <w:proofErr w:type="spellStart"/>
            <w:r>
              <w:rPr>
                <w:sz w:val="20"/>
              </w:rPr>
              <w:t>Штефан</w:t>
            </w:r>
            <w:proofErr w:type="spellEnd"/>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9B48DF" w:rsidRDefault="009B48DF" w:rsidP="00D13855">
            <w:pPr>
              <w:jc w:val="center"/>
              <w:rPr>
                <w:sz w:val="20"/>
                <w:lang w:val="en-US"/>
              </w:rPr>
            </w:pPr>
            <w:r>
              <w:rPr>
                <w:sz w:val="20"/>
              </w:rPr>
              <w:t>М</w:t>
            </w:r>
            <w:r w:rsidRPr="009B48DF">
              <w:rPr>
                <w:sz w:val="20"/>
                <w:lang w:val="en-US"/>
              </w:rPr>
              <w:t>.</w:t>
            </w:r>
            <w:r>
              <w:rPr>
                <w:sz w:val="20"/>
              </w:rPr>
              <w:t>П</w:t>
            </w:r>
            <w:r w:rsidRPr="009B48DF">
              <w:rPr>
                <w:sz w:val="20"/>
                <w:lang w:val="en-US"/>
              </w:rPr>
              <w:t xml:space="preserve">. «Glass Container Company» </w:t>
            </w:r>
            <w:r>
              <w:rPr>
                <w:sz w:val="20"/>
              </w:rPr>
              <w:t>А</w:t>
            </w:r>
            <w:r w:rsidRPr="009B48DF">
              <w:rPr>
                <w:sz w:val="20"/>
                <w:lang w:val="en-US"/>
              </w:rPr>
              <w:t>.</w:t>
            </w:r>
            <w:r>
              <w:rPr>
                <w:sz w:val="20"/>
              </w:rPr>
              <w:t>О</w:t>
            </w:r>
            <w:r w:rsidRPr="009B48DF">
              <w:rPr>
                <w:sz w:val="20"/>
                <w:lang w:val="en-US"/>
              </w:rPr>
              <w:t xml:space="preserve">., </w:t>
            </w:r>
            <w:r>
              <w:rPr>
                <w:sz w:val="20"/>
              </w:rPr>
              <w:t>врач</w:t>
            </w:r>
          </w:p>
        </w:tc>
        <w:tc>
          <w:tcPr>
            <w:tcW w:w="1246" w:type="dxa"/>
          </w:tcPr>
          <w:p w:rsidR="00F943FF" w:rsidRPr="009B48DF" w:rsidRDefault="00F943FF" w:rsidP="00D13855">
            <w:pPr>
              <w:jc w:val="center"/>
              <w:rPr>
                <w:sz w:val="20"/>
                <w:lang w:val="en-US"/>
              </w:rPr>
            </w:pPr>
          </w:p>
        </w:tc>
        <w:tc>
          <w:tcPr>
            <w:tcW w:w="1621" w:type="dxa"/>
          </w:tcPr>
          <w:p w:rsidR="00F943FF" w:rsidRPr="009B48DF" w:rsidRDefault="00F943FF" w:rsidP="00D13855">
            <w:pPr>
              <w:jc w:val="center"/>
              <w:rPr>
                <w:sz w:val="20"/>
                <w:lang w:val="en-US"/>
              </w:rPr>
            </w:pP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9B48DF" w:rsidP="00D13855">
            <w:pPr>
              <w:jc w:val="center"/>
              <w:rPr>
                <w:sz w:val="20"/>
              </w:rPr>
            </w:pPr>
            <w:proofErr w:type="spellStart"/>
            <w:r>
              <w:rPr>
                <w:sz w:val="20"/>
              </w:rPr>
              <w:t>Мелник</w:t>
            </w:r>
            <w:proofErr w:type="spellEnd"/>
            <w:r>
              <w:rPr>
                <w:sz w:val="20"/>
              </w:rPr>
              <w:t xml:space="preserve"> Влад</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Коммерческий директор АО Завод Технологического Оборудования</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925584" w:rsidTr="00D66CD0">
        <w:trPr>
          <w:trHeight w:val="621"/>
        </w:trPr>
        <w:tc>
          <w:tcPr>
            <w:tcW w:w="11625" w:type="dxa"/>
            <w:gridSpan w:val="9"/>
          </w:tcPr>
          <w:p w:rsidR="00925584" w:rsidRDefault="00925584" w:rsidP="00D13855">
            <w:pPr>
              <w:jc w:val="center"/>
              <w:rPr>
                <w:sz w:val="20"/>
              </w:rPr>
            </w:pPr>
          </w:p>
          <w:p w:rsidR="009B48DF" w:rsidRPr="00D13855" w:rsidRDefault="009B48DF" w:rsidP="00D13855">
            <w:pPr>
              <w:jc w:val="center"/>
              <w:rPr>
                <w:sz w:val="20"/>
              </w:rPr>
            </w:pPr>
            <w:r w:rsidRPr="009B48DF">
              <w:rPr>
                <w:b/>
                <w:sz w:val="20"/>
              </w:rPr>
              <w:t>Одноман</w:t>
            </w:r>
            <w:r>
              <w:rPr>
                <w:b/>
                <w:sz w:val="20"/>
              </w:rPr>
              <w:t>датный избирательный округ нр.32</w:t>
            </w:r>
            <w:r w:rsidRPr="009B48DF">
              <w:rPr>
                <w:b/>
                <w:sz w:val="20"/>
              </w:rPr>
              <w:t>, муниципий Кишинэу</w:t>
            </w:r>
            <w:r>
              <w:rPr>
                <w:b/>
                <w:sz w:val="20"/>
              </w:rPr>
              <w:t xml:space="preserve"> (</w:t>
            </w:r>
            <w:proofErr w:type="spellStart"/>
            <w:r>
              <w:rPr>
                <w:b/>
                <w:sz w:val="20"/>
              </w:rPr>
              <w:t>Бубуечь</w:t>
            </w:r>
            <w:proofErr w:type="spellEnd"/>
            <w:r>
              <w:rPr>
                <w:b/>
                <w:sz w:val="20"/>
              </w:rPr>
              <w:t xml:space="preserve">, </w:t>
            </w:r>
            <w:proofErr w:type="spellStart"/>
            <w:r>
              <w:rPr>
                <w:b/>
                <w:sz w:val="20"/>
              </w:rPr>
              <w:t>Будешть</w:t>
            </w:r>
            <w:proofErr w:type="spellEnd"/>
            <w:r>
              <w:rPr>
                <w:b/>
                <w:sz w:val="20"/>
              </w:rPr>
              <w:t xml:space="preserve">, Чореску, Колоница, </w:t>
            </w:r>
            <w:proofErr w:type="spellStart"/>
            <w:r>
              <w:rPr>
                <w:b/>
                <w:sz w:val="20"/>
              </w:rPr>
              <w:t>Кондрица</w:t>
            </w:r>
            <w:proofErr w:type="spellEnd"/>
            <w:r>
              <w:rPr>
                <w:b/>
                <w:sz w:val="20"/>
              </w:rPr>
              <w:t xml:space="preserve">, </w:t>
            </w:r>
            <w:proofErr w:type="spellStart"/>
            <w:r>
              <w:rPr>
                <w:b/>
                <w:sz w:val="20"/>
              </w:rPr>
              <w:t>Крикова</w:t>
            </w:r>
            <w:proofErr w:type="spellEnd"/>
            <w:r>
              <w:rPr>
                <w:b/>
                <w:sz w:val="20"/>
              </w:rPr>
              <w:t xml:space="preserve">, </w:t>
            </w:r>
            <w:proofErr w:type="spellStart"/>
            <w:r>
              <w:rPr>
                <w:b/>
                <w:sz w:val="20"/>
              </w:rPr>
              <w:t>Крузешть</w:t>
            </w:r>
            <w:proofErr w:type="spellEnd"/>
            <w:r>
              <w:rPr>
                <w:b/>
                <w:sz w:val="20"/>
              </w:rPr>
              <w:t xml:space="preserve">, </w:t>
            </w:r>
            <w:proofErr w:type="spellStart"/>
            <w:r>
              <w:rPr>
                <w:b/>
                <w:sz w:val="20"/>
              </w:rPr>
              <w:t>Гидигич</w:t>
            </w:r>
            <w:proofErr w:type="spellEnd"/>
            <w:r>
              <w:rPr>
                <w:b/>
                <w:sz w:val="20"/>
              </w:rPr>
              <w:t xml:space="preserve">, </w:t>
            </w:r>
            <w:proofErr w:type="spellStart"/>
            <w:r>
              <w:rPr>
                <w:b/>
                <w:sz w:val="20"/>
              </w:rPr>
              <w:t>Гратиешть</w:t>
            </w:r>
            <w:proofErr w:type="spellEnd"/>
            <w:r>
              <w:rPr>
                <w:b/>
                <w:sz w:val="20"/>
              </w:rPr>
              <w:t xml:space="preserve">, </w:t>
            </w:r>
            <w:proofErr w:type="spellStart"/>
            <w:r>
              <w:rPr>
                <w:b/>
                <w:sz w:val="20"/>
              </w:rPr>
              <w:t>Стэучень</w:t>
            </w:r>
            <w:proofErr w:type="spellEnd"/>
            <w:r>
              <w:rPr>
                <w:b/>
                <w:sz w:val="20"/>
              </w:rPr>
              <w:t xml:space="preserve">, </w:t>
            </w:r>
            <w:proofErr w:type="spellStart"/>
            <w:r>
              <w:rPr>
                <w:b/>
                <w:sz w:val="20"/>
              </w:rPr>
              <w:t>Тохатин</w:t>
            </w:r>
            <w:proofErr w:type="spellEnd"/>
            <w:r>
              <w:rPr>
                <w:b/>
                <w:sz w:val="20"/>
              </w:rPr>
              <w:t xml:space="preserve">, </w:t>
            </w:r>
            <w:proofErr w:type="spellStart"/>
            <w:r>
              <w:rPr>
                <w:b/>
                <w:sz w:val="20"/>
              </w:rPr>
              <w:t>Вадул</w:t>
            </w:r>
            <w:proofErr w:type="spellEnd"/>
            <w:r>
              <w:rPr>
                <w:b/>
                <w:sz w:val="20"/>
              </w:rPr>
              <w:t xml:space="preserve"> </w:t>
            </w:r>
            <w:proofErr w:type="spellStart"/>
            <w:r>
              <w:rPr>
                <w:b/>
                <w:sz w:val="20"/>
              </w:rPr>
              <w:t>луй</w:t>
            </w:r>
            <w:proofErr w:type="spellEnd"/>
            <w:r>
              <w:rPr>
                <w:b/>
                <w:sz w:val="20"/>
              </w:rPr>
              <w:t xml:space="preserve"> </w:t>
            </w:r>
            <w:proofErr w:type="spellStart"/>
            <w:r>
              <w:rPr>
                <w:b/>
                <w:sz w:val="20"/>
              </w:rPr>
              <w:t>Водэ</w:t>
            </w:r>
            <w:proofErr w:type="spellEnd"/>
            <w:r>
              <w:rPr>
                <w:b/>
                <w:sz w:val="20"/>
              </w:rPr>
              <w:t>, Ватра)</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9B48DF" w:rsidP="00D13855">
            <w:pPr>
              <w:jc w:val="center"/>
              <w:rPr>
                <w:sz w:val="20"/>
              </w:rPr>
            </w:pPr>
            <w:proofErr w:type="spellStart"/>
            <w:r>
              <w:rPr>
                <w:sz w:val="20"/>
              </w:rPr>
              <w:t>Ботнарь</w:t>
            </w:r>
            <w:proofErr w:type="spellEnd"/>
            <w:r>
              <w:rPr>
                <w:sz w:val="20"/>
              </w:rPr>
              <w:t xml:space="preserve"> Галина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ПИК «</w:t>
            </w:r>
            <w:proofErr w:type="spellStart"/>
            <w:r>
              <w:rPr>
                <w:sz w:val="20"/>
              </w:rPr>
              <w:t>Engeneer</w:t>
            </w:r>
            <w:proofErr w:type="spellEnd"/>
            <w:r>
              <w:rPr>
                <w:sz w:val="20"/>
              </w:rPr>
              <w:t xml:space="preserve"> </w:t>
            </w:r>
            <w:proofErr w:type="spellStart"/>
            <w:r>
              <w:rPr>
                <w:sz w:val="20"/>
              </w:rPr>
              <w:t>Wilfried</w:t>
            </w:r>
            <w:proofErr w:type="spellEnd"/>
            <w:r>
              <w:rPr>
                <w:sz w:val="20"/>
              </w:rPr>
              <w:t xml:space="preserve"> </w:t>
            </w:r>
            <w:proofErr w:type="spellStart"/>
            <w:r>
              <w:rPr>
                <w:sz w:val="20"/>
              </w:rPr>
              <w:t>Pfanner</w:t>
            </w:r>
            <w:proofErr w:type="spellEnd"/>
            <w:r>
              <w:rPr>
                <w:sz w:val="20"/>
              </w:rPr>
              <w:t>», юридический консультант</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9B48DF" w:rsidP="00D13855">
            <w:pPr>
              <w:jc w:val="center"/>
              <w:rPr>
                <w:sz w:val="20"/>
              </w:rPr>
            </w:pPr>
            <w:proofErr w:type="spellStart"/>
            <w:r>
              <w:rPr>
                <w:sz w:val="20"/>
              </w:rPr>
              <w:t>Кутасевич</w:t>
            </w:r>
            <w:proofErr w:type="spellEnd"/>
            <w:r>
              <w:rPr>
                <w:sz w:val="20"/>
              </w:rPr>
              <w:t xml:space="preserve"> Людмила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 xml:space="preserve">Управление МОУ, Мэрия </w:t>
            </w:r>
            <w:proofErr w:type="spellStart"/>
            <w:r>
              <w:rPr>
                <w:sz w:val="20"/>
              </w:rPr>
              <w:t>мун</w:t>
            </w:r>
            <w:proofErr w:type="spellEnd"/>
            <w:r>
              <w:rPr>
                <w:sz w:val="20"/>
              </w:rPr>
              <w:t>. Кишинэу,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925584" w:rsidTr="003C7D08">
        <w:trPr>
          <w:trHeight w:val="621"/>
        </w:trPr>
        <w:tc>
          <w:tcPr>
            <w:tcW w:w="542" w:type="dxa"/>
          </w:tcPr>
          <w:p w:rsidR="00925584" w:rsidRPr="00D13855" w:rsidRDefault="00925584" w:rsidP="00D13855">
            <w:pPr>
              <w:jc w:val="center"/>
              <w:rPr>
                <w:sz w:val="20"/>
              </w:rPr>
            </w:pPr>
          </w:p>
        </w:tc>
        <w:tc>
          <w:tcPr>
            <w:tcW w:w="11083" w:type="dxa"/>
            <w:gridSpan w:val="8"/>
          </w:tcPr>
          <w:p w:rsidR="00925584" w:rsidRDefault="00925584" w:rsidP="00D13855">
            <w:pPr>
              <w:jc w:val="center"/>
              <w:rPr>
                <w:sz w:val="20"/>
              </w:rPr>
            </w:pPr>
          </w:p>
          <w:p w:rsidR="009B48DF" w:rsidRPr="00D13855" w:rsidRDefault="009B48DF" w:rsidP="00D13855">
            <w:pPr>
              <w:jc w:val="center"/>
              <w:rPr>
                <w:sz w:val="20"/>
              </w:rPr>
            </w:pPr>
            <w:r w:rsidRPr="009B48DF">
              <w:rPr>
                <w:b/>
                <w:sz w:val="20"/>
              </w:rPr>
              <w:t>Одноман</w:t>
            </w:r>
            <w:r>
              <w:rPr>
                <w:b/>
                <w:sz w:val="20"/>
              </w:rPr>
              <w:t>датный избирательный округ нр.33</w:t>
            </w:r>
            <w:r w:rsidRPr="009B48DF">
              <w:rPr>
                <w:b/>
                <w:sz w:val="20"/>
              </w:rPr>
              <w:t>, муниципий Кишинэу</w:t>
            </w:r>
            <w:r>
              <w:rPr>
                <w:b/>
                <w:sz w:val="20"/>
              </w:rPr>
              <w:t xml:space="preserve"> (</w:t>
            </w:r>
            <w:proofErr w:type="spellStart"/>
            <w:r>
              <w:rPr>
                <w:b/>
                <w:sz w:val="20"/>
              </w:rPr>
              <w:t>Бэчой</w:t>
            </w:r>
            <w:proofErr w:type="spellEnd"/>
            <w:r>
              <w:rPr>
                <w:b/>
                <w:sz w:val="20"/>
              </w:rPr>
              <w:t xml:space="preserve">, Кодру, </w:t>
            </w:r>
            <w:proofErr w:type="spellStart"/>
            <w:r>
              <w:rPr>
                <w:b/>
                <w:sz w:val="20"/>
              </w:rPr>
              <w:t>Дурлешть</w:t>
            </w:r>
            <w:proofErr w:type="spellEnd"/>
            <w:r>
              <w:rPr>
                <w:b/>
                <w:sz w:val="20"/>
              </w:rPr>
              <w:t xml:space="preserve">, </w:t>
            </w:r>
            <w:proofErr w:type="spellStart"/>
            <w:r>
              <w:rPr>
                <w:b/>
                <w:sz w:val="20"/>
              </w:rPr>
              <w:t>Сынжера</w:t>
            </w:r>
            <w:proofErr w:type="spellEnd"/>
            <w:r>
              <w:rPr>
                <w:b/>
                <w:sz w:val="20"/>
              </w:rPr>
              <w:t xml:space="preserve">, </w:t>
            </w:r>
            <w:proofErr w:type="spellStart"/>
            <w:r>
              <w:rPr>
                <w:b/>
                <w:sz w:val="20"/>
              </w:rPr>
              <w:t>Трущень</w:t>
            </w:r>
            <w:proofErr w:type="spellEnd"/>
            <w:r>
              <w:rPr>
                <w:b/>
                <w:sz w:val="20"/>
              </w:rPr>
              <w:t>)</w:t>
            </w:r>
          </w:p>
        </w:tc>
      </w:tr>
      <w:tr w:rsidR="00351D1E" w:rsidTr="00351D1E">
        <w:trPr>
          <w:trHeight w:val="416"/>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9B48DF" w:rsidP="00D13855">
            <w:pPr>
              <w:jc w:val="center"/>
              <w:rPr>
                <w:sz w:val="20"/>
              </w:rPr>
            </w:pPr>
            <w:proofErr w:type="spellStart"/>
            <w:r>
              <w:rPr>
                <w:sz w:val="20"/>
              </w:rPr>
              <w:t>Негрецки</w:t>
            </w:r>
            <w:proofErr w:type="spellEnd"/>
            <w:r>
              <w:rPr>
                <w:sz w:val="20"/>
              </w:rPr>
              <w:t xml:space="preserve"> Андрей</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 юрист</w:t>
            </w:r>
          </w:p>
        </w:tc>
        <w:tc>
          <w:tcPr>
            <w:tcW w:w="1932" w:type="dxa"/>
          </w:tcPr>
          <w:p w:rsidR="00F943FF" w:rsidRPr="00D13855" w:rsidRDefault="009B48DF" w:rsidP="00D13855">
            <w:pPr>
              <w:jc w:val="center"/>
              <w:rPr>
                <w:sz w:val="20"/>
              </w:rPr>
            </w:pPr>
            <w:r>
              <w:rPr>
                <w:sz w:val="20"/>
              </w:rPr>
              <w:t>временно безработный</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9B48DF" w:rsidP="00D13855">
            <w:pPr>
              <w:jc w:val="center"/>
              <w:rPr>
                <w:sz w:val="20"/>
              </w:rPr>
            </w:pPr>
            <w:r>
              <w:rPr>
                <w:sz w:val="20"/>
              </w:rPr>
              <w:t>Панько Каролина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9B48DF" w:rsidP="00D13855">
            <w:pPr>
              <w:jc w:val="center"/>
              <w:rPr>
                <w:sz w:val="20"/>
              </w:rPr>
            </w:pPr>
            <w:r>
              <w:rPr>
                <w:sz w:val="20"/>
              </w:rPr>
              <w:t>высшее</w:t>
            </w:r>
          </w:p>
        </w:tc>
        <w:tc>
          <w:tcPr>
            <w:tcW w:w="1932" w:type="dxa"/>
          </w:tcPr>
          <w:p w:rsidR="00F943FF" w:rsidRPr="00D13855" w:rsidRDefault="009B48DF" w:rsidP="00D13855">
            <w:pPr>
              <w:jc w:val="center"/>
              <w:rPr>
                <w:sz w:val="20"/>
              </w:rPr>
            </w:pPr>
            <w:r>
              <w:rPr>
                <w:sz w:val="20"/>
              </w:rPr>
              <w:t>Отдел молодежи, культуры и спорта, Претура р. Ботаника</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3C7D08" w:rsidP="00D13855">
            <w:pPr>
              <w:jc w:val="center"/>
              <w:rPr>
                <w:sz w:val="20"/>
              </w:rPr>
            </w:pPr>
            <w:r>
              <w:rPr>
                <w:sz w:val="20"/>
              </w:rPr>
              <w:t>V</w:t>
            </w:r>
          </w:p>
        </w:tc>
      </w:tr>
      <w:tr w:rsidR="00925584" w:rsidTr="00351D1E">
        <w:trPr>
          <w:trHeight w:val="292"/>
        </w:trPr>
        <w:tc>
          <w:tcPr>
            <w:tcW w:w="11625" w:type="dxa"/>
            <w:gridSpan w:val="9"/>
          </w:tcPr>
          <w:p w:rsidR="009B48DF" w:rsidRPr="00D13855" w:rsidRDefault="009B48DF" w:rsidP="00351D1E">
            <w:pPr>
              <w:jc w:val="center"/>
              <w:rPr>
                <w:sz w:val="20"/>
              </w:rPr>
            </w:pPr>
            <w:r w:rsidRPr="009B48DF">
              <w:rPr>
                <w:b/>
                <w:sz w:val="20"/>
              </w:rPr>
              <w:t>Одноман</w:t>
            </w:r>
            <w:r>
              <w:rPr>
                <w:b/>
                <w:sz w:val="20"/>
              </w:rPr>
              <w:t>датный избирательный округ нр.47</w:t>
            </w:r>
            <w:r w:rsidRPr="009B48DF">
              <w:rPr>
                <w:b/>
                <w:sz w:val="20"/>
              </w:rPr>
              <w:t>, муниципий Кишинэу</w:t>
            </w:r>
            <w:r>
              <w:rPr>
                <w:b/>
                <w:sz w:val="20"/>
              </w:rPr>
              <w:t xml:space="preserve"> (</w:t>
            </w:r>
            <w:proofErr w:type="spellStart"/>
            <w:r>
              <w:rPr>
                <w:b/>
                <w:sz w:val="20"/>
              </w:rPr>
              <w:t>г.Каменка</w:t>
            </w:r>
            <w:proofErr w:type="spellEnd"/>
            <w:r>
              <w:rPr>
                <w:b/>
                <w:sz w:val="20"/>
              </w:rPr>
              <w:t xml:space="preserve">, Рыбница, </w:t>
            </w:r>
            <w:proofErr w:type="spellStart"/>
            <w:r>
              <w:rPr>
                <w:b/>
                <w:sz w:val="20"/>
              </w:rPr>
              <w:t>Дубэсарь</w:t>
            </w:r>
            <w:proofErr w:type="spellEnd"/>
            <w:r>
              <w:rPr>
                <w:b/>
                <w:sz w:val="20"/>
              </w:rPr>
              <w:t>, Григориополь)</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4A4CB5" w:rsidP="00D13855">
            <w:pPr>
              <w:jc w:val="center"/>
              <w:rPr>
                <w:sz w:val="20"/>
              </w:rPr>
            </w:pPr>
            <w:r>
              <w:rPr>
                <w:sz w:val="20"/>
              </w:rPr>
              <w:t>Иванов Артем</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4A4CB5" w:rsidP="00D13855">
            <w:pPr>
              <w:jc w:val="center"/>
              <w:rPr>
                <w:sz w:val="20"/>
              </w:rPr>
            </w:pPr>
            <w:r>
              <w:rPr>
                <w:sz w:val="20"/>
              </w:rPr>
              <w:t>высшее</w:t>
            </w:r>
          </w:p>
        </w:tc>
        <w:tc>
          <w:tcPr>
            <w:tcW w:w="1932" w:type="dxa"/>
          </w:tcPr>
          <w:p w:rsidR="00F943FF" w:rsidRPr="00D13855" w:rsidRDefault="004A4CB5" w:rsidP="00D13855">
            <w:pPr>
              <w:jc w:val="center"/>
              <w:rPr>
                <w:sz w:val="20"/>
              </w:rPr>
            </w:pPr>
            <w:r>
              <w:rPr>
                <w:sz w:val="20"/>
              </w:rPr>
              <w:t>ООО МИКРОЭКСПЕРТ, эксперт по кредитованию</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4A4CB5" w:rsidP="00D13855">
            <w:pPr>
              <w:jc w:val="center"/>
              <w:rPr>
                <w:sz w:val="20"/>
              </w:rPr>
            </w:pPr>
            <w:r>
              <w:rPr>
                <w:sz w:val="20"/>
              </w:rPr>
              <w:t>Клепикова Людмила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4A4CB5" w:rsidP="00D13855">
            <w:pPr>
              <w:jc w:val="center"/>
              <w:rPr>
                <w:sz w:val="20"/>
              </w:rPr>
            </w:pPr>
            <w:r>
              <w:rPr>
                <w:sz w:val="20"/>
              </w:rPr>
              <w:t>высшее</w:t>
            </w:r>
          </w:p>
        </w:tc>
        <w:tc>
          <w:tcPr>
            <w:tcW w:w="1932" w:type="dxa"/>
          </w:tcPr>
          <w:p w:rsidR="00F943FF" w:rsidRPr="00D13855" w:rsidRDefault="004A4CB5" w:rsidP="00D13855">
            <w:pPr>
              <w:jc w:val="center"/>
              <w:rPr>
                <w:sz w:val="20"/>
              </w:rPr>
            </w:pPr>
            <w:r>
              <w:rPr>
                <w:sz w:val="20"/>
              </w:rPr>
              <w:t xml:space="preserve">Управление по защите Прав Ребенка р. </w:t>
            </w:r>
            <w:proofErr w:type="spellStart"/>
            <w:r>
              <w:rPr>
                <w:sz w:val="20"/>
              </w:rPr>
              <w:t>Чентру</w:t>
            </w:r>
            <w:proofErr w:type="spellEnd"/>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925584" w:rsidTr="00351D1E">
        <w:trPr>
          <w:trHeight w:val="322"/>
        </w:trPr>
        <w:tc>
          <w:tcPr>
            <w:tcW w:w="11625" w:type="dxa"/>
            <w:gridSpan w:val="9"/>
          </w:tcPr>
          <w:p w:rsidR="004A4CB5" w:rsidRPr="00D13855" w:rsidRDefault="004A4CB5" w:rsidP="00351D1E">
            <w:pPr>
              <w:jc w:val="center"/>
              <w:rPr>
                <w:sz w:val="20"/>
              </w:rPr>
            </w:pPr>
            <w:r w:rsidRPr="004A4CB5">
              <w:rPr>
                <w:b/>
                <w:sz w:val="20"/>
              </w:rPr>
              <w:t>Одноман</w:t>
            </w:r>
            <w:r>
              <w:rPr>
                <w:b/>
                <w:sz w:val="20"/>
              </w:rPr>
              <w:t>датный избирательный округ нр.48</w:t>
            </w:r>
            <w:r w:rsidRPr="004A4CB5">
              <w:rPr>
                <w:b/>
                <w:sz w:val="20"/>
              </w:rPr>
              <w:t>, муниципий Кишинэу</w:t>
            </w:r>
            <w:r>
              <w:rPr>
                <w:b/>
                <w:sz w:val="20"/>
              </w:rPr>
              <w:t xml:space="preserve"> (г. </w:t>
            </w:r>
            <w:proofErr w:type="spellStart"/>
            <w:r>
              <w:rPr>
                <w:b/>
                <w:sz w:val="20"/>
              </w:rPr>
              <w:t>Слобозия</w:t>
            </w:r>
            <w:proofErr w:type="spellEnd"/>
            <w:r>
              <w:rPr>
                <w:b/>
                <w:sz w:val="20"/>
              </w:rPr>
              <w:t xml:space="preserve">, </w:t>
            </w:r>
            <w:proofErr w:type="spellStart"/>
            <w:r>
              <w:rPr>
                <w:b/>
                <w:sz w:val="20"/>
              </w:rPr>
              <w:t>мун</w:t>
            </w:r>
            <w:proofErr w:type="spellEnd"/>
            <w:r>
              <w:rPr>
                <w:b/>
                <w:sz w:val="20"/>
              </w:rPr>
              <w:t>. Тирасполь и Бендер)</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4A4CB5" w:rsidP="00D13855">
            <w:pPr>
              <w:jc w:val="center"/>
              <w:rPr>
                <w:sz w:val="20"/>
              </w:rPr>
            </w:pPr>
            <w:proofErr w:type="spellStart"/>
            <w:r>
              <w:rPr>
                <w:sz w:val="20"/>
              </w:rPr>
              <w:t>Дикусар</w:t>
            </w:r>
            <w:proofErr w:type="spellEnd"/>
            <w:r>
              <w:rPr>
                <w:sz w:val="20"/>
              </w:rPr>
              <w:t xml:space="preserve"> Нина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4A4CB5" w:rsidP="00D13855">
            <w:pPr>
              <w:jc w:val="center"/>
              <w:rPr>
                <w:sz w:val="20"/>
              </w:rPr>
            </w:pPr>
            <w:r>
              <w:rPr>
                <w:sz w:val="20"/>
              </w:rPr>
              <w:t xml:space="preserve">высшее </w:t>
            </w:r>
          </w:p>
        </w:tc>
        <w:tc>
          <w:tcPr>
            <w:tcW w:w="1932" w:type="dxa"/>
          </w:tcPr>
          <w:p w:rsidR="00F943FF" w:rsidRPr="00D13855" w:rsidRDefault="004A4CB5" w:rsidP="00D13855">
            <w:pPr>
              <w:jc w:val="center"/>
              <w:rPr>
                <w:sz w:val="20"/>
              </w:rPr>
            </w:pPr>
            <w:r>
              <w:rPr>
                <w:sz w:val="20"/>
              </w:rPr>
              <w:t>Учитель истории в Республиканском Лицее интернате Музыки «</w:t>
            </w:r>
            <w:proofErr w:type="spellStart"/>
            <w:r>
              <w:rPr>
                <w:sz w:val="20"/>
              </w:rPr>
              <w:t>Чиприан</w:t>
            </w:r>
            <w:proofErr w:type="spellEnd"/>
            <w:r>
              <w:rPr>
                <w:sz w:val="20"/>
              </w:rPr>
              <w:t xml:space="preserve"> </w:t>
            </w:r>
            <w:proofErr w:type="spellStart"/>
            <w:r>
              <w:rPr>
                <w:sz w:val="20"/>
              </w:rPr>
              <w:t>Порумбеску</w:t>
            </w:r>
            <w:proofErr w:type="spellEnd"/>
            <w:r>
              <w:rPr>
                <w:sz w:val="20"/>
              </w:rPr>
              <w:t xml:space="preserve">» </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3C7D08" w:rsidP="00D13855">
            <w:pPr>
              <w:jc w:val="center"/>
              <w:rPr>
                <w:sz w:val="20"/>
              </w:rPr>
            </w:pPr>
            <w:r>
              <w:rPr>
                <w:sz w:val="20"/>
              </w:rPr>
              <w:t>-</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4A4CB5" w:rsidP="00D13855">
            <w:pPr>
              <w:jc w:val="center"/>
              <w:rPr>
                <w:sz w:val="20"/>
              </w:rPr>
            </w:pPr>
            <w:proofErr w:type="spellStart"/>
            <w:r>
              <w:rPr>
                <w:sz w:val="20"/>
              </w:rPr>
              <w:t>Истратий</w:t>
            </w:r>
            <w:proofErr w:type="spellEnd"/>
            <w:r>
              <w:rPr>
                <w:sz w:val="20"/>
              </w:rPr>
              <w:t xml:space="preserve"> Светлана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4A4CB5" w:rsidP="00D13855">
            <w:pPr>
              <w:jc w:val="center"/>
              <w:rPr>
                <w:sz w:val="20"/>
              </w:rPr>
            </w:pPr>
            <w:r>
              <w:rPr>
                <w:sz w:val="20"/>
              </w:rPr>
              <w:t>высшее</w:t>
            </w:r>
          </w:p>
        </w:tc>
        <w:tc>
          <w:tcPr>
            <w:tcW w:w="1932" w:type="dxa"/>
          </w:tcPr>
          <w:p w:rsidR="00F943FF" w:rsidRPr="00D13855" w:rsidRDefault="004A4CB5" w:rsidP="00D13855">
            <w:pPr>
              <w:jc w:val="center"/>
              <w:rPr>
                <w:sz w:val="20"/>
              </w:rPr>
            </w:pPr>
            <w:r>
              <w:rPr>
                <w:sz w:val="20"/>
              </w:rPr>
              <w:t>Преподаватель в Молдавском Техническом Университете</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3C7D08" w:rsidP="00D13855">
            <w:pPr>
              <w:jc w:val="center"/>
              <w:rPr>
                <w:sz w:val="20"/>
              </w:rPr>
            </w:pPr>
            <w:r>
              <w:rPr>
                <w:sz w:val="20"/>
              </w:rPr>
              <w:t>-</w:t>
            </w:r>
          </w:p>
        </w:tc>
      </w:tr>
      <w:tr w:rsidR="00925584" w:rsidTr="00351D1E">
        <w:trPr>
          <w:trHeight w:val="315"/>
        </w:trPr>
        <w:tc>
          <w:tcPr>
            <w:tcW w:w="11625" w:type="dxa"/>
            <w:gridSpan w:val="9"/>
          </w:tcPr>
          <w:p w:rsidR="004A4CB5" w:rsidRPr="00D13855" w:rsidRDefault="004A4CB5" w:rsidP="00351D1E">
            <w:pPr>
              <w:jc w:val="center"/>
              <w:rPr>
                <w:sz w:val="20"/>
              </w:rPr>
            </w:pPr>
            <w:r w:rsidRPr="004A4CB5">
              <w:rPr>
                <w:b/>
                <w:sz w:val="20"/>
              </w:rPr>
              <w:t>Одноман</w:t>
            </w:r>
            <w:r>
              <w:rPr>
                <w:b/>
                <w:sz w:val="20"/>
              </w:rPr>
              <w:t>датный избирательный округ нр.49</w:t>
            </w:r>
            <w:r w:rsidRPr="004A4CB5">
              <w:rPr>
                <w:b/>
                <w:sz w:val="20"/>
              </w:rPr>
              <w:t>, муниципий Кишинэу</w:t>
            </w:r>
            <w:r>
              <w:rPr>
                <w:b/>
                <w:sz w:val="20"/>
              </w:rPr>
              <w:t xml:space="preserve"> (восточная часть Республики Молдова)</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4A4CB5" w:rsidP="00D13855">
            <w:pPr>
              <w:jc w:val="center"/>
              <w:rPr>
                <w:sz w:val="20"/>
              </w:rPr>
            </w:pPr>
            <w:proofErr w:type="spellStart"/>
            <w:r>
              <w:rPr>
                <w:sz w:val="20"/>
              </w:rPr>
              <w:t>Урекяну</w:t>
            </w:r>
            <w:proofErr w:type="spellEnd"/>
            <w:r>
              <w:rPr>
                <w:sz w:val="20"/>
              </w:rPr>
              <w:t xml:space="preserve"> Валентина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4A4CB5" w:rsidP="00D13855">
            <w:pPr>
              <w:jc w:val="center"/>
              <w:rPr>
                <w:sz w:val="20"/>
              </w:rPr>
            </w:pPr>
            <w:r>
              <w:rPr>
                <w:sz w:val="20"/>
              </w:rPr>
              <w:t>высшее</w:t>
            </w:r>
          </w:p>
        </w:tc>
        <w:tc>
          <w:tcPr>
            <w:tcW w:w="1932" w:type="dxa"/>
          </w:tcPr>
          <w:p w:rsidR="00F943FF" w:rsidRPr="00D13855" w:rsidRDefault="00351D1E" w:rsidP="00D13855">
            <w:pPr>
              <w:jc w:val="center"/>
              <w:rPr>
                <w:sz w:val="20"/>
              </w:rPr>
            </w:pPr>
            <w:r>
              <w:rPr>
                <w:sz w:val="20"/>
              </w:rPr>
              <w:t xml:space="preserve">Управление юридической помощи, Мэрия </w:t>
            </w:r>
            <w:proofErr w:type="spellStart"/>
            <w:r>
              <w:rPr>
                <w:sz w:val="20"/>
              </w:rPr>
              <w:t>мун</w:t>
            </w:r>
            <w:proofErr w:type="spellEnd"/>
            <w:r>
              <w:rPr>
                <w:sz w:val="20"/>
              </w:rPr>
              <w:t>. Кишинэу,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4A4CB5" w:rsidP="00D13855">
            <w:pPr>
              <w:jc w:val="center"/>
              <w:rPr>
                <w:sz w:val="20"/>
              </w:rPr>
            </w:pPr>
            <w:proofErr w:type="spellStart"/>
            <w:r>
              <w:rPr>
                <w:sz w:val="20"/>
              </w:rPr>
              <w:t>Лубаш</w:t>
            </w:r>
            <w:proofErr w:type="spellEnd"/>
            <w:r>
              <w:rPr>
                <w:sz w:val="20"/>
              </w:rPr>
              <w:t xml:space="preserve"> Анжела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4A4CB5" w:rsidP="00D13855">
            <w:pPr>
              <w:jc w:val="center"/>
              <w:rPr>
                <w:sz w:val="20"/>
              </w:rPr>
            </w:pPr>
            <w:r>
              <w:rPr>
                <w:sz w:val="20"/>
              </w:rPr>
              <w:t>высшее</w:t>
            </w:r>
          </w:p>
        </w:tc>
        <w:tc>
          <w:tcPr>
            <w:tcW w:w="1932" w:type="dxa"/>
          </w:tcPr>
          <w:p w:rsidR="00F943FF" w:rsidRPr="00D13855" w:rsidRDefault="00351D1E" w:rsidP="00D13855">
            <w:pPr>
              <w:jc w:val="center"/>
              <w:rPr>
                <w:sz w:val="20"/>
              </w:rPr>
            </w:pPr>
            <w:r>
              <w:rPr>
                <w:sz w:val="20"/>
              </w:rPr>
              <w:t>Управление социально-гуманитарное и межэтнических связей ММК,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F943FF" w:rsidP="00D13855">
            <w:pPr>
              <w:jc w:val="center"/>
              <w:rPr>
                <w:sz w:val="20"/>
              </w:rPr>
            </w:pPr>
          </w:p>
        </w:tc>
        <w:tc>
          <w:tcPr>
            <w:tcW w:w="994" w:type="dxa"/>
          </w:tcPr>
          <w:p w:rsidR="00F943FF" w:rsidRPr="00D13855" w:rsidRDefault="00F943FF" w:rsidP="00D13855">
            <w:pPr>
              <w:jc w:val="center"/>
              <w:rPr>
                <w:sz w:val="20"/>
              </w:rPr>
            </w:pPr>
          </w:p>
        </w:tc>
      </w:tr>
      <w:tr w:rsidR="00925584" w:rsidTr="00351D1E">
        <w:trPr>
          <w:trHeight w:val="237"/>
        </w:trPr>
        <w:tc>
          <w:tcPr>
            <w:tcW w:w="11625" w:type="dxa"/>
            <w:gridSpan w:val="9"/>
          </w:tcPr>
          <w:p w:rsidR="00351D1E" w:rsidRPr="00D13855" w:rsidRDefault="00351D1E" w:rsidP="00351D1E">
            <w:pPr>
              <w:jc w:val="center"/>
              <w:rPr>
                <w:sz w:val="20"/>
              </w:rPr>
            </w:pPr>
            <w:r w:rsidRPr="00351D1E">
              <w:rPr>
                <w:b/>
                <w:sz w:val="20"/>
              </w:rPr>
              <w:t>Одноман</w:t>
            </w:r>
            <w:r>
              <w:rPr>
                <w:b/>
                <w:sz w:val="20"/>
              </w:rPr>
              <w:t>датный избирательный округ нр.50</w:t>
            </w:r>
            <w:r w:rsidRPr="00351D1E">
              <w:rPr>
                <w:b/>
                <w:sz w:val="20"/>
              </w:rPr>
              <w:t>, муниципий Кишинэу</w:t>
            </w:r>
            <w:r>
              <w:rPr>
                <w:b/>
                <w:sz w:val="20"/>
              </w:rPr>
              <w:t xml:space="preserve"> (западная часть Республики Молдова)</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351D1E" w:rsidP="00D13855">
            <w:pPr>
              <w:jc w:val="center"/>
              <w:rPr>
                <w:sz w:val="20"/>
              </w:rPr>
            </w:pPr>
            <w:proofErr w:type="spellStart"/>
            <w:r>
              <w:rPr>
                <w:sz w:val="20"/>
              </w:rPr>
              <w:t>Брынзанюк</w:t>
            </w:r>
            <w:proofErr w:type="spellEnd"/>
            <w:r>
              <w:rPr>
                <w:sz w:val="20"/>
              </w:rPr>
              <w:t xml:space="preserve"> Вадим</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51D1E" w:rsidP="00D13855">
            <w:pPr>
              <w:jc w:val="center"/>
              <w:rPr>
                <w:sz w:val="20"/>
              </w:rPr>
            </w:pPr>
            <w:r>
              <w:rPr>
                <w:sz w:val="20"/>
              </w:rPr>
              <w:t>высшее</w:t>
            </w:r>
          </w:p>
        </w:tc>
        <w:tc>
          <w:tcPr>
            <w:tcW w:w="1932" w:type="dxa"/>
          </w:tcPr>
          <w:p w:rsidR="00F943FF" w:rsidRPr="00D13855" w:rsidRDefault="00351D1E" w:rsidP="00D13855">
            <w:pPr>
              <w:jc w:val="center"/>
              <w:rPr>
                <w:sz w:val="20"/>
              </w:rPr>
            </w:pPr>
            <w:r>
              <w:rPr>
                <w:sz w:val="20"/>
              </w:rPr>
              <w:t xml:space="preserve">Управление Связей с общественностью Мэрия </w:t>
            </w:r>
            <w:proofErr w:type="spellStart"/>
            <w:r>
              <w:rPr>
                <w:sz w:val="20"/>
              </w:rPr>
              <w:t>мун</w:t>
            </w:r>
            <w:proofErr w:type="spellEnd"/>
            <w:r>
              <w:rPr>
                <w:sz w:val="20"/>
              </w:rPr>
              <w:t>. Кишинэу, глава Управления</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351D1E" w:rsidP="00D13855">
            <w:pPr>
              <w:jc w:val="center"/>
              <w:rPr>
                <w:sz w:val="20"/>
              </w:rPr>
            </w:pPr>
            <w:proofErr w:type="spellStart"/>
            <w:r>
              <w:rPr>
                <w:sz w:val="20"/>
              </w:rPr>
              <w:t>Ратой</w:t>
            </w:r>
            <w:proofErr w:type="spellEnd"/>
            <w:r>
              <w:rPr>
                <w:sz w:val="20"/>
              </w:rPr>
              <w:t xml:space="preserve"> Наталия</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51D1E" w:rsidP="00D13855">
            <w:pPr>
              <w:jc w:val="center"/>
              <w:rPr>
                <w:sz w:val="20"/>
              </w:rPr>
            </w:pPr>
            <w:r>
              <w:rPr>
                <w:sz w:val="20"/>
              </w:rPr>
              <w:t>высшее</w:t>
            </w:r>
          </w:p>
        </w:tc>
        <w:tc>
          <w:tcPr>
            <w:tcW w:w="1932" w:type="dxa"/>
          </w:tcPr>
          <w:p w:rsidR="00F943FF" w:rsidRPr="00D13855" w:rsidRDefault="00351D1E" w:rsidP="00D13855">
            <w:pPr>
              <w:jc w:val="center"/>
              <w:rPr>
                <w:sz w:val="20"/>
              </w:rPr>
            </w:pPr>
            <w:r>
              <w:rPr>
                <w:sz w:val="20"/>
              </w:rPr>
              <w:t xml:space="preserve">Управление МОУ, Мэрия </w:t>
            </w:r>
            <w:proofErr w:type="spellStart"/>
            <w:r>
              <w:rPr>
                <w:sz w:val="20"/>
              </w:rPr>
              <w:t>мун</w:t>
            </w:r>
            <w:proofErr w:type="spellEnd"/>
            <w:r>
              <w:rPr>
                <w:sz w:val="20"/>
              </w:rPr>
              <w:t>. Кишинэу,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925584" w:rsidTr="00351D1E">
        <w:trPr>
          <w:trHeight w:val="333"/>
        </w:trPr>
        <w:tc>
          <w:tcPr>
            <w:tcW w:w="11625" w:type="dxa"/>
            <w:gridSpan w:val="9"/>
          </w:tcPr>
          <w:p w:rsidR="00925584" w:rsidRPr="00D13855" w:rsidRDefault="00351D1E" w:rsidP="00D13855">
            <w:pPr>
              <w:jc w:val="center"/>
              <w:rPr>
                <w:sz w:val="20"/>
              </w:rPr>
            </w:pPr>
            <w:r w:rsidRPr="00351D1E">
              <w:rPr>
                <w:b/>
                <w:sz w:val="20"/>
              </w:rPr>
              <w:t>Одноман</w:t>
            </w:r>
            <w:r>
              <w:rPr>
                <w:b/>
                <w:sz w:val="20"/>
              </w:rPr>
              <w:t>датный избирательный округ нр.51</w:t>
            </w:r>
            <w:r w:rsidRPr="00351D1E">
              <w:rPr>
                <w:b/>
                <w:sz w:val="20"/>
              </w:rPr>
              <w:t>, муниципий Кишинэу</w:t>
            </w:r>
            <w:r>
              <w:rPr>
                <w:b/>
                <w:sz w:val="20"/>
              </w:rPr>
              <w:t xml:space="preserve"> (США, Канада)</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1</w:t>
            </w:r>
          </w:p>
        </w:tc>
        <w:tc>
          <w:tcPr>
            <w:tcW w:w="1230" w:type="dxa"/>
          </w:tcPr>
          <w:p w:rsidR="00F943FF" w:rsidRPr="00D13855" w:rsidRDefault="00351D1E" w:rsidP="00D13855">
            <w:pPr>
              <w:jc w:val="center"/>
              <w:rPr>
                <w:sz w:val="20"/>
              </w:rPr>
            </w:pPr>
            <w:proofErr w:type="spellStart"/>
            <w:r>
              <w:rPr>
                <w:sz w:val="20"/>
              </w:rPr>
              <w:t>Бординюк</w:t>
            </w:r>
            <w:proofErr w:type="spellEnd"/>
            <w:r>
              <w:rPr>
                <w:sz w:val="20"/>
              </w:rPr>
              <w:t xml:space="preserve"> Татьяна</w:t>
            </w:r>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51D1E" w:rsidP="00D13855">
            <w:pPr>
              <w:jc w:val="center"/>
              <w:rPr>
                <w:sz w:val="20"/>
              </w:rPr>
            </w:pPr>
            <w:r>
              <w:rPr>
                <w:sz w:val="20"/>
              </w:rPr>
              <w:t>высшее</w:t>
            </w:r>
          </w:p>
        </w:tc>
        <w:tc>
          <w:tcPr>
            <w:tcW w:w="1932" w:type="dxa"/>
          </w:tcPr>
          <w:p w:rsidR="00F943FF" w:rsidRPr="00D13855" w:rsidRDefault="00351D1E" w:rsidP="00D13855">
            <w:pPr>
              <w:jc w:val="center"/>
              <w:rPr>
                <w:sz w:val="20"/>
              </w:rPr>
            </w:pPr>
            <w:r w:rsidRPr="00351D1E">
              <w:rPr>
                <w:sz w:val="20"/>
              </w:rPr>
              <w:t xml:space="preserve">Управление МОУ, Мэрия </w:t>
            </w:r>
            <w:proofErr w:type="spellStart"/>
            <w:r w:rsidRPr="00351D1E">
              <w:rPr>
                <w:sz w:val="20"/>
              </w:rPr>
              <w:t>мун</w:t>
            </w:r>
            <w:proofErr w:type="spellEnd"/>
            <w:r w:rsidRPr="00351D1E">
              <w:rPr>
                <w:sz w:val="20"/>
              </w:rPr>
              <w:t>. Кишинэу,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r w:rsidR="00351D1E" w:rsidTr="003C7D08">
        <w:trPr>
          <w:trHeight w:val="621"/>
        </w:trPr>
        <w:tc>
          <w:tcPr>
            <w:tcW w:w="542" w:type="dxa"/>
          </w:tcPr>
          <w:p w:rsidR="00F943FF" w:rsidRDefault="00F943FF" w:rsidP="00D13855">
            <w:pPr>
              <w:jc w:val="center"/>
              <w:rPr>
                <w:sz w:val="20"/>
              </w:rPr>
            </w:pPr>
          </w:p>
          <w:p w:rsidR="00925584" w:rsidRPr="00D13855" w:rsidRDefault="00925584" w:rsidP="00D13855">
            <w:pPr>
              <w:jc w:val="center"/>
              <w:rPr>
                <w:sz w:val="20"/>
              </w:rPr>
            </w:pPr>
            <w:r>
              <w:rPr>
                <w:sz w:val="20"/>
              </w:rPr>
              <w:t>2</w:t>
            </w:r>
          </w:p>
        </w:tc>
        <w:tc>
          <w:tcPr>
            <w:tcW w:w="1230" w:type="dxa"/>
          </w:tcPr>
          <w:p w:rsidR="00F943FF" w:rsidRPr="00D13855" w:rsidRDefault="00351D1E" w:rsidP="00D13855">
            <w:pPr>
              <w:jc w:val="center"/>
              <w:rPr>
                <w:sz w:val="20"/>
              </w:rPr>
            </w:pPr>
            <w:r>
              <w:rPr>
                <w:sz w:val="20"/>
              </w:rPr>
              <w:t xml:space="preserve">Кобзаренко </w:t>
            </w:r>
            <w:proofErr w:type="spellStart"/>
            <w:r>
              <w:rPr>
                <w:sz w:val="20"/>
              </w:rPr>
              <w:t>Виорика</w:t>
            </w:r>
            <w:proofErr w:type="spellEnd"/>
          </w:p>
        </w:tc>
        <w:tc>
          <w:tcPr>
            <w:tcW w:w="1110" w:type="dxa"/>
          </w:tcPr>
          <w:p w:rsidR="00F943FF" w:rsidRPr="00D13855" w:rsidRDefault="00F943FF" w:rsidP="00D13855">
            <w:pPr>
              <w:jc w:val="center"/>
              <w:rPr>
                <w:sz w:val="20"/>
              </w:rPr>
            </w:pPr>
          </w:p>
        </w:tc>
        <w:tc>
          <w:tcPr>
            <w:tcW w:w="1384" w:type="dxa"/>
          </w:tcPr>
          <w:p w:rsidR="00F943FF" w:rsidRPr="00D13855" w:rsidRDefault="00F943FF" w:rsidP="00D13855">
            <w:pPr>
              <w:jc w:val="center"/>
              <w:rPr>
                <w:sz w:val="20"/>
              </w:rPr>
            </w:pPr>
          </w:p>
        </w:tc>
        <w:tc>
          <w:tcPr>
            <w:tcW w:w="1566" w:type="dxa"/>
          </w:tcPr>
          <w:p w:rsidR="00F943FF" w:rsidRPr="00D13855" w:rsidRDefault="00351D1E" w:rsidP="00D13855">
            <w:pPr>
              <w:jc w:val="center"/>
              <w:rPr>
                <w:sz w:val="20"/>
              </w:rPr>
            </w:pPr>
            <w:r>
              <w:rPr>
                <w:sz w:val="20"/>
              </w:rPr>
              <w:t>высшее</w:t>
            </w:r>
          </w:p>
        </w:tc>
        <w:tc>
          <w:tcPr>
            <w:tcW w:w="1932" w:type="dxa"/>
          </w:tcPr>
          <w:p w:rsidR="00F943FF" w:rsidRPr="00D13855" w:rsidRDefault="00351D1E" w:rsidP="00D13855">
            <w:pPr>
              <w:jc w:val="center"/>
              <w:rPr>
                <w:sz w:val="20"/>
              </w:rPr>
            </w:pPr>
            <w:r w:rsidRPr="00351D1E">
              <w:rPr>
                <w:sz w:val="20"/>
              </w:rPr>
              <w:t xml:space="preserve">Управление юридической помощи, Мэрия </w:t>
            </w:r>
            <w:proofErr w:type="spellStart"/>
            <w:r w:rsidRPr="00351D1E">
              <w:rPr>
                <w:sz w:val="20"/>
              </w:rPr>
              <w:t>мун</w:t>
            </w:r>
            <w:proofErr w:type="spellEnd"/>
            <w:r w:rsidRPr="00351D1E">
              <w:rPr>
                <w:sz w:val="20"/>
              </w:rPr>
              <w:t>. Кишинэу, главный специалист</w:t>
            </w:r>
          </w:p>
        </w:tc>
        <w:tc>
          <w:tcPr>
            <w:tcW w:w="1246" w:type="dxa"/>
          </w:tcPr>
          <w:p w:rsidR="00F943FF" w:rsidRPr="00D13855" w:rsidRDefault="00F943FF" w:rsidP="00D13855">
            <w:pPr>
              <w:jc w:val="center"/>
              <w:rPr>
                <w:sz w:val="20"/>
              </w:rPr>
            </w:pPr>
          </w:p>
        </w:tc>
        <w:tc>
          <w:tcPr>
            <w:tcW w:w="1621" w:type="dxa"/>
          </w:tcPr>
          <w:p w:rsidR="00F943FF" w:rsidRPr="00D13855" w:rsidRDefault="003C7D08" w:rsidP="00D13855">
            <w:pPr>
              <w:jc w:val="center"/>
              <w:rPr>
                <w:sz w:val="20"/>
              </w:rPr>
            </w:pPr>
            <w:r>
              <w:rPr>
                <w:sz w:val="20"/>
              </w:rPr>
              <w:t>V</w:t>
            </w:r>
          </w:p>
        </w:tc>
        <w:tc>
          <w:tcPr>
            <w:tcW w:w="994" w:type="dxa"/>
          </w:tcPr>
          <w:p w:rsidR="00F943FF" w:rsidRPr="00D13855" w:rsidRDefault="003C7D08" w:rsidP="00D13855">
            <w:pPr>
              <w:jc w:val="center"/>
              <w:rPr>
                <w:sz w:val="20"/>
              </w:rPr>
            </w:pPr>
            <w:r>
              <w:rPr>
                <w:sz w:val="20"/>
              </w:rPr>
              <w:t>V</w:t>
            </w:r>
          </w:p>
        </w:tc>
      </w:tr>
    </w:tbl>
    <w:p w:rsidR="002276AB" w:rsidRPr="00351D1E" w:rsidRDefault="002276AB" w:rsidP="002276AB">
      <w:pPr>
        <w:rPr>
          <w:b/>
        </w:rPr>
      </w:pPr>
      <w:r>
        <w:t xml:space="preserve"> </w:t>
      </w:r>
      <w:r w:rsidR="00351D1E">
        <w:rPr>
          <w:b/>
        </w:rPr>
        <w:t>ИО секретаря муниципального Совета Кишинэу                           Адриан ТАЛМАЧ</w:t>
      </w:r>
      <w:bookmarkStart w:id="0" w:name="_GoBack"/>
      <w:bookmarkEnd w:id="0"/>
    </w:p>
    <w:sectPr w:rsidR="002276AB" w:rsidRPr="00351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54AAF"/>
    <w:multiLevelType w:val="hybridMultilevel"/>
    <w:tmpl w:val="1F62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AB"/>
    <w:rsid w:val="002276AB"/>
    <w:rsid w:val="00351D1E"/>
    <w:rsid w:val="003C7D08"/>
    <w:rsid w:val="004A4CB5"/>
    <w:rsid w:val="006015B9"/>
    <w:rsid w:val="00925584"/>
    <w:rsid w:val="009B48DF"/>
    <w:rsid w:val="00D13855"/>
    <w:rsid w:val="00F9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F2477-EC50-4B4D-A48B-7E111F41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6AB"/>
    <w:pPr>
      <w:ind w:left="720"/>
      <w:contextualSpacing/>
    </w:pPr>
  </w:style>
  <w:style w:type="table" w:styleId="a4">
    <w:name w:val="Table Grid"/>
    <w:basedOn w:val="a1"/>
    <w:uiPriority w:val="39"/>
    <w:rsid w:val="00D1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4126-31DC-4F82-BE48-7F268E1D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Alionka</dc:creator>
  <cp:keywords/>
  <dc:description/>
  <cp:lastModifiedBy>Alionka</cp:lastModifiedBy>
  <cp:revision>1</cp:revision>
  <dcterms:created xsi:type="dcterms:W3CDTF">2018-11-26T09:33:00Z</dcterms:created>
  <dcterms:modified xsi:type="dcterms:W3CDTF">2018-11-26T10:54:00Z</dcterms:modified>
</cp:coreProperties>
</file>